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512F0B40" w:rsidR="00E07FA1" w:rsidRPr="00F848CD"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F848CD">
        <w:rPr>
          <w:rFonts w:asciiTheme="minorHAnsi" w:eastAsia="Times New Roman" w:hAnsiTheme="minorHAnsi" w:cs="Calibri Light"/>
          <w:b/>
          <w:bCs/>
          <w:sz w:val="24"/>
          <w:szCs w:val="24"/>
          <w:lang w:eastAsia="ar-SA"/>
        </w:rPr>
        <w:t>PREGÃO ELETRÔNICO</w:t>
      </w:r>
      <w:r w:rsidR="00FF5577" w:rsidRPr="00F848CD">
        <w:rPr>
          <w:rFonts w:asciiTheme="minorHAnsi" w:eastAsia="Times New Roman" w:hAnsiTheme="minorHAnsi" w:cs="Calibri Light"/>
          <w:b/>
          <w:bCs/>
          <w:sz w:val="24"/>
          <w:szCs w:val="24"/>
          <w:lang w:eastAsia="ar-SA"/>
        </w:rPr>
        <w:t xml:space="preserve"> Nº</w:t>
      </w:r>
      <w:r w:rsidR="00E07FA1" w:rsidRPr="00F848CD">
        <w:rPr>
          <w:rFonts w:asciiTheme="minorHAnsi" w:eastAsia="Times New Roman" w:hAnsiTheme="minorHAnsi" w:cs="Calibri Light"/>
          <w:b/>
          <w:bCs/>
          <w:sz w:val="24"/>
          <w:szCs w:val="24"/>
          <w:lang w:eastAsia="ar-SA"/>
        </w:rPr>
        <w:t xml:space="preserve"> </w:t>
      </w:r>
      <w:r w:rsidR="00F848CD" w:rsidRPr="00F848CD">
        <w:rPr>
          <w:rFonts w:asciiTheme="minorHAnsi" w:eastAsia="Times New Roman" w:hAnsiTheme="minorHAnsi" w:cs="Calibri Light"/>
          <w:b/>
          <w:bCs/>
          <w:sz w:val="24"/>
          <w:szCs w:val="24"/>
          <w:lang w:eastAsia="ar-SA"/>
        </w:rPr>
        <w:t>129</w:t>
      </w:r>
      <w:r w:rsidR="00393EEF" w:rsidRPr="00F848CD">
        <w:rPr>
          <w:rFonts w:asciiTheme="minorHAnsi" w:eastAsia="Times New Roman" w:hAnsiTheme="minorHAnsi" w:cs="Calibri Light"/>
          <w:b/>
          <w:bCs/>
          <w:sz w:val="24"/>
          <w:szCs w:val="24"/>
          <w:lang w:eastAsia="ar-SA"/>
        </w:rPr>
        <w:t>/</w:t>
      </w:r>
      <w:r w:rsidR="00692C05" w:rsidRPr="00F848CD">
        <w:rPr>
          <w:rFonts w:asciiTheme="minorHAnsi" w:eastAsia="Times New Roman" w:hAnsiTheme="minorHAnsi" w:cs="Calibri Light"/>
          <w:b/>
          <w:bCs/>
          <w:sz w:val="24"/>
          <w:szCs w:val="24"/>
          <w:lang w:eastAsia="ar-SA"/>
        </w:rPr>
        <w:t>202</w:t>
      </w:r>
      <w:r w:rsidR="004D6BF8" w:rsidRPr="00F848CD">
        <w:rPr>
          <w:rFonts w:asciiTheme="minorHAnsi" w:eastAsia="Times New Roman" w:hAnsiTheme="minorHAnsi" w:cs="Calibri Light"/>
          <w:b/>
          <w:bCs/>
          <w:sz w:val="24"/>
          <w:szCs w:val="24"/>
          <w:lang w:eastAsia="ar-SA"/>
        </w:rPr>
        <w:t>3</w:t>
      </w:r>
    </w:p>
    <w:p w14:paraId="02852306" w14:textId="0B44019D" w:rsidR="00E07FA1" w:rsidRPr="00F848CD"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F848CD">
        <w:rPr>
          <w:rFonts w:asciiTheme="minorHAnsi" w:eastAsia="Times New Roman" w:hAnsiTheme="minorHAnsi" w:cs="Calibri Light"/>
          <w:b/>
          <w:bCs/>
          <w:sz w:val="24"/>
          <w:szCs w:val="24"/>
          <w:lang w:eastAsia="ar-SA"/>
        </w:rPr>
        <w:t xml:space="preserve">PROCESSO </w:t>
      </w:r>
      <w:r w:rsidR="00C703ED" w:rsidRPr="00F848CD">
        <w:rPr>
          <w:rFonts w:asciiTheme="minorHAnsi" w:eastAsia="Times New Roman" w:hAnsiTheme="minorHAnsi" w:cs="Calibri Light"/>
          <w:b/>
          <w:bCs/>
          <w:sz w:val="24"/>
          <w:szCs w:val="24"/>
          <w:lang w:eastAsia="ar-SA"/>
        </w:rPr>
        <w:t xml:space="preserve">LICITATÓRIO </w:t>
      </w:r>
      <w:r w:rsidRPr="00F848CD">
        <w:rPr>
          <w:rFonts w:asciiTheme="minorHAnsi" w:eastAsia="Times New Roman" w:hAnsiTheme="minorHAnsi" w:cs="Calibri Light"/>
          <w:b/>
          <w:bCs/>
          <w:sz w:val="24"/>
          <w:szCs w:val="24"/>
          <w:lang w:eastAsia="ar-SA"/>
        </w:rPr>
        <w:t xml:space="preserve">Nº </w:t>
      </w:r>
      <w:r w:rsidR="00F848CD" w:rsidRPr="00F848CD">
        <w:rPr>
          <w:rFonts w:asciiTheme="minorHAnsi" w:eastAsia="Times New Roman" w:hAnsiTheme="minorHAnsi" w:cs="Calibri Light"/>
          <w:b/>
          <w:bCs/>
          <w:sz w:val="24"/>
          <w:szCs w:val="24"/>
          <w:lang w:eastAsia="ar-SA"/>
        </w:rPr>
        <w:t>6228</w:t>
      </w:r>
      <w:r w:rsidR="00393EEF" w:rsidRPr="00F848CD">
        <w:rPr>
          <w:rFonts w:asciiTheme="minorHAnsi" w:eastAsia="Times New Roman" w:hAnsiTheme="minorHAnsi" w:cs="Calibri Light"/>
          <w:b/>
          <w:bCs/>
          <w:sz w:val="24"/>
          <w:szCs w:val="24"/>
          <w:lang w:eastAsia="ar-SA"/>
        </w:rPr>
        <w:t>/</w:t>
      </w:r>
      <w:r w:rsidR="00692C05" w:rsidRPr="00F848CD">
        <w:rPr>
          <w:rFonts w:asciiTheme="minorHAnsi" w:eastAsia="Times New Roman" w:hAnsiTheme="minorHAnsi" w:cs="Calibri Light"/>
          <w:b/>
          <w:bCs/>
          <w:sz w:val="24"/>
          <w:szCs w:val="24"/>
          <w:lang w:eastAsia="ar-SA"/>
        </w:rPr>
        <w:t>202</w:t>
      </w:r>
      <w:r w:rsidR="004D6BF8" w:rsidRPr="00F848CD">
        <w:rPr>
          <w:rFonts w:asciiTheme="minorHAnsi" w:eastAsia="Times New Roman" w:hAnsiTheme="minorHAnsi" w:cs="Calibri Light"/>
          <w:b/>
          <w:bCs/>
          <w:sz w:val="24"/>
          <w:szCs w:val="24"/>
          <w:lang w:eastAsia="ar-SA"/>
        </w:rPr>
        <w:t>3</w:t>
      </w:r>
    </w:p>
    <w:p w14:paraId="489D4019" w14:textId="77777777" w:rsidR="00E07FA1" w:rsidRPr="00F848CD"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53B0CB49" w14:textId="7A13BF66" w:rsidR="00E07FA1" w:rsidRPr="00F848C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848CD">
        <w:rPr>
          <w:rFonts w:asciiTheme="minorHAnsi" w:eastAsia="Times New Roman" w:hAnsiTheme="minorHAnsi" w:cs="Calibri Light"/>
          <w:b/>
          <w:sz w:val="24"/>
          <w:szCs w:val="24"/>
        </w:rPr>
        <w:t>LICITAÇÃO COM AMPLA CONCORRÊNCIA</w:t>
      </w:r>
    </w:p>
    <w:p w14:paraId="038DE34C" w14:textId="77777777" w:rsidR="002C0D37" w:rsidRPr="00F848CD" w:rsidRDefault="002C0D3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2D4C4A5E" w14:textId="65F50356" w:rsidR="00E07FA1" w:rsidRPr="00F848C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848CD">
        <w:rPr>
          <w:rFonts w:asciiTheme="minorHAnsi" w:eastAsia="Times New Roman" w:hAnsiTheme="minorHAnsi" w:cs="Calibri Light"/>
          <w:b/>
          <w:sz w:val="24"/>
          <w:szCs w:val="24"/>
        </w:rPr>
        <w:t>1. PREÂMBULO</w:t>
      </w:r>
    </w:p>
    <w:p w14:paraId="62CDCFBD" w14:textId="77777777" w:rsidR="00E07FA1" w:rsidRPr="00F848C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766653C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00D17BC3" w:rsidRPr="004041C5">
        <w:rPr>
          <w:rFonts w:asciiTheme="minorHAnsi" w:eastAsia="Times New Roman" w:hAnsiTheme="minorHAnsi" w:cs="Calibri Light"/>
          <w:sz w:val="24"/>
          <w:szCs w:val="24"/>
        </w:rPr>
        <w:t>Pipino</w:t>
      </w:r>
      <w:proofErr w:type="spellEnd"/>
      <w:r w:rsidR="00D17BC3" w:rsidRPr="004041C5">
        <w:rPr>
          <w:rFonts w:asciiTheme="minorHAnsi" w:eastAsia="Times New Roman" w:hAnsiTheme="minorHAnsi" w:cs="Calibri Light"/>
          <w:sz w:val="24"/>
          <w:szCs w:val="24"/>
        </w:rPr>
        <w:t xml:space="preserve">, nº 1852, </w:t>
      </w:r>
      <w:r w:rsidR="00D17BC3" w:rsidRPr="00AF35DB">
        <w:rPr>
          <w:rFonts w:asciiTheme="minorHAnsi" w:eastAsia="Times New Roman" w:hAnsiTheme="minorHAnsi" w:cs="Calibri Light"/>
          <w:sz w:val="24"/>
          <w:szCs w:val="24"/>
        </w:rPr>
        <w:t xml:space="preserve">Centro, na cidade de Ubiratã, Estado do Paraná, CEP nº 85.440-000, por intermédio do Prefeito Fábio de Oliveira </w:t>
      </w:r>
      <w:proofErr w:type="spellStart"/>
      <w:r w:rsidR="00D17BC3" w:rsidRPr="00AF35DB">
        <w:rPr>
          <w:rFonts w:asciiTheme="minorHAnsi" w:eastAsia="Times New Roman" w:hAnsiTheme="minorHAnsi" w:cs="Calibri Light"/>
          <w:sz w:val="24"/>
          <w:szCs w:val="24"/>
        </w:rPr>
        <w:t>Dalécio</w:t>
      </w:r>
      <w:proofErr w:type="spellEnd"/>
      <w:r w:rsidR="00D17BC3" w:rsidRPr="00AF35DB">
        <w:rPr>
          <w:rFonts w:asciiTheme="minorHAnsi" w:eastAsia="Times New Roman" w:hAnsiTheme="minorHAnsi" w:cs="Calibri Light"/>
          <w:sz w:val="24"/>
          <w:szCs w:val="24"/>
        </w:rPr>
        <w:t>, torna pública</w:t>
      </w:r>
      <w:r w:rsidRPr="00AF35DB">
        <w:rPr>
          <w:rFonts w:asciiTheme="minorHAnsi" w:eastAsia="Times New Roman" w:hAnsiTheme="minorHAnsi" w:cs="Calibri Light"/>
          <w:sz w:val="24"/>
          <w:szCs w:val="24"/>
        </w:rPr>
        <w:t xml:space="preserve"> a realização da Licitação na modalidade Pregão, na forma </w:t>
      </w:r>
      <w:r w:rsidR="00C703ED" w:rsidRPr="00AF35DB">
        <w:rPr>
          <w:rFonts w:asciiTheme="minorHAnsi" w:eastAsia="Times New Roman" w:hAnsiTheme="minorHAnsi" w:cs="Calibri Light"/>
          <w:sz w:val="24"/>
          <w:szCs w:val="24"/>
        </w:rPr>
        <w:t>Eletrônica</w:t>
      </w:r>
      <w:r w:rsidRPr="00AF35DB">
        <w:rPr>
          <w:rFonts w:asciiTheme="minorHAnsi" w:eastAsia="Times New Roman" w:hAnsiTheme="minorHAnsi" w:cs="Calibri Light"/>
          <w:sz w:val="24"/>
          <w:szCs w:val="24"/>
        </w:rPr>
        <w:t xml:space="preserve">, do tipo </w:t>
      </w:r>
      <w:r w:rsidR="000101B2" w:rsidRPr="00AF35DB">
        <w:rPr>
          <w:rFonts w:asciiTheme="minorHAnsi" w:eastAsia="Times New Roman" w:hAnsiTheme="minorHAnsi" w:cs="Calibri Light"/>
          <w:sz w:val="24"/>
          <w:szCs w:val="24"/>
        </w:rPr>
        <w:t xml:space="preserve">MENOR PREÇO </w:t>
      </w:r>
      <w:r w:rsidR="00AF35DB" w:rsidRPr="00AF35DB">
        <w:rPr>
          <w:rFonts w:asciiTheme="minorHAnsi" w:eastAsia="Times New Roman" w:hAnsiTheme="minorHAnsi" w:cs="Calibri Light"/>
          <w:sz w:val="24"/>
          <w:szCs w:val="24"/>
        </w:rPr>
        <w:t>GLOBAL</w:t>
      </w:r>
      <w:r w:rsidRPr="00AF35DB">
        <w:rPr>
          <w:rFonts w:asciiTheme="minorHAnsi" w:eastAsia="Times New Roman" w:hAnsiTheme="minorHAnsi" w:cs="Calibri Light"/>
          <w:sz w:val="24"/>
          <w:szCs w:val="24"/>
        </w:rPr>
        <w:t>, nos termos da Lei Federal nº 8.666 de 21 de junho de 1993, Lei Federal nº 10.520 de 17 de julho de 2002, Lei Complementar nº 123/06</w:t>
      </w:r>
      <w:r w:rsidR="0037115D" w:rsidRPr="00AF35DB">
        <w:rPr>
          <w:rFonts w:asciiTheme="minorHAnsi" w:eastAsia="Times New Roman" w:hAnsiTheme="minorHAnsi" w:cs="Calibri Light"/>
          <w:sz w:val="24"/>
          <w:szCs w:val="24"/>
        </w:rPr>
        <w:t xml:space="preserve"> </w:t>
      </w:r>
      <w:r w:rsidRPr="00AF35DB">
        <w:rPr>
          <w:rFonts w:asciiTheme="minorHAnsi" w:eastAsia="Times New Roman" w:hAnsiTheme="minorHAnsi" w:cs="Calibri Light"/>
          <w:sz w:val="24"/>
          <w:szCs w:val="24"/>
        </w:rPr>
        <w:t>e suas alterações, Lei Municipal nº 001/2012</w:t>
      </w:r>
      <w:r w:rsidR="00A1138F" w:rsidRPr="00AF35DB">
        <w:rPr>
          <w:rFonts w:asciiTheme="minorHAnsi" w:eastAsia="Times New Roman" w:hAnsiTheme="minorHAnsi" w:cs="Calibri Light"/>
          <w:sz w:val="24"/>
          <w:szCs w:val="24"/>
        </w:rPr>
        <w:t xml:space="preserve">, Decreto Municipal nº 11, </w:t>
      </w:r>
      <w:r w:rsidR="00A1138F" w:rsidRPr="004041C5">
        <w:rPr>
          <w:rFonts w:asciiTheme="minorHAnsi" w:eastAsia="Times New Roman" w:hAnsiTheme="minorHAnsi" w:cs="Calibri Light"/>
          <w:sz w:val="24"/>
          <w:szCs w:val="24"/>
        </w:rPr>
        <w:t xml:space="preserve">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75664A0F" w:rsidR="00E07FA1" w:rsidRPr="004041C5"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1.2.1. </w:t>
      </w:r>
      <w:r w:rsidRPr="007F48C6">
        <w:rPr>
          <w:rFonts w:asciiTheme="minorHAnsi" w:eastAsia="Times New Roman" w:hAnsiTheme="minorHAnsi" w:cs="Calibri Light"/>
          <w:b/>
          <w:sz w:val="24"/>
          <w:szCs w:val="24"/>
        </w:rPr>
        <w:t>DATA E HORÁRIO DO RECEBIMENTO DAS PROPOSTAS E DOS DOCUMENTOS DE HABILITAÇÃO:</w:t>
      </w:r>
      <w:r w:rsidR="006065D3" w:rsidRPr="007F48C6">
        <w:rPr>
          <w:rFonts w:asciiTheme="minorHAnsi" w:eastAsia="Times New Roman" w:hAnsiTheme="minorHAnsi" w:cs="Calibri Light"/>
          <w:b/>
          <w:sz w:val="24"/>
          <w:szCs w:val="24"/>
        </w:rPr>
        <w:t xml:space="preserve"> </w:t>
      </w:r>
      <w:r w:rsidR="006065D3" w:rsidRPr="00F740E9">
        <w:rPr>
          <w:rFonts w:asciiTheme="minorHAnsi" w:eastAsia="Times New Roman" w:hAnsiTheme="minorHAnsi" w:cs="Calibri Light"/>
          <w:b/>
          <w:sz w:val="24"/>
          <w:szCs w:val="24"/>
          <w:u w:val="single"/>
        </w:rPr>
        <w:t>ATÉ ÀS</w:t>
      </w:r>
      <w:r w:rsidRPr="00F740E9">
        <w:rPr>
          <w:rFonts w:asciiTheme="minorHAnsi" w:eastAsia="Times New Roman" w:hAnsiTheme="minorHAnsi" w:cs="Calibri Light"/>
          <w:b/>
          <w:sz w:val="24"/>
          <w:szCs w:val="24"/>
          <w:u w:val="single"/>
        </w:rPr>
        <w:t xml:space="preserve"> </w:t>
      </w:r>
      <w:r w:rsidR="00F740E9" w:rsidRPr="00F740E9">
        <w:rPr>
          <w:rFonts w:asciiTheme="minorHAnsi" w:eastAsia="Times New Roman" w:hAnsiTheme="minorHAnsi" w:cs="Calibri Light"/>
          <w:b/>
          <w:sz w:val="24"/>
          <w:szCs w:val="24"/>
          <w:u w:val="single"/>
        </w:rPr>
        <w:t>08</w:t>
      </w:r>
      <w:r w:rsidR="009553D3" w:rsidRPr="00F740E9">
        <w:rPr>
          <w:rFonts w:asciiTheme="minorHAnsi" w:eastAsia="Times New Roman" w:hAnsiTheme="minorHAnsi" w:cs="Calibri Light"/>
          <w:b/>
          <w:sz w:val="24"/>
          <w:szCs w:val="24"/>
          <w:u w:val="single"/>
        </w:rPr>
        <w:t>H</w:t>
      </w:r>
      <w:r w:rsidR="00F740E9" w:rsidRPr="00F740E9">
        <w:rPr>
          <w:rFonts w:asciiTheme="minorHAnsi" w:eastAsia="Times New Roman" w:hAnsiTheme="minorHAnsi" w:cs="Calibri Light"/>
          <w:b/>
          <w:sz w:val="24"/>
          <w:szCs w:val="24"/>
          <w:u w:val="single"/>
        </w:rPr>
        <w:t>15</w:t>
      </w:r>
      <w:r w:rsidR="009553D3" w:rsidRPr="00F740E9">
        <w:rPr>
          <w:rFonts w:asciiTheme="minorHAnsi" w:eastAsia="Times New Roman" w:hAnsiTheme="minorHAnsi" w:cs="Calibri Light"/>
          <w:b/>
          <w:sz w:val="24"/>
          <w:szCs w:val="24"/>
          <w:u w:val="single"/>
        </w:rPr>
        <w:t>MIN</w:t>
      </w:r>
      <w:r w:rsidR="00E07FA1" w:rsidRPr="00F740E9">
        <w:rPr>
          <w:rFonts w:asciiTheme="minorHAnsi" w:eastAsia="Times New Roman" w:hAnsiTheme="minorHAnsi" w:cs="Calibri Light"/>
          <w:b/>
          <w:sz w:val="24"/>
          <w:szCs w:val="24"/>
          <w:u w:val="single"/>
        </w:rPr>
        <w:t xml:space="preserve"> DO DIA </w:t>
      </w:r>
      <w:r w:rsidR="00F740E9" w:rsidRPr="00F740E9">
        <w:rPr>
          <w:rFonts w:asciiTheme="minorHAnsi" w:eastAsia="Times New Roman" w:hAnsiTheme="minorHAnsi" w:cs="Calibri Light"/>
          <w:b/>
          <w:sz w:val="24"/>
          <w:szCs w:val="24"/>
          <w:u w:val="single"/>
        </w:rPr>
        <w:t>04</w:t>
      </w:r>
      <w:r w:rsidR="00B33416" w:rsidRPr="00F740E9">
        <w:rPr>
          <w:rFonts w:asciiTheme="minorHAnsi" w:eastAsia="Times New Roman" w:hAnsiTheme="minorHAnsi" w:cs="Calibri Light"/>
          <w:b/>
          <w:sz w:val="24"/>
          <w:szCs w:val="24"/>
          <w:u w:val="single"/>
        </w:rPr>
        <w:t xml:space="preserve"> DE </w:t>
      </w:r>
      <w:r w:rsidR="00F740E9" w:rsidRPr="00F740E9">
        <w:rPr>
          <w:rFonts w:asciiTheme="minorHAnsi" w:eastAsia="Times New Roman" w:hAnsiTheme="minorHAnsi" w:cs="Calibri Light"/>
          <w:b/>
          <w:sz w:val="24"/>
          <w:szCs w:val="24"/>
          <w:u w:val="single"/>
        </w:rPr>
        <w:t>SETEMBRO</w:t>
      </w:r>
      <w:r w:rsidR="00B33416" w:rsidRPr="00F740E9">
        <w:rPr>
          <w:rFonts w:asciiTheme="minorHAnsi" w:eastAsia="Times New Roman" w:hAnsiTheme="minorHAnsi" w:cs="Calibri Light"/>
          <w:b/>
          <w:sz w:val="24"/>
          <w:szCs w:val="24"/>
          <w:u w:val="single"/>
        </w:rPr>
        <w:t xml:space="preserve"> DE</w:t>
      </w:r>
      <w:r w:rsidR="00E07FA1" w:rsidRPr="00F740E9">
        <w:rPr>
          <w:rFonts w:asciiTheme="minorHAnsi" w:eastAsia="Times New Roman" w:hAnsiTheme="minorHAnsi" w:cs="Calibri Light"/>
          <w:b/>
          <w:sz w:val="24"/>
          <w:szCs w:val="24"/>
          <w:u w:val="single"/>
        </w:rPr>
        <w:t xml:space="preserve"> </w:t>
      </w:r>
      <w:r w:rsidR="00692C05" w:rsidRPr="00F740E9">
        <w:rPr>
          <w:rFonts w:asciiTheme="minorHAnsi" w:eastAsia="Times New Roman" w:hAnsiTheme="minorHAnsi" w:cs="Calibri Light"/>
          <w:b/>
          <w:sz w:val="24"/>
          <w:szCs w:val="24"/>
          <w:u w:val="single"/>
        </w:rPr>
        <w:t>202</w:t>
      </w:r>
      <w:r w:rsidR="004D6BF8" w:rsidRPr="00F740E9">
        <w:rPr>
          <w:rFonts w:asciiTheme="minorHAnsi" w:eastAsia="Times New Roman" w:hAnsiTheme="minorHAnsi" w:cs="Calibri Light"/>
          <w:b/>
          <w:sz w:val="24"/>
          <w:szCs w:val="24"/>
          <w:u w:val="single"/>
        </w:rPr>
        <w:t>3</w:t>
      </w:r>
      <w:r w:rsidR="00C365E6" w:rsidRPr="00F740E9">
        <w:rPr>
          <w:rFonts w:asciiTheme="minorHAnsi" w:eastAsia="Times New Roman" w:hAnsiTheme="minorHAnsi" w:cs="Calibri Light"/>
          <w:sz w:val="24"/>
          <w:szCs w:val="24"/>
        </w:rPr>
        <w:t>, horário de Brasília</w:t>
      </w:r>
      <w:r w:rsidR="00C365E6" w:rsidRPr="004041C5">
        <w:rPr>
          <w:rFonts w:asciiTheme="minorHAnsi" w:eastAsia="Times New Roman" w:hAnsiTheme="minorHAnsi" w:cs="Calibri Light"/>
          <w:sz w:val="24"/>
          <w:szCs w:val="24"/>
        </w:rPr>
        <w:t>, Distrito Federal.</w:t>
      </w:r>
    </w:p>
    <w:p w14:paraId="548C9551"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03AE8BA5" w:rsidR="00E07FA1" w:rsidRPr="004041C5"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1.2.2</w:t>
      </w:r>
      <w:r w:rsidR="00E07FA1" w:rsidRPr="004041C5">
        <w:rPr>
          <w:rFonts w:asciiTheme="minorHAnsi" w:eastAsia="Times New Roman" w:hAnsiTheme="minorHAnsi" w:cs="Calibri Light"/>
          <w:sz w:val="24"/>
          <w:szCs w:val="24"/>
        </w:rPr>
        <w:t xml:space="preserve">. </w:t>
      </w:r>
      <w:r w:rsidRPr="007F48C6">
        <w:rPr>
          <w:rFonts w:asciiTheme="minorHAnsi" w:eastAsia="Times New Roman" w:hAnsiTheme="minorHAnsi" w:cs="Calibri Light"/>
          <w:b/>
          <w:sz w:val="24"/>
          <w:szCs w:val="24"/>
        </w:rPr>
        <w:t xml:space="preserve">DATA E HORÁRIO DA ABERTURA DA SESSÃO </w:t>
      </w:r>
      <w:r w:rsidRPr="00F740E9">
        <w:rPr>
          <w:rFonts w:asciiTheme="minorHAnsi" w:eastAsia="Times New Roman" w:hAnsiTheme="minorHAnsi" w:cs="Calibri Light"/>
          <w:b/>
          <w:sz w:val="24"/>
          <w:szCs w:val="24"/>
        </w:rPr>
        <w:t xml:space="preserve">PÚBLICA: </w:t>
      </w:r>
      <w:r w:rsidR="00B506EA" w:rsidRPr="00FD2C12">
        <w:rPr>
          <w:rFonts w:asciiTheme="minorHAnsi" w:eastAsia="Times New Roman" w:hAnsiTheme="minorHAnsi" w:cs="Calibri Light"/>
          <w:b/>
          <w:sz w:val="24"/>
          <w:szCs w:val="24"/>
          <w:u w:val="single"/>
        </w:rPr>
        <w:t>A PARTIR DAS</w:t>
      </w:r>
      <w:r w:rsidR="00F740E9" w:rsidRPr="00FD2C12">
        <w:rPr>
          <w:rFonts w:asciiTheme="minorHAnsi" w:eastAsia="Times New Roman" w:hAnsiTheme="minorHAnsi" w:cs="Calibri Light"/>
          <w:b/>
          <w:sz w:val="24"/>
          <w:szCs w:val="24"/>
          <w:u w:val="single"/>
        </w:rPr>
        <w:t xml:space="preserve"> </w:t>
      </w:r>
      <w:r w:rsidR="00F740E9" w:rsidRPr="00FD2C12">
        <w:rPr>
          <w:rFonts w:asciiTheme="minorHAnsi" w:eastAsia="Times New Roman" w:hAnsiTheme="minorHAnsi" w:cs="Calibri Light"/>
          <w:b/>
          <w:sz w:val="24"/>
          <w:szCs w:val="24"/>
          <w:u w:val="single"/>
        </w:rPr>
        <w:t>08H15MIN</w:t>
      </w:r>
      <w:r w:rsidR="00F740E9" w:rsidRPr="00F740E9">
        <w:rPr>
          <w:rFonts w:asciiTheme="minorHAnsi" w:eastAsia="Times New Roman" w:hAnsiTheme="minorHAnsi" w:cs="Calibri Light"/>
          <w:b/>
          <w:sz w:val="24"/>
          <w:szCs w:val="24"/>
          <w:u w:val="single"/>
        </w:rPr>
        <w:t xml:space="preserve"> DO DIA 04 DE SETEMBRO DE 2023</w:t>
      </w:r>
      <w:r w:rsidR="00C365E6" w:rsidRPr="004041C5">
        <w:rPr>
          <w:rFonts w:asciiTheme="minorHAnsi" w:eastAsia="Times New Roman" w:hAnsiTheme="minorHAnsi" w:cs="Calibri Light"/>
          <w:sz w:val="24"/>
          <w:szCs w:val="24"/>
        </w:rPr>
        <w:t>, horário de Brasília, Distrito Federal.</w:t>
      </w:r>
    </w:p>
    <w:p w14:paraId="03BE3E7A"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250D112A" w:rsidR="00E07FA1" w:rsidRPr="007F48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r w:rsidR="00595CF9">
        <w:rPr>
          <w:rFonts w:asciiTheme="minorHAnsi" w:eastAsia="Times New Roman" w:hAnsiTheme="minorHAnsi" w:cs="Calibri Light"/>
          <w:sz w:val="24"/>
          <w:szCs w:val="24"/>
        </w:rPr>
        <w:t>a</w:t>
      </w:r>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411D38" w:rsidRPr="00411D38">
        <w:rPr>
          <w:rFonts w:ascii="Calibri" w:hAnsi="Calibri"/>
          <w:b/>
          <w:bCs/>
          <w:sz w:val="24"/>
          <w:szCs w:val="24"/>
        </w:rPr>
        <w:t xml:space="preserve"> </w:t>
      </w:r>
      <w:r w:rsidR="00411D38" w:rsidRPr="00D06CC8">
        <w:rPr>
          <w:rFonts w:ascii="Calibri" w:hAnsi="Calibri"/>
          <w:b/>
          <w:bCs/>
          <w:sz w:val="24"/>
          <w:szCs w:val="24"/>
        </w:rPr>
        <w:t>CONTRATAÇÃO DE SEGURO PARA A FROTA MUNICIPAL</w:t>
      </w:r>
      <w:r w:rsidR="00595CF9">
        <w:rPr>
          <w:rFonts w:asciiTheme="minorHAnsi" w:eastAsia="Times New Roman" w:hAnsiTheme="minorHAnsi" w:cs="Calibri Light"/>
          <w:color w:val="000000" w:themeColor="text1"/>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AF35DB"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6A7C8" w14:textId="4E6BC218" w:rsidR="004E4043" w:rsidRPr="00AF35DB"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AF35DB">
        <w:rPr>
          <w:rFonts w:asciiTheme="minorHAnsi" w:eastAsia="Times New Roman" w:hAnsiTheme="minorHAnsi" w:cs="Calibri Light"/>
          <w:sz w:val="24"/>
          <w:szCs w:val="24"/>
        </w:rPr>
        <w:t xml:space="preserve">2.3. O critério de julgamento será o de MENOR PREÇO </w:t>
      </w:r>
      <w:r w:rsidR="00AF35DB" w:rsidRPr="00AF35DB">
        <w:rPr>
          <w:rFonts w:asciiTheme="minorHAnsi" w:eastAsia="Times New Roman" w:hAnsiTheme="minorHAnsi" w:cs="Calibri Light"/>
          <w:sz w:val="24"/>
          <w:szCs w:val="24"/>
        </w:rPr>
        <w:t>GLOBAL</w:t>
      </w:r>
      <w:r w:rsidRPr="00AF35DB">
        <w:rPr>
          <w:rFonts w:asciiTheme="minorHAnsi" w:eastAsia="Times New Roman" w:hAnsiTheme="minorHAnsi" w:cs="Calibri Light"/>
          <w:sz w:val="24"/>
          <w:szCs w:val="24"/>
        </w:rPr>
        <w:t xml:space="preserve">, observadas </w:t>
      </w:r>
      <w:r w:rsidR="009514E6" w:rsidRPr="00AF35DB">
        <w:rPr>
          <w:rFonts w:asciiTheme="minorHAnsi" w:eastAsia="Times New Roman" w:hAnsiTheme="minorHAnsi" w:cs="Calibri Light"/>
          <w:sz w:val="24"/>
          <w:szCs w:val="24"/>
        </w:rPr>
        <w:t>a</w:t>
      </w:r>
      <w:r w:rsidRPr="00AF35DB">
        <w:rPr>
          <w:rFonts w:asciiTheme="minorHAnsi" w:eastAsia="Times New Roman" w:hAnsiTheme="minorHAnsi" w:cs="Calibri Light"/>
          <w:sz w:val="24"/>
          <w:szCs w:val="24"/>
        </w:rPr>
        <w:t>s exigências contidas neste edital e seus anexos quanto à especificação</w:t>
      </w:r>
      <w:r w:rsidRPr="00AF35DB">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3B4411" w14:textId="55DD8387" w:rsidR="002D2DB4" w:rsidRPr="002A4A2A" w:rsidRDefault="00E07FA1" w:rsidP="002D2DB4">
      <w:pPr>
        <w:tabs>
          <w:tab w:val="center" w:pos="4252"/>
          <w:tab w:val="right" w:pos="8504"/>
        </w:tabs>
        <w:spacing w:after="0" w:line="240" w:lineRule="auto"/>
        <w:jc w:val="both"/>
        <w:textAlignment w:val="baseline"/>
        <w:rPr>
          <w:rFonts w:ascii="Calibri" w:hAnsi="Calibri"/>
          <w:color w:val="000000"/>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2D2DB4" w:rsidRPr="00447473">
        <w:rPr>
          <w:rFonts w:ascii="Calibri" w:hAnsi="Calibri"/>
          <w:color w:val="000000"/>
          <w:sz w:val="24"/>
          <w:szCs w:val="24"/>
        </w:rPr>
        <w:t>R$-15</w:t>
      </w:r>
      <w:r w:rsidR="002A4A2A">
        <w:rPr>
          <w:rFonts w:ascii="Calibri" w:hAnsi="Calibri"/>
          <w:color w:val="000000"/>
          <w:sz w:val="24"/>
          <w:szCs w:val="24"/>
        </w:rPr>
        <w:t>7</w:t>
      </w:r>
      <w:r w:rsidR="002D2DB4" w:rsidRPr="00447473">
        <w:rPr>
          <w:rFonts w:ascii="Calibri" w:hAnsi="Calibri"/>
          <w:color w:val="000000"/>
          <w:sz w:val="24"/>
          <w:szCs w:val="24"/>
        </w:rPr>
        <w:t>.</w:t>
      </w:r>
      <w:r w:rsidR="002A4A2A">
        <w:rPr>
          <w:rFonts w:ascii="Calibri" w:hAnsi="Calibri"/>
          <w:color w:val="000000"/>
          <w:sz w:val="24"/>
          <w:szCs w:val="24"/>
        </w:rPr>
        <w:t>258,19</w:t>
      </w:r>
      <w:r w:rsidR="002D2DB4" w:rsidRPr="00447473">
        <w:rPr>
          <w:rFonts w:ascii="Calibri" w:hAnsi="Calibri"/>
          <w:color w:val="000000"/>
          <w:sz w:val="24"/>
          <w:szCs w:val="24"/>
        </w:rPr>
        <w:t xml:space="preserve"> (cento e cinquenta e </w:t>
      </w:r>
      <w:r w:rsidR="002A4A2A">
        <w:rPr>
          <w:rFonts w:ascii="Calibri" w:hAnsi="Calibri"/>
          <w:color w:val="000000"/>
          <w:sz w:val="24"/>
          <w:szCs w:val="24"/>
        </w:rPr>
        <w:t xml:space="preserve">sete </w:t>
      </w:r>
      <w:r w:rsidR="002D2DB4" w:rsidRPr="00447473">
        <w:rPr>
          <w:rFonts w:ascii="Calibri" w:hAnsi="Calibri"/>
          <w:color w:val="000000"/>
          <w:sz w:val="24"/>
          <w:szCs w:val="24"/>
        </w:rPr>
        <w:t>mil</w:t>
      </w:r>
      <w:r w:rsidR="002A4A2A">
        <w:rPr>
          <w:rFonts w:ascii="Calibri" w:hAnsi="Calibri"/>
          <w:color w:val="000000"/>
          <w:sz w:val="24"/>
          <w:szCs w:val="24"/>
        </w:rPr>
        <w:t xml:space="preserve"> </w:t>
      </w:r>
      <w:r w:rsidR="002D2DB4" w:rsidRPr="00447473">
        <w:rPr>
          <w:rFonts w:ascii="Calibri" w:hAnsi="Calibri"/>
          <w:color w:val="000000"/>
          <w:sz w:val="24"/>
          <w:szCs w:val="24"/>
        </w:rPr>
        <w:t>d</w:t>
      </w:r>
      <w:r w:rsidR="002A4A2A">
        <w:rPr>
          <w:rFonts w:ascii="Calibri" w:hAnsi="Calibri"/>
          <w:color w:val="000000"/>
          <w:sz w:val="24"/>
          <w:szCs w:val="24"/>
        </w:rPr>
        <w:t>uzentos e cinquenta e oito</w:t>
      </w:r>
      <w:r w:rsidR="002D2DB4" w:rsidRPr="00447473">
        <w:rPr>
          <w:rFonts w:ascii="Calibri" w:hAnsi="Calibri"/>
          <w:color w:val="000000"/>
          <w:sz w:val="24"/>
          <w:szCs w:val="24"/>
        </w:rPr>
        <w:t xml:space="preserve"> reais e </w:t>
      </w:r>
      <w:r w:rsidR="002A4A2A">
        <w:rPr>
          <w:rFonts w:ascii="Calibri" w:hAnsi="Calibri"/>
          <w:color w:val="000000"/>
          <w:sz w:val="24"/>
          <w:szCs w:val="24"/>
        </w:rPr>
        <w:t>dezenove</w:t>
      </w:r>
      <w:r w:rsidR="002D2DB4" w:rsidRPr="00447473">
        <w:rPr>
          <w:rFonts w:ascii="Calibri" w:hAnsi="Calibri"/>
          <w:color w:val="000000"/>
          <w:sz w:val="24"/>
          <w:szCs w:val="24"/>
        </w:rPr>
        <w:t xml:space="preserve"> centavos).</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1701"/>
        <w:gridCol w:w="4820"/>
        <w:gridCol w:w="850"/>
        <w:gridCol w:w="1276"/>
      </w:tblGrid>
      <w:tr w:rsidR="0017248E" w:rsidRPr="0017248E" w14:paraId="38C5753D" w14:textId="77777777" w:rsidTr="0017248E">
        <w:tc>
          <w:tcPr>
            <w:tcW w:w="851" w:type="dxa"/>
            <w:shd w:val="clear" w:color="auto" w:fill="FFFFFF"/>
          </w:tcPr>
          <w:p w14:paraId="2FD3D020"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lang w:eastAsia="ar-SA"/>
              </w:rPr>
              <w:t>Órgão</w:t>
            </w:r>
          </w:p>
        </w:tc>
        <w:tc>
          <w:tcPr>
            <w:tcW w:w="992" w:type="dxa"/>
            <w:shd w:val="clear" w:color="auto" w:fill="FFFFFF"/>
          </w:tcPr>
          <w:p w14:paraId="6BE43636"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lang w:eastAsia="ar-SA"/>
              </w:rPr>
              <w:t>Despesa</w:t>
            </w:r>
          </w:p>
        </w:tc>
        <w:tc>
          <w:tcPr>
            <w:tcW w:w="1701" w:type="dxa"/>
            <w:shd w:val="clear" w:color="auto" w:fill="FFFFFF"/>
          </w:tcPr>
          <w:p w14:paraId="2D00A69C"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lang w:eastAsia="ar-SA"/>
              </w:rPr>
              <w:t>Categoria</w:t>
            </w:r>
          </w:p>
        </w:tc>
        <w:tc>
          <w:tcPr>
            <w:tcW w:w="4820" w:type="dxa"/>
            <w:shd w:val="clear" w:color="auto" w:fill="FFFFFF"/>
          </w:tcPr>
          <w:p w14:paraId="0D048538"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lang w:eastAsia="ar-SA"/>
              </w:rPr>
              <w:t>Descrição</w:t>
            </w:r>
          </w:p>
        </w:tc>
        <w:tc>
          <w:tcPr>
            <w:tcW w:w="850" w:type="dxa"/>
            <w:shd w:val="clear" w:color="auto" w:fill="FFFFFF"/>
          </w:tcPr>
          <w:p w14:paraId="017760F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lang w:eastAsia="ar-SA"/>
              </w:rPr>
              <w:t>Fonte</w:t>
            </w:r>
          </w:p>
        </w:tc>
        <w:tc>
          <w:tcPr>
            <w:tcW w:w="1276" w:type="dxa"/>
            <w:shd w:val="clear" w:color="auto" w:fill="FFFFFF"/>
          </w:tcPr>
          <w:p w14:paraId="5BCF3F8A"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lang w:eastAsia="ar-SA"/>
              </w:rPr>
              <w:t>Valor</w:t>
            </w:r>
          </w:p>
        </w:tc>
      </w:tr>
      <w:tr w:rsidR="0017248E" w:rsidRPr="0017248E" w14:paraId="066F2CEF" w14:textId="77777777" w:rsidTr="0017248E">
        <w:tc>
          <w:tcPr>
            <w:tcW w:w="851" w:type="dxa"/>
            <w:shd w:val="clear" w:color="auto" w:fill="FFFFFF"/>
          </w:tcPr>
          <w:p w14:paraId="0A2F7DE1"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0201</w:t>
            </w:r>
          </w:p>
        </w:tc>
        <w:tc>
          <w:tcPr>
            <w:tcW w:w="992" w:type="dxa"/>
            <w:shd w:val="clear" w:color="auto" w:fill="FFFFFF"/>
          </w:tcPr>
          <w:p w14:paraId="5AFCD69C"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6932</w:t>
            </w:r>
          </w:p>
        </w:tc>
        <w:tc>
          <w:tcPr>
            <w:tcW w:w="1701" w:type="dxa"/>
            <w:shd w:val="clear" w:color="auto" w:fill="FFFFFF"/>
          </w:tcPr>
          <w:p w14:paraId="30C20F84"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1FDA0390"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09C75F2B"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409A9C69"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1.000,00</w:t>
            </w:r>
          </w:p>
        </w:tc>
      </w:tr>
      <w:tr w:rsidR="0017248E" w:rsidRPr="0017248E" w14:paraId="08C55F78" w14:textId="77777777" w:rsidTr="0017248E">
        <w:tc>
          <w:tcPr>
            <w:tcW w:w="851" w:type="dxa"/>
            <w:shd w:val="clear" w:color="auto" w:fill="FFFFFF"/>
          </w:tcPr>
          <w:p w14:paraId="721B768E"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0205</w:t>
            </w:r>
          </w:p>
        </w:tc>
        <w:tc>
          <w:tcPr>
            <w:tcW w:w="992" w:type="dxa"/>
            <w:shd w:val="clear" w:color="auto" w:fill="FFFFFF"/>
          </w:tcPr>
          <w:p w14:paraId="22A02C7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6938</w:t>
            </w:r>
          </w:p>
        </w:tc>
        <w:tc>
          <w:tcPr>
            <w:tcW w:w="1701" w:type="dxa"/>
            <w:shd w:val="clear" w:color="auto" w:fill="FFFFFF"/>
          </w:tcPr>
          <w:p w14:paraId="75D65C8B"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3BA92ABF"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63D9AABD"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30780E32"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687,44</w:t>
            </w:r>
          </w:p>
        </w:tc>
      </w:tr>
      <w:tr w:rsidR="0017248E" w:rsidRPr="0017248E" w14:paraId="0B559476" w14:textId="77777777" w:rsidTr="0017248E">
        <w:tc>
          <w:tcPr>
            <w:tcW w:w="851" w:type="dxa"/>
            <w:shd w:val="clear" w:color="auto" w:fill="FFFFFF"/>
          </w:tcPr>
          <w:p w14:paraId="16EC4721"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0309</w:t>
            </w:r>
          </w:p>
        </w:tc>
        <w:tc>
          <w:tcPr>
            <w:tcW w:w="992" w:type="dxa"/>
            <w:shd w:val="clear" w:color="auto" w:fill="FFFFFF"/>
          </w:tcPr>
          <w:p w14:paraId="017169E0"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6948</w:t>
            </w:r>
          </w:p>
        </w:tc>
        <w:tc>
          <w:tcPr>
            <w:tcW w:w="1701" w:type="dxa"/>
            <w:shd w:val="clear" w:color="auto" w:fill="FFFFFF"/>
          </w:tcPr>
          <w:p w14:paraId="76F76248"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0B824EEF"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211ADFB2"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1F048456"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3.606,00</w:t>
            </w:r>
          </w:p>
        </w:tc>
      </w:tr>
      <w:tr w:rsidR="0017248E" w:rsidRPr="0017248E" w14:paraId="29A64E14" w14:textId="77777777" w:rsidTr="0017248E">
        <w:tc>
          <w:tcPr>
            <w:tcW w:w="851" w:type="dxa"/>
            <w:shd w:val="clear" w:color="auto" w:fill="FFFFFF"/>
          </w:tcPr>
          <w:p w14:paraId="6D2D35B3"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0311</w:t>
            </w:r>
          </w:p>
        </w:tc>
        <w:tc>
          <w:tcPr>
            <w:tcW w:w="992" w:type="dxa"/>
            <w:shd w:val="clear" w:color="auto" w:fill="FFFFFF"/>
          </w:tcPr>
          <w:p w14:paraId="7A721520"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6950</w:t>
            </w:r>
          </w:p>
        </w:tc>
        <w:tc>
          <w:tcPr>
            <w:tcW w:w="1701" w:type="dxa"/>
            <w:shd w:val="clear" w:color="auto" w:fill="FFFFFF"/>
          </w:tcPr>
          <w:p w14:paraId="05A16BA2"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1CAAD4D6"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60B3C4F2"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6B976263"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3.606,00</w:t>
            </w:r>
          </w:p>
        </w:tc>
      </w:tr>
      <w:tr w:rsidR="0017248E" w:rsidRPr="0017248E" w14:paraId="416C0CAE" w14:textId="77777777" w:rsidTr="0017248E">
        <w:tc>
          <w:tcPr>
            <w:tcW w:w="851" w:type="dxa"/>
            <w:shd w:val="clear" w:color="auto" w:fill="FFFFFF"/>
          </w:tcPr>
          <w:p w14:paraId="6C0E0E22"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0501</w:t>
            </w:r>
          </w:p>
        </w:tc>
        <w:tc>
          <w:tcPr>
            <w:tcW w:w="992" w:type="dxa"/>
            <w:shd w:val="clear" w:color="auto" w:fill="FFFFFF"/>
          </w:tcPr>
          <w:p w14:paraId="72412962"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6958</w:t>
            </w:r>
          </w:p>
        </w:tc>
        <w:tc>
          <w:tcPr>
            <w:tcW w:w="1701" w:type="dxa"/>
            <w:shd w:val="clear" w:color="auto" w:fill="FFFFFF"/>
          </w:tcPr>
          <w:p w14:paraId="48DD785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735E25B9"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7DDA2A08"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358B709D"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3.206,81</w:t>
            </w:r>
          </w:p>
        </w:tc>
      </w:tr>
      <w:tr w:rsidR="0017248E" w:rsidRPr="0017248E" w14:paraId="7594DC16" w14:textId="77777777" w:rsidTr="0017248E">
        <w:tc>
          <w:tcPr>
            <w:tcW w:w="851" w:type="dxa"/>
            <w:shd w:val="clear" w:color="auto" w:fill="FFFFFF"/>
          </w:tcPr>
          <w:p w14:paraId="692F3A49"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0501</w:t>
            </w:r>
          </w:p>
        </w:tc>
        <w:tc>
          <w:tcPr>
            <w:tcW w:w="992" w:type="dxa"/>
            <w:shd w:val="clear" w:color="auto" w:fill="FFFFFF"/>
          </w:tcPr>
          <w:p w14:paraId="53DC02DF"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6959</w:t>
            </w:r>
          </w:p>
        </w:tc>
        <w:tc>
          <w:tcPr>
            <w:tcW w:w="1701" w:type="dxa"/>
            <w:shd w:val="clear" w:color="auto" w:fill="FFFFFF"/>
          </w:tcPr>
          <w:p w14:paraId="3A67049F"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1D2918E9"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4CAD719E"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103</w:t>
            </w:r>
          </w:p>
        </w:tc>
        <w:tc>
          <w:tcPr>
            <w:tcW w:w="1276" w:type="dxa"/>
            <w:shd w:val="clear" w:color="auto" w:fill="FFFFFF"/>
          </w:tcPr>
          <w:p w14:paraId="34ECA579"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5.000,00</w:t>
            </w:r>
          </w:p>
        </w:tc>
      </w:tr>
      <w:tr w:rsidR="0017248E" w:rsidRPr="0017248E" w14:paraId="729A0690" w14:textId="77777777" w:rsidTr="0017248E">
        <w:tc>
          <w:tcPr>
            <w:tcW w:w="851" w:type="dxa"/>
            <w:shd w:val="clear" w:color="auto" w:fill="FFFFFF"/>
          </w:tcPr>
          <w:p w14:paraId="6ACC1C9E"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0501</w:t>
            </w:r>
          </w:p>
        </w:tc>
        <w:tc>
          <w:tcPr>
            <w:tcW w:w="992" w:type="dxa"/>
            <w:shd w:val="clear" w:color="auto" w:fill="FFFFFF"/>
          </w:tcPr>
          <w:p w14:paraId="3372D781"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6960</w:t>
            </w:r>
          </w:p>
        </w:tc>
        <w:tc>
          <w:tcPr>
            <w:tcW w:w="1701" w:type="dxa"/>
            <w:shd w:val="clear" w:color="auto" w:fill="FFFFFF"/>
          </w:tcPr>
          <w:p w14:paraId="57C23E50"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51DD63B8"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35476FD2"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104</w:t>
            </w:r>
          </w:p>
        </w:tc>
        <w:tc>
          <w:tcPr>
            <w:tcW w:w="1276" w:type="dxa"/>
            <w:shd w:val="clear" w:color="auto" w:fill="FFFFFF"/>
          </w:tcPr>
          <w:p w14:paraId="1099AD4C"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5.000,00</w:t>
            </w:r>
          </w:p>
        </w:tc>
      </w:tr>
      <w:tr w:rsidR="0017248E" w:rsidRPr="0017248E" w14:paraId="59D2D3F4" w14:textId="77777777" w:rsidTr="0017248E">
        <w:tc>
          <w:tcPr>
            <w:tcW w:w="851" w:type="dxa"/>
            <w:shd w:val="clear" w:color="auto" w:fill="FFFFFF"/>
          </w:tcPr>
          <w:p w14:paraId="19FAA6DE"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0701</w:t>
            </w:r>
          </w:p>
        </w:tc>
        <w:tc>
          <w:tcPr>
            <w:tcW w:w="992" w:type="dxa"/>
            <w:shd w:val="clear" w:color="auto" w:fill="FFFFFF"/>
          </w:tcPr>
          <w:p w14:paraId="3FE0637F"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7035</w:t>
            </w:r>
          </w:p>
        </w:tc>
        <w:tc>
          <w:tcPr>
            <w:tcW w:w="1701" w:type="dxa"/>
            <w:shd w:val="clear" w:color="auto" w:fill="FFFFFF"/>
          </w:tcPr>
          <w:p w14:paraId="1E55D89A"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5E636123"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259269B6"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7CEE3777"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4.958,08</w:t>
            </w:r>
          </w:p>
        </w:tc>
      </w:tr>
      <w:tr w:rsidR="0017248E" w:rsidRPr="0017248E" w14:paraId="0664176A" w14:textId="77777777" w:rsidTr="0017248E">
        <w:tc>
          <w:tcPr>
            <w:tcW w:w="851" w:type="dxa"/>
            <w:shd w:val="clear" w:color="auto" w:fill="FFFFFF"/>
          </w:tcPr>
          <w:p w14:paraId="081A1E12"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0902</w:t>
            </w:r>
          </w:p>
        </w:tc>
        <w:tc>
          <w:tcPr>
            <w:tcW w:w="992" w:type="dxa"/>
            <w:shd w:val="clear" w:color="auto" w:fill="FFFFFF"/>
          </w:tcPr>
          <w:p w14:paraId="6D0057A0"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7043</w:t>
            </w:r>
          </w:p>
        </w:tc>
        <w:tc>
          <w:tcPr>
            <w:tcW w:w="1701" w:type="dxa"/>
            <w:shd w:val="clear" w:color="auto" w:fill="FFFFFF"/>
          </w:tcPr>
          <w:p w14:paraId="412E9314"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32CD4D2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091546FB"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1050CA0D"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11.161,12</w:t>
            </w:r>
          </w:p>
        </w:tc>
      </w:tr>
      <w:tr w:rsidR="0017248E" w:rsidRPr="0017248E" w14:paraId="089AB5FC" w14:textId="77777777" w:rsidTr="0017248E">
        <w:tc>
          <w:tcPr>
            <w:tcW w:w="851" w:type="dxa"/>
            <w:shd w:val="clear" w:color="auto" w:fill="FFFFFF"/>
          </w:tcPr>
          <w:p w14:paraId="48E2E3F2"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0903</w:t>
            </w:r>
          </w:p>
        </w:tc>
        <w:tc>
          <w:tcPr>
            <w:tcW w:w="992" w:type="dxa"/>
            <w:shd w:val="clear" w:color="auto" w:fill="FFFFFF"/>
          </w:tcPr>
          <w:p w14:paraId="434F9BB9"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7044</w:t>
            </w:r>
          </w:p>
        </w:tc>
        <w:tc>
          <w:tcPr>
            <w:tcW w:w="1701" w:type="dxa"/>
            <w:shd w:val="clear" w:color="auto" w:fill="FFFFFF"/>
          </w:tcPr>
          <w:p w14:paraId="6015D5C2"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40B64D3E"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2CBE0E3A"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1234A49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10.000,00</w:t>
            </w:r>
          </w:p>
        </w:tc>
      </w:tr>
      <w:tr w:rsidR="0017248E" w:rsidRPr="0017248E" w14:paraId="1AB18B0E" w14:textId="77777777" w:rsidTr="0017248E">
        <w:tc>
          <w:tcPr>
            <w:tcW w:w="851" w:type="dxa"/>
            <w:shd w:val="clear" w:color="auto" w:fill="FFFFFF"/>
          </w:tcPr>
          <w:p w14:paraId="32442D7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1001</w:t>
            </w:r>
          </w:p>
        </w:tc>
        <w:tc>
          <w:tcPr>
            <w:tcW w:w="992" w:type="dxa"/>
            <w:shd w:val="clear" w:color="auto" w:fill="FFFFFF"/>
          </w:tcPr>
          <w:p w14:paraId="7C90C21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7046</w:t>
            </w:r>
          </w:p>
        </w:tc>
        <w:tc>
          <w:tcPr>
            <w:tcW w:w="1701" w:type="dxa"/>
            <w:shd w:val="clear" w:color="auto" w:fill="FFFFFF"/>
          </w:tcPr>
          <w:p w14:paraId="5872A500"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4130D721"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09B9D692"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396960C0"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6.904,14</w:t>
            </w:r>
          </w:p>
        </w:tc>
      </w:tr>
      <w:tr w:rsidR="0017248E" w:rsidRPr="0017248E" w14:paraId="27BD9707" w14:textId="77777777" w:rsidTr="0017248E">
        <w:tc>
          <w:tcPr>
            <w:tcW w:w="851" w:type="dxa"/>
            <w:shd w:val="clear" w:color="auto" w:fill="FFFFFF"/>
          </w:tcPr>
          <w:p w14:paraId="283061BE"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1003</w:t>
            </w:r>
          </w:p>
        </w:tc>
        <w:tc>
          <w:tcPr>
            <w:tcW w:w="992" w:type="dxa"/>
            <w:shd w:val="clear" w:color="auto" w:fill="FFFFFF"/>
          </w:tcPr>
          <w:p w14:paraId="63227EB4"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7051</w:t>
            </w:r>
          </w:p>
        </w:tc>
        <w:tc>
          <w:tcPr>
            <w:tcW w:w="1701" w:type="dxa"/>
            <w:shd w:val="clear" w:color="auto" w:fill="FFFFFF"/>
          </w:tcPr>
          <w:p w14:paraId="3D63A093"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3213F16F"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4221F47C"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507</w:t>
            </w:r>
          </w:p>
        </w:tc>
        <w:tc>
          <w:tcPr>
            <w:tcW w:w="1276" w:type="dxa"/>
            <w:shd w:val="clear" w:color="auto" w:fill="FFFFFF"/>
          </w:tcPr>
          <w:p w14:paraId="2BAD05A0"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10.000,00</w:t>
            </w:r>
          </w:p>
        </w:tc>
      </w:tr>
      <w:tr w:rsidR="0017248E" w:rsidRPr="0017248E" w14:paraId="11C9B4DD" w14:textId="77777777" w:rsidTr="0017248E">
        <w:tc>
          <w:tcPr>
            <w:tcW w:w="851" w:type="dxa"/>
            <w:shd w:val="clear" w:color="auto" w:fill="FFFFFF"/>
          </w:tcPr>
          <w:p w14:paraId="2F57C17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1004</w:t>
            </w:r>
          </w:p>
        </w:tc>
        <w:tc>
          <w:tcPr>
            <w:tcW w:w="992" w:type="dxa"/>
            <w:shd w:val="clear" w:color="auto" w:fill="FFFFFF"/>
          </w:tcPr>
          <w:p w14:paraId="54A57E2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7054</w:t>
            </w:r>
          </w:p>
        </w:tc>
        <w:tc>
          <w:tcPr>
            <w:tcW w:w="1701" w:type="dxa"/>
            <w:shd w:val="clear" w:color="auto" w:fill="FFFFFF"/>
          </w:tcPr>
          <w:p w14:paraId="6BE526B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510AE2B7"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29A87527"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511</w:t>
            </w:r>
          </w:p>
        </w:tc>
        <w:tc>
          <w:tcPr>
            <w:tcW w:w="1276" w:type="dxa"/>
            <w:shd w:val="clear" w:color="auto" w:fill="FFFFFF"/>
          </w:tcPr>
          <w:p w14:paraId="3EA31782"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10.000,00</w:t>
            </w:r>
          </w:p>
        </w:tc>
      </w:tr>
      <w:tr w:rsidR="0017248E" w:rsidRPr="0017248E" w14:paraId="78530138" w14:textId="77777777" w:rsidTr="0017248E">
        <w:tc>
          <w:tcPr>
            <w:tcW w:w="851" w:type="dxa"/>
            <w:shd w:val="clear" w:color="auto" w:fill="FFFFFF"/>
          </w:tcPr>
          <w:p w14:paraId="022C4593"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1101</w:t>
            </w:r>
          </w:p>
        </w:tc>
        <w:tc>
          <w:tcPr>
            <w:tcW w:w="992" w:type="dxa"/>
            <w:shd w:val="clear" w:color="auto" w:fill="FFFFFF"/>
          </w:tcPr>
          <w:p w14:paraId="7775D039"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7063</w:t>
            </w:r>
          </w:p>
        </w:tc>
        <w:tc>
          <w:tcPr>
            <w:tcW w:w="1701" w:type="dxa"/>
            <w:shd w:val="clear" w:color="auto" w:fill="FFFFFF"/>
          </w:tcPr>
          <w:p w14:paraId="7DC200E8"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16A9D246"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0BF48300"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3E5259FC"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550,02</w:t>
            </w:r>
          </w:p>
        </w:tc>
      </w:tr>
      <w:tr w:rsidR="0017248E" w:rsidRPr="0017248E" w14:paraId="5A70C531" w14:textId="77777777" w:rsidTr="0017248E">
        <w:tc>
          <w:tcPr>
            <w:tcW w:w="851" w:type="dxa"/>
            <w:shd w:val="clear" w:color="auto" w:fill="FFFFFF"/>
          </w:tcPr>
          <w:p w14:paraId="2362B808"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1201</w:t>
            </w:r>
          </w:p>
        </w:tc>
        <w:tc>
          <w:tcPr>
            <w:tcW w:w="992" w:type="dxa"/>
            <w:shd w:val="clear" w:color="auto" w:fill="FFFFFF"/>
          </w:tcPr>
          <w:p w14:paraId="1D3AD9F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7067</w:t>
            </w:r>
          </w:p>
        </w:tc>
        <w:tc>
          <w:tcPr>
            <w:tcW w:w="1701" w:type="dxa"/>
            <w:shd w:val="clear" w:color="auto" w:fill="FFFFFF"/>
          </w:tcPr>
          <w:p w14:paraId="75C857AE"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21D89996"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0D88CE36"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545BA25E"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400,00</w:t>
            </w:r>
          </w:p>
        </w:tc>
      </w:tr>
      <w:tr w:rsidR="0017248E" w:rsidRPr="0017248E" w14:paraId="531A9715" w14:textId="77777777" w:rsidTr="0017248E">
        <w:tc>
          <w:tcPr>
            <w:tcW w:w="851" w:type="dxa"/>
            <w:shd w:val="clear" w:color="auto" w:fill="FFFFFF"/>
          </w:tcPr>
          <w:p w14:paraId="3349C8DC"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1202</w:t>
            </w:r>
          </w:p>
        </w:tc>
        <w:tc>
          <w:tcPr>
            <w:tcW w:w="992" w:type="dxa"/>
            <w:shd w:val="clear" w:color="auto" w:fill="FFFFFF"/>
          </w:tcPr>
          <w:p w14:paraId="30AB7484"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7070</w:t>
            </w:r>
          </w:p>
        </w:tc>
        <w:tc>
          <w:tcPr>
            <w:tcW w:w="1701" w:type="dxa"/>
            <w:shd w:val="clear" w:color="auto" w:fill="FFFFFF"/>
          </w:tcPr>
          <w:p w14:paraId="3CA1C891"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259829A3"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59820637"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6C354811"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477,47</w:t>
            </w:r>
          </w:p>
        </w:tc>
      </w:tr>
      <w:tr w:rsidR="0017248E" w:rsidRPr="0017248E" w14:paraId="7F175761" w14:textId="77777777" w:rsidTr="0017248E">
        <w:tc>
          <w:tcPr>
            <w:tcW w:w="851" w:type="dxa"/>
            <w:shd w:val="clear" w:color="auto" w:fill="FFFFFF"/>
          </w:tcPr>
          <w:p w14:paraId="3E22D17A"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1601</w:t>
            </w:r>
          </w:p>
        </w:tc>
        <w:tc>
          <w:tcPr>
            <w:tcW w:w="992" w:type="dxa"/>
            <w:shd w:val="clear" w:color="auto" w:fill="FFFFFF"/>
          </w:tcPr>
          <w:p w14:paraId="58CB0EC9"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7082</w:t>
            </w:r>
          </w:p>
        </w:tc>
        <w:tc>
          <w:tcPr>
            <w:tcW w:w="1701" w:type="dxa"/>
            <w:shd w:val="clear" w:color="auto" w:fill="FFFFFF"/>
          </w:tcPr>
          <w:p w14:paraId="01030A38"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6CABA79C"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1049FE64"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01B104F2"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11.993,07</w:t>
            </w:r>
          </w:p>
        </w:tc>
      </w:tr>
      <w:tr w:rsidR="0017248E" w:rsidRPr="0017248E" w14:paraId="4048BA6B" w14:textId="77777777" w:rsidTr="0017248E">
        <w:tc>
          <w:tcPr>
            <w:tcW w:w="851" w:type="dxa"/>
            <w:shd w:val="clear" w:color="auto" w:fill="FFFFFF"/>
          </w:tcPr>
          <w:p w14:paraId="3D802F88"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1801</w:t>
            </w:r>
          </w:p>
        </w:tc>
        <w:tc>
          <w:tcPr>
            <w:tcW w:w="992" w:type="dxa"/>
            <w:shd w:val="clear" w:color="auto" w:fill="FFFFFF"/>
          </w:tcPr>
          <w:p w14:paraId="79AC589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7091</w:t>
            </w:r>
          </w:p>
        </w:tc>
        <w:tc>
          <w:tcPr>
            <w:tcW w:w="1701" w:type="dxa"/>
            <w:shd w:val="clear" w:color="auto" w:fill="FFFFFF"/>
          </w:tcPr>
          <w:p w14:paraId="63CF46B6"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21D89441"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0CBC36D1"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2B8FA20E"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1.363,84</w:t>
            </w:r>
          </w:p>
        </w:tc>
      </w:tr>
      <w:tr w:rsidR="0017248E" w:rsidRPr="0017248E" w14:paraId="168647FE" w14:textId="77777777" w:rsidTr="0017248E">
        <w:tc>
          <w:tcPr>
            <w:tcW w:w="851" w:type="dxa"/>
            <w:shd w:val="clear" w:color="auto" w:fill="FFFFFF"/>
          </w:tcPr>
          <w:p w14:paraId="412471B7"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1802</w:t>
            </w:r>
          </w:p>
        </w:tc>
        <w:tc>
          <w:tcPr>
            <w:tcW w:w="992" w:type="dxa"/>
            <w:shd w:val="clear" w:color="auto" w:fill="FFFFFF"/>
          </w:tcPr>
          <w:p w14:paraId="2E2B40F7"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7092</w:t>
            </w:r>
          </w:p>
        </w:tc>
        <w:tc>
          <w:tcPr>
            <w:tcW w:w="1701" w:type="dxa"/>
            <w:shd w:val="clear" w:color="auto" w:fill="FFFFFF"/>
          </w:tcPr>
          <w:p w14:paraId="4C68022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4D272B0B"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72AB2A85"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2B8B353E"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1.000,00</w:t>
            </w:r>
          </w:p>
        </w:tc>
      </w:tr>
      <w:tr w:rsidR="0017248E" w:rsidRPr="0017248E" w14:paraId="4FBD7E2E" w14:textId="77777777" w:rsidTr="0017248E">
        <w:tc>
          <w:tcPr>
            <w:tcW w:w="851" w:type="dxa"/>
            <w:shd w:val="clear" w:color="auto" w:fill="FFFFFF"/>
          </w:tcPr>
          <w:p w14:paraId="3884A527"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0508</w:t>
            </w:r>
          </w:p>
        </w:tc>
        <w:tc>
          <w:tcPr>
            <w:tcW w:w="992" w:type="dxa"/>
            <w:shd w:val="clear" w:color="auto" w:fill="FFFFFF"/>
          </w:tcPr>
          <w:p w14:paraId="53C0A6C1"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13283</w:t>
            </w:r>
          </w:p>
        </w:tc>
        <w:tc>
          <w:tcPr>
            <w:tcW w:w="1701" w:type="dxa"/>
            <w:shd w:val="clear" w:color="auto" w:fill="FFFFFF"/>
          </w:tcPr>
          <w:p w14:paraId="20CA0EEF"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339039690100</w:t>
            </w:r>
          </w:p>
        </w:tc>
        <w:tc>
          <w:tcPr>
            <w:tcW w:w="4820" w:type="dxa"/>
            <w:shd w:val="clear" w:color="auto" w:fill="FFFFFF"/>
          </w:tcPr>
          <w:p w14:paraId="02ABB1FB"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VEÍCULOS DO TRANSPORTE ESCOLA</w:t>
            </w:r>
          </w:p>
        </w:tc>
        <w:tc>
          <w:tcPr>
            <w:tcW w:w="850" w:type="dxa"/>
            <w:shd w:val="clear" w:color="auto" w:fill="FFFFFF"/>
          </w:tcPr>
          <w:p w14:paraId="0FD7A4C8" w14:textId="77777777" w:rsidR="0017248E" w:rsidRPr="0017248E" w:rsidRDefault="0017248E" w:rsidP="0017248E">
            <w:pPr>
              <w:widowControl w:val="0"/>
              <w:spacing w:after="0" w:line="240" w:lineRule="auto"/>
              <w:jc w:val="center"/>
              <w:rPr>
                <w:sz w:val="22"/>
              </w:rPr>
            </w:pPr>
          </w:p>
        </w:tc>
        <w:tc>
          <w:tcPr>
            <w:tcW w:w="1276" w:type="dxa"/>
            <w:shd w:val="clear" w:color="auto" w:fill="FFFFFF"/>
          </w:tcPr>
          <w:p w14:paraId="5ED941C8"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5.000,00</w:t>
            </w:r>
          </w:p>
        </w:tc>
      </w:tr>
      <w:tr w:rsidR="0017248E" w:rsidRPr="0017248E" w14:paraId="6862E8C0" w14:textId="77777777" w:rsidTr="0017248E">
        <w:tc>
          <w:tcPr>
            <w:tcW w:w="851" w:type="dxa"/>
            <w:shd w:val="clear" w:color="auto" w:fill="FFFFFF"/>
          </w:tcPr>
          <w:p w14:paraId="339E9376"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0508</w:t>
            </w:r>
          </w:p>
        </w:tc>
        <w:tc>
          <w:tcPr>
            <w:tcW w:w="992" w:type="dxa"/>
            <w:shd w:val="clear" w:color="auto" w:fill="FFFFFF"/>
          </w:tcPr>
          <w:p w14:paraId="658BED28"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13284</w:t>
            </w:r>
          </w:p>
        </w:tc>
        <w:tc>
          <w:tcPr>
            <w:tcW w:w="1701" w:type="dxa"/>
            <w:shd w:val="clear" w:color="auto" w:fill="FFFFFF"/>
          </w:tcPr>
          <w:p w14:paraId="441608D3"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339039690100</w:t>
            </w:r>
          </w:p>
        </w:tc>
        <w:tc>
          <w:tcPr>
            <w:tcW w:w="4820" w:type="dxa"/>
            <w:shd w:val="clear" w:color="auto" w:fill="FFFFFF"/>
          </w:tcPr>
          <w:p w14:paraId="1C5D52B5"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VEÍCULOS DO TRANSPORTE ESCOLA</w:t>
            </w:r>
          </w:p>
        </w:tc>
        <w:tc>
          <w:tcPr>
            <w:tcW w:w="850" w:type="dxa"/>
            <w:shd w:val="clear" w:color="auto" w:fill="FFFFFF"/>
          </w:tcPr>
          <w:p w14:paraId="433AAB3E"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103</w:t>
            </w:r>
          </w:p>
        </w:tc>
        <w:tc>
          <w:tcPr>
            <w:tcW w:w="1276" w:type="dxa"/>
            <w:shd w:val="clear" w:color="auto" w:fill="FFFFFF"/>
          </w:tcPr>
          <w:p w14:paraId="3CC839EC"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5.000,00</w:t>
            </w:r>
          </w:p>
        </w:tc>
      </w:tr>
      <w:tr w:rsidR="0017248E" w:rsidRPr="0017248E" w14:paraId="51725F42" w14:textId="77777777" w:rsidTr="0017248E">
        <w:tc>
          <w:tcPr>
            <w:tcW w:w="851" w:type="dxa"/>
            <w:shd w:val="clear" w:color="auto" w:fill="FFFFFF"/>
          </w:tcPr>
          <w:p w14:paraId="3587FBAC"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0508</w:t>
            </w:r>
          </w:p>
        </w:tc>
        <w:tc>
          <w:tcPr>
            <w:tcW w:w="992" w:type="dxa"/>
            <w:shd w:val="clear" w:color="auto" w:fill="FFFFFF"/>
          </w:tcPr>
          <w:p w14:paraId="3CCEBADE"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13285</w:t>
            </w:r>
          </w:p>
        </w:tc>
        <w:tc>
          <w:tcPr>
            <w:tcW w:w="1701" w:type="dxa"/>
            <w:shd w:val="clear" w:color="auto" w:fill="FFFFFF"/>
          </w:tcPr>
          <w:p w14:paraId="61E3B821"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339039690100</w:t>
            </w:r>
          </w:p>
        </w:tc>
        <w:tc>
          <w:tcPr>
            <w:tcW w:w="4820" w:type="dxa"/>
            <w:shd w:val="clear" w:color="auto" w:fill="FFFFFF"/>
          </w:tcPr>
          <w:p w14:paraId="781BAFE3"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VEÍCULOS DO TRANSPORTE ESCOLA</w:t>
            </w:r>
          </w:p>
        </w:tc>
        <w:tc>
          <w:tcPr>
            <w:tcW w:w="850" w:type="dxa"/>
            <w:shd w:val="clear" w:color="auto" w:fill="FFFFFF"/>
          </w:tcPr>
          <w:p w14:paraId="593798DD"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104</w:t>
            </w:r>
          </w:p>
        </w:tc>
        <w:tc>
          <w:tcPr>
            <w:tcW w:w="1276" w:type="dxa"/>
            <w:shd w:val="clear" w:color="auto" w:fill="FFFFFF"/>
          </w:tcPr>
          <w:p w14:paraId="44F04ACC"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5.000,00</w:t>
            </w:r>
          </w:p>
        </w:tc>
      </w:tr>
      <w:tr w:rsidR="0017248E" w:rsidRPr="0017248E" w14:paraId="6E039893" w14:textId="77777777" w:rsidTr="0017248E">
        <w:tc>
          <w:tcPr>
            <w:tcW w:w="851" w:type="dxa"/>
            <w:shd w:val="clear" w:color="auto" w:fill="FFFFFF"/>
          </w:tcPr>
          <w:p w14:paraId="2BBD3714"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0605</w:t>
            </w:r>
          </w:p>
        </w:tc>
        <w:tc>
          <w:tcPr>
            <w:tcW w:w="992" w:type="dxa"/>
            <w:shd w:val="clear" w:color="auto" w:fill="FFFFFF"/>
          </w:tcPr>
          <w:p w14:paraId="14F6B46A"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13318</w:t>
            </w:r>
          </w:p>
        </w:tc>
        <w:tc>
          <w:tcPr>
            <w:tcW w:w="1701" w:type="dxa"/>
            <w:shd w:val="clear" w:color="auto" w:fill="FFFFFF"/>
          </w:tcPr>
          <w:p w14:paraId="5773F82F"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339039690200</w:t>
            </w:r>
          </w:p>
        </w:tc>
        <w:tc>
          <w:tcPr>
            <w:tcW w:w="4820" w:type="dxa"/>
            <w:shd w:val="clear" w:color="auto" w:fill="FFFFFF"/>
          </w:tcPr>
          <w:p w14:paraId="17050D53"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VEÍCULOS DA SAÚDE PÚBLICA</w:t>
            </w:r>
          </w:p>
        </w:tc>
        <w:tc>
          <w:tcPr>
            <w:tcW w:w="850" w:type="dxa"/>
            <w:shd w:val="clear" w:color="auto" w:fill="FFFFFF"/>
          </w:tcPr>
          <w:p w14:paraId="37DCF25C"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494</w:t>
            </w:r>
          </w:p>
        </w:tc>
        <w:tc>
          <w:tcPr>
            <w:tcW w:w="1276" w:type="dxa"/>
            <w:shd w:val="clear" w:color="auto" w:fill="FFFFFF"/>
          </w:tcPr>
          <w:p w14:paraId="324A78A8"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25.000,00</w:t>
            </w:r>
          </w:p>
        </w:tc>
      </w:tr>
      <w:tr w:rsidR="0017248E" w:rsidRPr="0017248E" w14:paraId="146ACEF9" w14:textId="77777777" w:rsidTr="0017248E">
        <w:tc>
          <w:tcPr>
            <w:tcW w:w="851" w:type="dxa"/>
            <w:shd w:val="clear" w:color="auto" w:fill="FFFFFF"/>
          </w:tcPr>
          <w:p w14:paraId="1B012D8D"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0607</w:t>
            </w:r>
          </w:p>
        </w:tc>
        <w:tc>
          <w:tcPr>
            <w:tcW w:w="992" w:type="dxa"/>
            <w:shd w:val="clear" w:color="auto" w:fill="FFFFFF"/>
          </w:tcPr>
          <w:p w14:paraId="173D2E4D"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13338</w:t>
            </w:r>
          </w:p>
        </w:tc>
        <w:tc>
          <w:tcPr>
            <w:tcW w:w="1701" w:type="dxa"/>
            <w:shd w:val="clear" w:color="auto" w:fill="FFFFFF"/>
          </w:tcPr>
          <w:p w14:paraId="2125FCAB"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339039690200</w:t>
            </w:r>
          </w:p>
        </w:tc>
        <w:tc>
          <w:tcPr>
            <w:tcW w:w="4820" w:type="dxa"/>
            <w:shd w:val="clear" w:color="auto" w:fill="FFFFFF"/>
          </w:tcPr>
          <w:p w14:paraId="495AE48B"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SEGUROS DE VEÍCULOS DA SAÚDE PÚBLICA</w:t>
            </w:r>
          </w:p>
        </w:tc>
        <w:tc>
          <w:tcPr>
            <w:tcW w:w="850" w:type="dxa"/>
            <w:shd w:val="clear" w:color="auto" w:fill="FFFFFF"/>
          </w:tcPr>
          <w:p w14:paraId="3EFE79B8"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494</w:t>
            </w:r>
          </w:p>
        </w:tc>
        <w:tc>
          <w:tcPr>
            <w:tcW w:w="1276" w:type="dxa"/>
            <w:shd w:val="clear" w:color="auto" w:fill="FFFFFF"/>
          </w:tcPr>
          <w:p w14:paraId="43905DC9" w14:textId="77777777" w:rsidR="0017248E" w:rsidRPr="0017248E" w:rsidRDefault="0017248E" w:rsidP="0017248E">
            <w:pPr>
              <w:widowControl w:val="0"/>
              <w:spacing w:after="0" w:line="240" w:lineRule="auto"/>
              <w:jc w:val="center"/>
              <w:rPr>
                <w:sz w:val="22"/>
              </w:rPr>
            </w:pPr>
            <w:r w:rsidRPr="0017248E">
              <w:rPr>
                <w:rFonts w:ascii="Calibri" w:eastAsia="Book Antiqua" w:hAnsi="Calibri"/>
                <w:sz w:val="22"/>
              </w:rPr>
              <w:t>26.344,20</w:t>
            </w:r>
          </w:p>
        </w:tc>
      </w:tr>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0EA493" w14:textId="547E644F" w:rsidR="00E07FA1" w:rsidRPr="004041C5"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5. </w:t>
      </w:r>
      <w:r w:rsidR="00EF7F5A" w:rsidRPr="004041C5">
        <w:rPr>
          <w:rFonts w:asciiTheme="minorHAnsi" w:eastAsia="Times New Roman" w:hAnsiTheme="minorHAnsi" w:cs="Calibri Light"/>
          <w:b/>
          <w:sz w:val="24"/>
          <w:szCs w:val="24"/>
        </w:rPr>
        <w:t>DA NÃO APLICABILIDADE DOS BENEF</w:t>
      </w:r>
      <w:r w:rsidR="00E14F6C" w:rsidRPr="004041C5">
        <w:rPr>
          <w:rFonts w:asciiTheme="minorHAnsi" w:eastAsia="Times New Roman" w:hAnsiTheme="minorHAnsi" w:cs="Calibri Light"/>
          <w:b/>
          <w:sz w:val="24"/>
          <w:szCs w:val="24"/>
        </w:rPr>
        <w:t xml:space="preserve">ÍCIOS DO ART. 48 </w:t>
      </w:r>
      <w:r w:rsidR="00EF7F5A" w:rsidRPr="004041C5">
        <w:rPr>
          <w:rFonts w:asciiTheme="minorHAnsi" w:eastAsia="Times New Roman" w:hAnsiTheme="minorHAnsi" w:cs="Calibri Light"/>
          <w:b/>
          <w:sz w:val="24"/>
          <w:szCs w:val="24"/>
        </w:rPr>
        <w:t>DA LC Nº 123/06</w:t>
      </w:r>
    </w:p>
    <w:p w14:paraId="3E3A1C91" w14:textId="77777777" w:rsidR="00E07FA1" w:rsidRPr="00A85B1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4F32C9" w14:textId="14C6F4D2" w:rsidR="00776E25" w:rsidRPr="00A85B11" w:rsidRDefault="00E07FA1"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85B11">
        <w:rPr>
          <w:rFonts w:asciiTheme="minorHAnsi" w:eastAsia="Times New Roman" w:hAnsiTheme="minorHAnsi" w:cs="Calibri Light"/>
          <w:sz w:val="24"/>
          <w:szCs w:val="24"/>
        </w:rPr>
        <w:t xml:space="preserve">5.1. </w:t>
      </w:r>
      <w:r w:rsidR="008350CB" w:rsidRPr="00A85B11">
        <w:rPr>
          <w:rFonts w:asciiTheme="minorHAnsi" w:eastAsia="Times New Roman" w:hAnsiTheme="minorHAnsi" w:cs="Calibri Light"/>
          <w:sz w:val="24"/>
          <w:szCs w:val="24"/>
        </w:rPr>
        <w:t xml:space="preserve">A presente licitação estabelece a </w:t>
      </w:r>
      <w:r w:rsidR="00B471AA" w:rsidRPr="00A85B11">
        <w:rPr>
          <w:rFonts w:asciiTheme="minorHAnsi" w:eastAsia="Times New Roman" w:hAnsiTheme="minorHAnsi" w:cs="Calibri Light"/>
          <w:sz w:val="24"/>
          <w:szCs w:val="24"/>
        </w:rPr>
        <w:t>ampla concorrência</w:t>
      </w:r>
      <w:r w:rsidR="008350CB" w:rsidRPr="00A85B11">
        <w:rPr>
          <w:rFonts w:asciiTheme="minorHAnsi" w:eastAsia="Times New Roman" w:hAnsiTheme="minorHAnsi" w:cs="Calibri Light"/>
          <w:sz w:val="24"/>
          <w:szCs w:val="24"/>
        </w:rPr>
        <w:t>,</w:t>
      </w:r>
      <w:r w:rsidR="00B471AA" w:rsidRPr="00A85B11">
        <w:rPr>
          <w:rFonts w:asciiTheme="minorHAnsi" w:eastAsia="Times New Roman" w:hAnsiTheme="minorHAnsi" w:cs="Calibri Light"/>
          <w:sz w:val="24"/>
          <w:szCs w:val="24"/>
        </w:rPr>
        <w:t xml:space="preserve"> </w:t>
      </w:r>
      <w:r w:rsidR="008350CB" w:rsidRPr="00A85B11">
        <w:rPr>
          <w:rFonts w:asciiTheme="minorHAnsi" w:eastAsia="Times New Roman" w:hAnsiTheme="minorHAnsi" w:cs="Calibri Light"/>
          <w:sz w:val="24"/>
          <w:szCs w:val="24"/>
        </w:rPr>
        <w:t>uma vez que o valor da contratação é superior a R$ 80.000,00</w:t>
      </w:r>
      <w:r w:rsidR="00A85B11" w:rsidRPr="00A85B11">
        <w:rPr>
          <w:rFonts w:asciiTheme="minorHAnsi" w:eastAsia="Times New Roman" w:hAnsiTheme="minorHAnsi" w:cs="Calibri Light"/>
          <w:sz w:val="24"/>
          <w:szCs w:val="24"/>
        </w:rPr>
        <w:t xml:space="preserve">, de acordo com a </w:t>
      </w:r>
      <w:r w:rsidR="00B471AA" w:rsidRPr="00A85B11">
        <w:rPr>
          <w:rFonts w:asciiTheme="minorHAnsi" w:eastAsia="Times New Roman" w:hAnsiTheme="minorHAnsi" w:cs="Calibri Light"/>
          <w:sz w:val="24"/>
          <w:szCs w:val="24"/>
        </w:rPr>
        <w:t>L</w:t>
      </w:r>
      <w:r w:rsidR="00A85B11" w:rsidRPr="00A85B11">
        <w:rPr>
          <w:rFonts w:asciiTheme="minorHAnsi" w:eastAsia="Times New Roman" w:hAnsiTheme="minorHAnsi" w:cs="Calibri Light"/>
          <w:sz w:val="24"/>
          <w:szCs w:val="24"/>
        </w:rPr>
        <w:t xml:space="preserve">ei </w:t>
      </w:r>
      <w:r w:rsidR="00B471AA" w:rsidRPr="00A85B11">
        <w:rPr>
          <w:rFonts w:asciiTheme="minorHAnsi" w:eastAsia="Times New Roman" w:hAnsiTheme="minorHAnsi" w:cs="Calibri Light"/>
          <w:sz w:val="24"/>
          <w:szCs w:val="24"/>
        </w:rPr>
        <w:t>C</w:t>
      </w:r>
      <w:r w:rsidR="00A85B11" w:rsidRPr="00A85B11">
        <w:rPr>
          <w:rFonts w:asciiTheme="minorHAnsi" w:eastAsia="Times New Roman" w:hAnsiTheme="minorHAnsi" w:cs="Calibri Light"/>
          <w:sz w:val="24"/>
          <w:szCs w:val="24"/>
        </w:rPr>
        <w:t>omplementar</w:t>
      </w:r>
      <w:r w:rsidR="00B471AA" w:rsidRPr="00A85B11">
        <w:rPr>
          <w:rFonts w:asciiTheme="minorHAnsi" w:eastAsia="Times New Roman" w:hAnsiTheme="minorHAnsi" w:cs="Calibri Light"/>
          <w:sz w:val="24"/>
          <w:szCs w:val="24"/>
        </w:rPr>
        <w:t xml:space="preserve"> </w:t>
      </w:r>
      <w:r w:rsidR="00BB7A72" w:rsidRPr="00A85B11">
        <w:rPr>
          <w:rFonts w:asciiTheme="minorHAnsi" w:eastAsia="Times New Roman" w:hAnsiTheme="minorHAnsi" w:cs="Calibri Light"/>
          <w:sz w:val="24"/>
          <w:szCs w:val="24"/>
        </w:rPr>
        <w:t xml:space="preserve">nº </w:t>
      </w:r>
      <w:r w:rsidR="00B471AA" w:rsidRPr="00A85B11">
        <w:rPr>
          <w:rFonts w:asciiTheme="minorHAnsi" w:eastAsia="Times New Roman" w:hAnsiTheme="minorHAnsi" w:cs="Calibri Light"/>
          <w:sz w:val="24"/>
          <w:szCs w:val="24"/>
        </w:rPr>
        <w:t>123/</w:t>
      </w:r>
      <w:r w:rsidR="005166ED" w:rsidRPr="00A85B11">
        <w:rPr>
          <w:rFonts w:asciiTheme="minorHAnsi" w:eastAsia="Times New Roman" w:hAnsiTheme="minorHAnsi" w:cs="Calibri Light"/>
          <w:sz w:val="24"/>
          <w:szCs w:val="24"/>
        </w:rPr>
        <w:t>06.</w:t>
      </w:r>
    </w:p>
    <w:p w14:paraId="0D22C115" w14:textId="77777777" w:rsidR="00776E25" w:rsidRPr="00A85B11"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4FBD83" w14:textId="5413E820" w:rsidR="005F7B44" w:rsidRPr="00A85B11"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85B11">
        <w:rPr>
          <w:rFonts w:asciiTheme="minorHAnsi" w:eastAsia="Times New Roman" w:hAnsiTheme="minorHAnsi" w:cs="Calibri Light"/>
          <w:sz w:val="24"/>
          <w:szCs w:val="24"/>
        </w:rPr>
        <w:t xml:space="preserve">5.2. </w:t>
      </w:r>
      <w:r w:rsidR="00E07FA1" w:rsidRPr="00A85B11">
        <w:rPr>
          <w:rFonts w:asciiTheme="minorHAnsi" w:eastAsia="Times New Roman" w:hAnsiTheme="minorHAnsi" w:cs="Calibri Light"/>
          <w:sz w:val="24"/>
          <w:szCs w:val="24"/>
        </w:rPr>
        <w:t xml:space="preserve">A </w:t>
      </w:r>
      <w:r w:rsidR="00C41E90" w:rsidRPr="00A85B11">
        <w:rPr>
          <w:rFonts w:asciiTheme="minorHAnsi" w:eastAsia="Times New Roman" w:hAnsiTheme="minorHAnsi" w:cs="Calibri Light"/>
          <w:sz w:val="24"/>
          <w:szCs w:val="24"/>
        </w:rPr>
        <w:t>ampla concorrência na presente l</w:t>
      </w:r>
      <w:r w:rsidR="00E07FA1" w:rsidRPr="00A85B11">
        <w:rPr>
          <w:rFonts w:asciiTheme="minorHAnsi" w:eastAsia="Times New Roman" w:hAnsiTheme="minorHAnsi" w:cs="Calibri Light"/>
          <w:sz w:val="24"/>
          <w:szCs w:val="24"/>
        </w:rPr>
        <w:t xml:space="preserve">icitação não exclui os benefícios de regularização fiscal e trabalhista tardia e empate ficto </w:t>
      </w:r>
      <w:r w:rsidR="00C41E90" w:rsidRPr="00A85B11">
        <w:rPr>
          <w:rFonts w:asciiTheme="minorHAnsi" w:eastAsia="Times New Roman" w:hAnsiTheme="minorHAnsi" w:cs="Calibri Light"/>
          <w:sz w:val="24"/>
          <w:szCs w:val="24"/>
        </w:rPr>
        <w:t>expressos</w:t>
      </w:r>
      <w:r w:rsidR="00E07FA1" w:rsidRPr="00A85B11">
        <w:rPr>
          <w:rFonts w:asciiTheme="minorHAnsi" w:eastAsia="Times New Roman" w:hAnsiTheme="minorHAnsi" w:cs="Calibri Light"/>
          <w:sz w:val="24"/>
          <w:szCs w:val="24"/>
        </w:rPr>
        <w:t xml:space="preserve"> nos art. 43 e 44 da </w:t>
      </w:r>
      <w:r w:rsidR="00BB7A72" w:rsidRPr="00A85B11">
        <w:rPr>
          <w:rFonts w:asciiTheme="minorHAnsi" w:eastAsia="Times New Roman" w:hAnsiTheme="minorHAnsi" w:cs="Calibri Light"/>
          <w:sz w:val="24"/>
          <w:szCs w:val="24"/>
        </w:rPr>
        <w:t>LC</w:t>
      </w:r>
      <w:r w:rsidR="00312688" w:rsidRPr="00A85B11">
        <w:rPr>
          <w:rFonts w:asciiTheme="minorHAnsi" w:eastAsia="Times New Roman" w:hAnsiTheme="minorHAnsi" w:cs="Calibri Light"/>
          <w:sz w:val="24"/>
          <w:szCs w:val="24"/>
        </w:rPr>
        <w:t xml:space="preserve"> nº 123/</w:t>
      </w:r>
      <w:r w:rsidR="00E07FA1" w:rsidRPr="00A85B11">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lastRenderedPageBreak/>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4041C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705FE3CE" w14:textId="77777777" w:rsidR="00134AED" w:rsidRPr="00455709"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9B3458E" w14:textId="2580646D" w:rsidR="00134AED" w:rsidRPr="00455709"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55709">
        <w:rPr>
          <w:rFonts w:asciiTheme="minorHAnsi" w:eastAsia="Times New Roman" w:hAnsiTheme="minorHAnsi" w:cs="Calibri Light"/>
          <w:sz w:val="24"/>
          <w:szCs w:val="24"/>
        </w:rPr>
        <w:t xml:space="preserve">8.3.1.2. </w:t>
      </w:r>
      <w:r w:rsidR="00E76E90" w:rsidRPr="00455709">
        <w:rPr>
          <w:rFonts w:asciiTheme="minorHAnsi" w:eastAsia="Times New Roman" w:hAnsiTheme="minorHAnsi" w:cs="Calibri Light"/>
          <w:sz w:val="24"/>
          <w:szCs w:val="24"/>
        </w:rPr>
        <w:t xml:space="preserve">Nos itens em que a participação não for exclusiva para </w:t>
      </w:r>
      <w:r w:rsidR="00B87DF0" w:rsidRPr="00455709">
        <w:rPr>
          <w:rFonts w:asciiTheme="minorHAnsi" w:eastAsia="Times New Roman" w:hAnsiTheme="minorHAnsi" w:cs="Calibri Light"/>
          <w:sz w:val="24"/>
          <w:szCs w:val="24"/>
        </w:rPr>
        <w:t>MEI/ME/EPP/COOP</w:t>
      </w:r>
      <w:r w:rsidR="00E76E90" w:rsidRPr="00455709">
        <w:rPr>
          <w:rFonts w:asciiTheme="minorHAnsi" w:eastAsia="Times New Roman" w:hAnsiTheme="minorHAnsi" w:cs="Calibri Light"/>
          <w:sz w:val="24"/>
          <w:szCs w:val="24"/>
        </w:rPr>
        <w:t xml:space="preserve">, a assinalação do campo “não” apenas produzirá o efeito de a Licitante não ter direito ao tratamento favorecido previsto na </w:t>
      </w:r>
      <w:r w:rsidR="00BB7A72" w:rsidRPr="00455709">
        <w:rPr>
          <w:rFonts w:asciiTheme="minorHAnsi" w:eastAsia="Times New Roman" w:hAnsiTheme="minorHAnsi" w:cs="Calibri Light"/>
          <w:sz w:val="24"/>
          <w:szCs w:val="24"/>
        </w:rPr>
        <w:t>LC</w:t>
      </w:r>
      <w:r w:rsidR="00312688" w:rsidRPr="00455709">
        <w:rPr>
          <w:rFonts w:asciiTheme="minorHAnsi" w:eastAsia="Times New Roman" w:hAnsiTheme="minorHAnsi" w:cs="Calibri Light"/>
          <w:sz w:val="24"/>
          <w:szCs w:val="24"/>
        </w:rPr>
        <w:t xml:space="preserve"> nº 123/</w:t>
      </w:r>
      <w:r w:rsidR="00E76E90" w:rsidRPr="00455709">
        <w:rPr>
          <w:rFonts w:asciiTheme="minorHAnsi" w:eastAsia="Times New Roman" w:hAnsiTheme="minorHAnsi" w:cs="Calibri Light"/>
          <w:sz w:val="24"/>
          <w:szCs w:val="24"/>
        </w:rPr>
        <w:t xml:space="preserve">06, mesmo que </w:t>
      </w:r>
      <w:r w:rsidR="00B87DF0" w:rsidRPr="00455709">
        <w:rPr>
          <w:rFonts w:asciiTheme="minorHAnsi" w:eastAsia="Times New Roman" w:hAnsiTheme="minorHAnsi" w:cs="Calibri Light"/>
          <w:sz w:val="24"/>
          <w:szCs w:val="24"/>
        </w:rPr>
        <w:t>MEI/ME/EPP/COOP</w:t>
      </w:r>
      <w:r w:rsidR="00E76E90" w:rsidRPr="00455709">
        <w:rPr>
          <w:rFonts w:asciiTheme="minorHAnsi" w:eastAsia="Times New Roman" w:hAnsiTheme="minorHAnsi" w:cs="Calibri Light"/>
          <w:sz w:val="24"/>
          <w:szCs w:val="24"/>
        </w:rPr>
        <w:t>.</w:t>
      </w:r>
    </w:p>
    <w:p w14:paraId="5D802BD4" w14:textId="77777777" w:rsidR="004B01BE" w:rsidRPr="00455709"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55709"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5709">
        <w:rPr>
          <w:rFonts w:asciiTheme="minorHAnsi" w:eastAsia="Times New Roman" w:hAnsiTheme="minorHAnsi" w:cs="Calibri Light"/>
          <w:sz w:val="24"/>
          <w:szCs w:val="24"/>
        </w:rPr>
        <w:t>8.3.2</w:t>
      </w:r>
      <w:r w:rsidR="00134AED" w:rsidRPr="00455709">
        <w:rPr>
          <w:rFonts w:asciiTheme="minorHAnsi" w:eastAsia="Times New Roman" w:hAnsiTheme="minorHAnsi" w:cs="Calibri Light"/>
          <w:sz w:val="24"/>
          <w:szCs w:val="24"/>
        </w:rPr>
        <w:t>. Q</w:t>
      </w:r>
      <w:r w:rsidR="00F52200" w:rsidRPr="00455709">
        <w:rPr>
          <w:rFonts w:asciiTheme="minorHAnsi" w:eastAsia="Times New Roman" w:hAnsiTheme="minorHAnsi" w:cs="Calibri Light"/>
          <w:sz w:val="24"/>
          <w:szCs w:val="24"/>
        </w:rPr>
        <w:t>ue está ciente</w:t>
      </w:r>
      <w:r w:rsidR="001E792F" w:rsidRPr="00455709">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55709"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5709">
        <w:rPr>
          <w:rFonts w:asciiTheme="minorHAnsi" w:eastAsia="Times New Roman" w:hAnsiTheme="minorHAnsi" w:cs="Calibri Light"/>
          <w:sz w:val="24"/>
          <w:szCs w:val="24"/>
        </w:rPr>
        <w:t>8.3.3. Que cumpre os requisitos p</w:t>
      </w:r>
      <w:r w:rsidR="008B5E64" w:rsidRPr="00455709">
        <w:rPr>
          <w:rFonts w:asciiTheme="minorHAnsi" w:eastAsia="Times New Roman" w:hAnsiTheme="minorHAnsi" w:cs="Calibri Light"/>
          <w:sz w:val="24"/>
          <w:szCs w:val="24"/>
        </w:rPr>
        <w:t xml:space="preserve">ara a habilitação definidos no </w:t>
      </w:r>
      <w:r w:rsidR="008B5E64"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5E49F8F1"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6622B">
        <w:rPr>
          <w:rFonts w:asciiTheme="minorHAnsi" w:eastAsia="Times New Roman" w:hAnsiTheme="minorHAnsi" w:cs="Calibri Light"/>
          <w:sz w:val="24"/>
          <w:szCs w:val="24"/>
        </w:rPr>
        <w:t>9.1.</w:t>
      </w:r>
      <w:r w:rsidR="003732FA" w:rsidRPr="0096622B">
        <w:rPr>
          <w:rFonts w:asciiTheme="minorHAnsi" w:eastAsia="Times New Roman" w:hAnsiTheme="minorHAnsi" w:cs="Calibri Light"/>
          <w:sz w:val="24"/>
          <w:szCs w:val="24"/>
        </w:rPr>
        <w:t xml:space="preserve"> As Licitantes encaminharão, exclusivamente </w:t>
      </w:r>
      <w:r w:rsidR="003528B1" w:rsidRPr="0096622B">
        <w:rPr>
          <w:rFonts w:asciiTheme="minorHAnsi" w:eastAsia="Times New Roman" w:hAnsiTheme="minorHAnsi" w:cs="Calibri Light"/>
          <w:sz w:val="24"/>
          <w:szCs w:val="24"/>
        </w:rPr>
        <w:t xml:space="preserve">por meio do sítio </w:t>
      </w:r>
      <w:hyperlink r:id="rId12" w:history="1">
        <w:r w:rsidR="00FF582D" w:rsidRPr="0096622B">
          <w:rPr>
            <w:rStyle w:val="Hyperlink"/>
            <w:rFonts w:asciiTheme="minorHAnsi" w:eastAsia="Times New Roman" w:hAnsiTheme="minorHAnsi" w:cs="Calibri Light"/>
            <w:color w:val="auto"/>
            <w:sz w:val="24"/>
            <w:szCs w:val="24"/>
          </w:rPr>
          <w:t>https://www.gov.br/compras/pt-br/</w:t>
        </w:r>
      </w:hyperlink>
      <w:r w:rsidR="00BE63DA" w:rsidRPr="0096622B">
        <w:rPr>
          <w:rFonts w:asciiTheme="minorHAnsi" w:eastAsia="Times New Roman" w:hAnsiTheme="minorHAnsi" w:cs="Calibri Light"/>
          <w:sz w:val="24"/>
          <w:szCs w:val="24"/>
        </w:rPr>
        <w:t>,</w:t>
      </w:r>
      <w:r w:rsidR="00C97FD6" w:rsidRPr="0096622B">
        <w:rPr>
          <w:rFonts w:asciiTheme="minorHAnsi" w:eastAsia="Times New Roman" w:hAnsiTheme="minorHAnsi" w:cs="Calibri Light"/>
          <w:sz w:val="24"/>
          <w:szCs w:val="24"/>
        </w:rPr>
        <w:t xml:space="preserve"> </w:t>
      </w:r>
      <w:r w:rsidR="006606F0" w:rsidRPr="0096622B">
        <w:rPr>
          <w:rFonts w:asciiTheme="minorHAnsi" w:eastAsia="Times New Roman" w:hAnsiTheme="minorHAnsi" w:cs="Calibri Light"/>
          <w:b/>
          <w:sz w:val="24"/>
          <w:szCs w:val="24"/>
          <w:u w:val="single"/>
        </w:rPr>
        <w:t>ATÉ ÀS</w:t>
      </w:r>
      <w:r w:rsidR="0096622B" w:rsidRPr="0096622B">
        <w:rPr>
          <w:rFonts w:asciiTheme="minorHAnsi" w:eastAsia="Times New Roman" w:hAnsiTheme="minorHAnsi" w:cs="Calibri Light"/>
          <w:b/>
          <w:sz w:val="24"/>
          <w:szCs w:val="24"/>
          <w:u w:val="single"/>
        </w:rPr>
        <w:t xml:space="preserve"> </w:t>
      </w:r>
      <w:r w:rsidR="0096622B" w:rsidRPr="0096622B">
        <w:rPr>
          <w:rFonts w:asciiTheme="minorHAnsi" w:eastAsia="Times New Roman" w:hAnsiTheme="minorHAnsi" w:cs="Calibri Light"/>
          <w:b/>
          <w:sz w:val="24"/>
          <w:szCs w:val="24"/>
          <w:u w:val="single"/>
        </w:rPr>
        <w:t xml:space="preserve">08H15MIN </w:t>
      </w:r>
      <w:r w:rsidR="0096622B" w:rsidRPr="00F740E9">
        <w:rPr>
          <w:rFonts w:asciiTheme="minorHAnsi" w:eastAsia="Times New Roman" w:hAnsiTheme="minorHAnsi" w:cs="Calibri Light"/>
          <w:b/>
          <w:sz w:val="24"/>
          <w:szCs w:val="24"/>
          <w:u w:val="single"/>
        </w:rPr>
        <w:t>DO DIA 04 DE SETEMBRO DE 2023</w:t>
      </w:r>
      <w:r w:rsidR="00BE63DA" w:rsidRPr="004041C5">
        <w:rPr>
          <w:rFonts w:asciiTheme="minorHAnsi" w:eastAsia="Times New Roman" w:hAnsiTheme="minorHAnsi" w:cs="Calibri Light"/>
          <w:sz w:val="24"/>
          <w:szCs w:val="24"/>
        </w:rPr>
        <w:t>,</w:t>
      </w:r>
      <w:r w:rsidR="00C365E6" w:rsidRPr="004041C5">
        <w:rPr>
          <w:rFonts w:asciiTheme="minorHAnsi" w:eastAsia="Times New Roman" w:hAnsiTheme="minorHAnsi" w:cs="Calibri Light"/>
          <w:sz w:val="24"/>
          <w:szCs w:val="24"/>
        </w:rPr>
        <w:t xml:space="preserve"> horário 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052FA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w:t>
      </w:r>
      <w:r w:rsidRPr="00052FA7">
        <w:rPr>
          <w:rFonts w:asciiTheme="minorHAnsi" w:eastAsia="Times New Roman" w:hAnsiTheme="minorHAnsi" w:cs="Calibri Light"/>
          <w:sz w:val="24"/>
          <w:szCs w:val="24"/>
        </w:rPr>
        <w:t xml:space="preserve">da proposta, acompanhada dos documentos de habilitação exigidos </w:t>
      </w:r>
      <w:r w:rsidR="003714EC" w:rsidRPr="00052FA7">
        <w:rPr>
          <w:rFonts w:asciiTheme="minorHAnsi" w:eastAsia="Times New Roman" w:hAnsiTheme="minorHAnsi" w:cs="Calibri Light"/>
          <w:sz w:val="24"/>
          <w:szCs w:val="24"/>
        </w:rPr>
        <w:t>no</w:t>
      </w:r>
      <w:r w:rsidRPr="00052FA7">
        <w:rPr>
          <w:rFonts w:asciiTheme="minorHAnsi" w:eastAsia="Times New Roman" w:hAnsiTheme="minorHAnsi" w:cs="Calibri Light"/>
          <w:sz w:val="24"/>
          <w:szCs w:val="24"/>
        </w:rPr>
        <w:t xml:space="preserve"> </w:t>
      </w:r>
      <w:r w:rsidR="00C36857" w:rsidRPr="00052FA7">
        <w:rPr>
          <w:rFonts w:asciiTheme="minorHAnsi" w:eastAsia="Times New Roman" w:hAnsiTheme="minorHAnsi" w:cs="Calibri Light"/>
          <w:sz w:val="24"/>
          <w:szCs w:val="24"/>
        </w:rPr>
        <w:t>e</w:t>
      </w:r>
      <w:r w:rsidRPr="00052FA7">
        <w:rPr>
          <w:rFonts w:asciiTheme="minorHAnsi" w:eastAsia="Times New Roman" w:hAnsiTheme="minorHAnsi" w:cs="Calibri Light"/>
          <w:sz w:val="24"/>
          <w:szCs w:val="24"/>
        </w:rPr>
        <w:t>dital, ocorrerá por meio de chave de acesso e senha.</w:t>
      </w:r>
    </w:p>
    <w:p w14:paraId="21ED69A1" w14:textId="77777777" w:rsidR="003732FA" w:rsidRPr="00052FA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052FA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52FA7">
        <w:rPr>
          <w:rFonts w:asciiTheme="minorHAnsi" w:eastAsia="Times New Roman" w:hAnsiTheme="minorHAnsi" w:cs="Calibri Light"/>
          <w:sz w:val="24"/>
          <w:szCs w:val="24"/>
        </w:rPr>
        <w:t>9.</w:t>
      </w:r>
      <w:r w:rsidR="00A073CC" w:rsidRPr="00052FA7">
        <w:rPr>
          <w:rFonts w:asciiTheme="minorHAnsi" w:eastAsia="Times New Roman" w:hAnsiTheme="minorHAnsi" w:cs="Calibri Light"/>
          <w:sz w:val="24"/>
          <w:szCs w:val="24"/>
        </w:rPr>
        <w:t>5</w:t>
      </w:r>
      <w:r w:rsidRPr="00052FA7">
        <w:rPr>
          <w:rFonts w:asciiTheme="minorHAnsi" w:eastAsia="Times New Roman" w:hAnsiTheme="minorHAnsi" w:cs="Calibri Light"/>
          <w:sz w:val="24"/>
          <w:szCs w:val="24"/>
        </w:rPr>
        <w:t xml:space="preserve">. As </w:t>
      </w:r>
      <w:r w:rsidR="004F5161" w:rsidRPr="00052FA7">
        <w:rPr>
          <w:rFonts w:asciiTheme="minorHAnsi" w:eastAsia="Times New Roman" w:hAnsiTheme="minorHAnsi" w:cs="Calibri Light"/>
          <w:sz w:val="24"/>
          <w:szCs w:val="24"/>
        </w:rPr>
        <w:t xml:space="preserve">Licitantes qualificadas como </w:t>
      </w:r>
      <w:r w:rsidR="00A310D5" w:rsidRPr="00052FA7">
        <w:rPr>
          <w:rFonts w:asciiTheme="minorHAnsi" w:eastAsia="Times New Roman" w:hAnsiTheme="minorHAnsi" w:cs="Calibri Light"/>
          <w:sz w:val="24"/>
          <w:szCs w:val="24"/>
        </w:rPr>
        <w:t>MEI/ME/EPP/COOP</w:t>
      </w:r>
      <w:r w:rsidRPr="00052FA7">
        <w:rPr>
          <w:rFonts w:asciiTheme="minorHAnsi" w:eastAsia="Times New Roman" w:hAnsiTheme="minorHAnsi" w:cs="Calibri Light"/>
          <w:sz w:val="24"/>
          <w:szCs w:val="24"/>
        </w:rPr>
        <w:t xml:space="preserve"> deverão </w:t>
      </w:r>
      <w:r w:rsidR="004F5161" w:rsidRPr="00052FA7">
        <w:rPr>
          <w:rFonts w:asciiTheme="minorHAnsi" w:eastAsia="Times New Roman" w:hAnsiTheme="minorHAnsi" w:cs="Calibri Light"/>
          <w:sz w:val="24"/>
          <w:szCs w:val="24"/>
        </w:rPr>
        <w:t>apresentar</w:t>
      </w:r>
      <w:r w:rsidRPr="00052FA7">
        <w:rPr>
          <w:rFonts w:asciiTheme="minorHAnsi" w:eastAsia="Times New Roman" w:hAnsiTheme="minorHAnsi" w:cs="Calibri Light"/>
          <w:sz w:val="24"/>
          <w:szCs w:val="24"/>
        </w:rPr>
        <w:t xml:space="preserve"> a documentação de habilitação, ainda que haja alguma restrição </w:t>
      </w:r>
      <w:r w:rsidR="00EE3AC5" w:rsidRPr="00052FA7">
        <w:rPr>
          <w:rFonts w:asciiTheme="minorHAnsi" w:eastAsia="Times New Roman" w:hAnsiTheme="minorHAnsi" w:cs="Calibri Light"/>
          <w:sz w:val="24"/>
          <w:szCs w:val="24"/>
        </w:rPr>
        <w:t>na</w:t>
      </w:r>
      <w:r w:rsidRPr="00052FA7">
        <w:rPr>
          <w:rFonts w:asciiTheme="minorHAnsi" w:eastAsia="Times New Roman" w:hAnsiTheme="minorHAnsi" w:cs="Calibri Light"/>
          <w:sz w:val="24"/>
          <w:szCs w:val="24"/>
        </w:rPr>
        <w:t xml:space="preserve"> regularidade fiscal e trabalhista, nos termos do art.</w:t>
      </w:r>
      <w:r w:rsidR="008157B5" w:rsidRPr="00052FA7">
        <w:rPr>
          <w:rFonts w:asciiTheme="minorHAnsi" w:eastAsia="Times New Roman" w:hAnsiTheme="minorHAnsi" w:cs="Calibri Light"/>
          <w:sz w:val="24"/>
          <w:szCs w:val="24"/>
        </w:rPr>
        <w:t xml:space="preserve"> 43, § 1º da LC nº 123</w:t>
      </w:r>
      <w:r w:rsidR="00312688" w:rsidRPr="00052FA7">
        <w:rPr>
          <w:rFonts w:asciiTheme="minorHAnsi" w:eastAsia="Times New Roman" w:hAnsiTheme="minorHAnsi" w:cs="Calibri Light"/>
          <w:sz w:val="24"/>
          <w:szCs w:val="24"/>
        </w:rPr>
        <w:t>/</w:t>
      </w:r>
      <w:r w:rsidR="008157B5" w:rsidRPr="00052FA7">
        <w:rPr>
          <w:rFonts w:asciiTheme="minorHAnsi" w:eastAsia="Times New Roman" w:hAnsiTheme="minorHAnsi" w:cs="Calibri Light"/>
          <w:sz w:val="24"/>
          <w:szCs w:val="24"/>
        </w:rPr>
        <w:t>06, sob pena de inabilitação.</w:t>
      </w:r>
    </w:p>
    <w:p w14:paraId="2B02FE9F" w14:textId="77777777" w:rsidR="00C365E6" w:rsidRPr="00052FA7"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2B7A894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9A446E">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3CD03DFA"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9A446E">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44ED4A2"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9A446E">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2D89CC7E"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9A446E">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2993CC7D"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Pr="0096622B">
        <w:rPr>
          <w:rFonts w:asciiTheme="minorHAnsi" w:eastAsia="Times New Roman" w:hAnsiTheme="minorHAnsi" w:cs="Calibri Light"/>
          <w:sz w:val="24"/>
          <w:szCs w:val="24"/>
        </w:rPr>
        <w:t>.1.</w:t>
      </w:r>
      <w:r w:rsidR="00BE63DA" w:rsidRPr="0096622B">
        <w:rPr>
          <w:rFonts w:asciiTheme="minorHAnsi" w:eastAsia="Times New Roman" w:hAnsiTheme="minorHAnsi" w:cs="Calibri Light"/>
          <w:sz w:val="24"/>
          <w:szCs w:val="24"/>
        </w:rPr>
        <w:t xml:space="preserve"> </w:t>
      </w:r>
      <w:r w:rsidR="00AA5AD2" w:rsidRPr="0096622B">
        <w:rPr>
          <w:rFonts w:asciiTheme="minorHAnsi" w:eastAsia="Times New Roman" w:hAnsiTheme="minorHAnsi" w:cs="Calibri Light"/>
          <w:b/>
          <w:bCs/>
          <w:sz w:val="24"/>
          <w:szCs w:val="24"/>
          <w:u w:val="single"/>
        </w:rPr>
        <w:t>A PARTIR DAS</w:t>
      </w:r>
      <w:r w:rsidR="0096622B" w:rsidRPr="0096622B">
        <w:rPr>
          <w:rFonts w:asciiTheme="minorHAnsi" w:eastAsia="Times New Roman" w:hAnsiTheme="minorHAnsi" w:cs="Calibri Light"/>
          <w:b/>
          <w:bCs/>
          <w:sz w:val="24"/>
          <w:szCs w:val="24"/>
          <w:u w:val="single"/>
        </w:rPr>
        <w:t xml:space="preserve"> </w:t>
      </w:r>
      <w:r w:rsidR="0096622B" w:rsidRPr="0096622B">
        <w:rPr>
          <w:rFonts w:asciiTheme="minorHAnsi" w:eastAsia="Times New Roman" w:hAnsiTheme="minorHAnsi" w:cs="Calibri Light"/>
          <w:b/>
          <w:sz w:val="24"/>
          <w:szCs w:val="24"/>
          <w:u w:val="single"/>
        </w:rPr>
        <w:t>08H15MIN DO DIA 04 DE SETEMBRO DE 2023</w:t>
      </w:r>
      <w:r w:rsidR="00BE63DA" w:rsidRPr="0096622B">
        <w:rPr>
          <w:rFonts w:asciiTheme="minorHAnsi" w:eastAsia="Times New Roman" w:hAnsiTheme="minorHAnsi" w:cs="Calibri Light"/>
          <w:sz w:val="24"/>
          <w:szCs w:val="24"/>
        </w:rPr>
        <w:t>, horário de Brasília</w:t>
      </w:r>
      <w:r w:rsidR="00A9636A" w:rsidRPr="0096622B">
        <w:rPr>
          <w:rFonts w:asciiTheme="minorHAnsi" w:eastAsia="Times New Roman" w:hAnsiTheme="minorHAnsi" w:cs="Calibri Light"/>
          <w:sz w:val="24"/>
          <w:szCs w:val="24"/>
        </w:rPr>
        <w:t xml:space="preserve"> </w:t>
      </w:r>
      <w:r w:rsidR="00BE63DA" w:rsidRPr="0096622B">
        <w:rPr>
          <w:rFonts w:asciiTheme="minorHAnsi" w:eastAsia="Times New Roman" w:hAnsiTheme="minorHAnsi" w:cs="Calibri Light"/>
          <w:sz w:val="24"/>
          <w:szCs w:val="24"/>
        </w:rPr>
        <w:t>-</w:t>
      </w:r>
      <w:r w:rsidR="00A9636A" w:rsidRPr="0096622B">
        <w:rPr>
          <w:rFonts w:asciiTheme="minorHAnsi" w:eastAsia="Times New Roman" w:hAnsiTheme="minorHAnsi" w:cs="Calibri Light"/>
          <w:sz w:val="24"/>
          <w:szCs w:val="24"/>
        </w:rPr>
        <w:t xml:space="preserve"> </w:t>
      </w:r>
      <w:r w:rsidR="00BE63DA" w:rsidRPr="0096622B">
        <w:rPr>
          <w:rFonts w:asciiTheme="minorHAnsi" w:eastAsia="Times New Roman" w:hAnsiTheme="minorHAnsi" w:cs="Calibri Light"/>
          <w:sz w:val="24"/>
          <w:szCs w:val="24"/>
        </w:rPr>
        <w:t xml:space="preserve">DF, a sessão pública na internet, no sítio eletrônico </w:t>
      </w:r>
      <w:hyperlink r:id="rId13" w:history="1">
        <w:r w:rsidR="00FF582D" w:rsidRPr="0096622B">
          <w:rPr>
            <w:rStyle w:val="Hyperlink"/>
            <w:rFonts w:asciiTheme="minorHAnsi" w:eastAsia="Times New Roman" w:hAnsiTheme="minorHAnsi" w:cs="Calibri Light"/>
            <w:color w:val="auto"/>
            <w:sz w:val="24"/>
            <w:szCs w:val="24"/>
          </w:rPr>
          <w:t>https://www.gov.br/compras/pt-br/</w:t>
        </w:r>
      </w:hyperlink>
      <w:r w:rsidR="00504AF4" w:rsidRPr="0096622B">
        <w:rPr>
          <w:rFonts w:asciiTheme="minorHAnsi" w:eastAsia="Times New Roman" w:hAnsiTheme="minorHAnsi" w:cs="Calibri Light"/>
          <w:sz w:val="24"/>
          <w:szCs w:val="24"/>
        </w:rPr>
        <w:t>, será aberta por comando do p</w:t>
      </w:r>
      <w:r w:rsidR="00BE63DA" w:rsidRPr="0096622B">
        <w:rPr>
          <w:rFonts w:asciiTheme="minorHAnsi" w:eastAsia="Times New Roman" w:hAnsiTheme="minorHAnsi" w:cs="Calibri Light"/>
          <w:sz w:val="24"/>
          <w:szCs w:val="24"/>
        </w:rPr>
        <w:t xml:space="preserve">regoeiro, com a divulgação das propostas eletrônicas recebidas e início </w:t>
      </w:r>
      <w:r w:rsidR="00BE63DA" w:rsidRPr="004041C5">
        <w:rPr>
          <w:rFonts w:asciiTheme="minorHAnsi" w:eastAsia="Times New Roman" w:hAnsiTheme="minorHAnsi" w:cs="Calibri Light"/>
          <w:sz w:val="24"/>
          <w:szCs w:val="24"/>
        </w:rPr>
        <w:t>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AF35DB"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11.6. Iniciada a etapa competitiva, os licitantes deverão encaminhar lances exclusivamente por meio do sistema eletrônico, sendo </w:t>
      </w:r>
      <w:r w:rsidRPr="00AF35DB">
        <w:rPr>
          <w:rFonts w:asciiTheme="minorHAnsi" w:eastAsia="Times New Roman" w:hAnsiTheme="minorHAnsi" w:cs="Calibri Light"/>
          <w:sz w:val="24"/>
          <w:szCs w:val="24"/>
        </w:rPr>
        <w:t>imediatamente informados do seu recebimento e do valor consignado no registro.</w:t>
      </w:r>
    </w:p>
    <w:p w14:paraId="011A8D88" w14:textId="77777777" w:rsidR="00E86FB5" w:rsidRPr="00AF35DB"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41AEA6AC" w:rsidR="00785CF7" w:rsidRPr="00AF35DB"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F35DB">
        <w:rPr>
          <w:rFonts w:asciiTheme="minorHAnsi" w:eastAsia="Times New Roman" w:hAnsiTheme="minorHAnsi" w:cs="Calibri Light"/>
          <w:sz w:val="24"/>
          <w:szCs w:val="24"/>
        </w:rPr>
        <w:t xml:space="preserve">11.6.1. </w:t>
      </w:r>
      <w:r w:rsidR="00750700" w:rsidRPr="00AF35DB">
        <w:rPr>
          <w:rFonts w:asciiTheme="minorHAnsi" w:eastAsia="Times New Roman" w:hAnsiTheme="minorHAnsi" w:cs="Calibri Light"/>
          <w:sz w:val="24"/>
          <w:szCs w:val="24"/>
        </w:rPr>
        <w:t xml:space="preserve">O critério de julgamento será o de MENOR PREÇO </w:t>
      </w:r>
      <w:r w:rsidR="005A3DBE" w:rsidRPr="00AF35DB">
        <w:rPr>
          <w:rFonts w:asciiTheme="minorHAnsi" w:eastAsia="Times New Roman" w:hAnsiTheme="minorHAnsi" w:cs="Calibri Light"/>
          <w:sz w:val="24"/>
          <w:szCs w:val="24"/>
        </w:rPr>
        <w:t>GLOBAL</w:t>
      </w:r>
      <w:r w:rsidR="00750700" w:rsidRPr="00AF35DB">
        <w:rPr>
          <w:rFonts w:asciiTheme="minorHAnsi" w:eastAsia="Times New Roman" w:hAnsiTheme="minorHAnsi" w:cs="Calibri Light"/>
          <w:sz w:val="24"/>
          <w:szCs w:val="24"/>
        </w:rPr>
        <w:t xml:space="preserve">, devendo </w:t>
      </w:r>
      <w:r w:rsidR="00FD5379" w:rsidRPr="00AF35DB">
        <w:rPr>
          <w:rFonts w:asciiTheme="minorHAnsi" w:eastAsia="Times New Roman" w:hAnsiTheme="minorHAnsi" w:cs="Calibri Light"/>
          <w:sz w:val="24"/>
          <w:szCs w:val="24"/>
        </w:rPr>
        <w:t xml:space="preserve">o </w:t>
      </w:r>
      <w:r w:rsidRPr="00AF35DB">
        <w:rPr>
          <w:rFonts w:asciiTheme="minorHAnsi" w:eastAsia="Times New Roman" w:hAnsiTheme="minorHAnsi" w:cs="Calibri Light"/>
          <w:sz w:val="24"/>
          <w:szCs w:val="24"/>
        </w:rPr>
        <w:t xml:space="preserve">lance ser ofertado pelo </w:t>
      </w:r>
      <w:r w:rsidR="00C13164" w:rsidRPr="00AF35DB">
        <w:rPr>
          <w:rFonts w:asciiTheme="minorHAnsi" w:eastAsia="Times New Roman" w:hAnsiTheme="minorHAnsi" w:cs="Calibri Light"/>
          <w:sz w:val="24"/>
          <w:szCs w:val="24"/>
        </w:rPr>
        <w:t xml:space="preserve">VALOR </w:t>
      </w:r>
      <w:r w:rsidR="00C85DCC" w:rsidRPr="00AF35DB">
        <w:rPr>
          <w:rFonts w:asciiTheme="minorHAnsi" w:eastAsia="Times New Roman" w:hAnsiTheme="minorHAnsi" w:cs="Calibri Light"/>
          <w:sz w:val="24"/>
          <w:szCs w:val="24"/>
        </w:rPr>
        <w:t>TOTAL</w:t>
      </w:r>
      <w:r w:rsidR="00B77C41" w:rsidRPr="00AF35DB">
        <w:rPr>
          <w:rFonts w:asciiTheme="minorHAnsi" w:eastAsia="Times New Roman" w:hAnsiTheme="minorHAnsi" w:cs="Calibri Light"/>
          <w:sz w:val="24"/>
          <w:szCs w:val="24"/>
        </w:rPr>
        <w:t xml:space="preserve"> DE CADA ITEM</w:t>
      </w:r>
      <w:r w:rsidR="00D7083B" w:rsidRPr="00AF35DB">
        <w:rPr>
          <w:rFonts w:asciiTheme="minorHAnsi" w:eastAsia="Times New Roman" w:hAnsiTheme="minorHAnsi" w:cs="Calibri Light"/>
          <w:sz w:val="24"/>
          <w:szCs w:val="24"/>
        </w:rPr>
        <w:t>.</w:t>
      </w:r>
    </w:p>
    <w:p w14:paraId="05E365B4" w14:textId="77777777" w:rsidR="003D4816" w:rsidRPr="00AF35DB"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F35DB">
        <w:rPr>
          <w:rFonts w:asciiTheme="minorHAnsi" w:eastAsia="Times New Roman" w:hAnsiTheme="minorHAnsi" w:cs="Calibri Light"/>
          <w:sz w:val="24"/>
          <w:szCs w:val="24"/>
        </w:rPr>
        <w:t xml:space="preserve">A. As Licitantes que ofertarem lances sobre 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53353BA5" w:rsidR="00785CF7" w:rsidRPr="00EF4B7D"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EF4B7D">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EF4B7D">
        <w:rPr>
          <w:rFonts w:asciiTheme="minorHAnsi" w:eastAsia="Times New Roman" w:hAnsiTheme="minorHAnsi" w:cs="Calibri Light"/>
          <w:bCs/>
          <w:sz w:val="24"/>
          <w:szCs w:val="24"/>
        </w:rPr>
        <w:t xml:space="preserve"> de </w:t>
      </w:r>
      <w:r w:rsidR="003871F3" w:rsidRPr="00EF4B7D">
        <w:rPr>
          <w:rFonts w:asciiTheme="minorHAnsi" w:eastAsia="Times New Roman" w:hAnsiTheme="minorHAnsi" w:cs="Calibri Light"/>
          <w:bCs/>
          <w:sz w:val="24"/>
          <w:szCs w:val="24"/>
        </w:rPr>
        <w:t>R$-</w:t>
      </w:r>
      <w:r w:rsidR="0099196C" w:rsidRPr="00EF4B7D">
        <w:rPr>
          <w:rFonts w:asciiTheme="minorHAnsi" w:eastAsia="Times New Roman" w:hAnsiTheme="minorHAnsi" w:cs="Calibri Light"/>
          <w:bCs/>
          <w:sz w:val="24"/>
          <w:szCs w:val="24"/>
        </w:rPr>
        <w:t>100</w:t>
      </w:r>
      <w:r w:rsidR="00307FB6" w:rsidRPr="00EF4B7D">
        <w:rPr>
          <w:rFonts w:asciiTheme="minorHAnsi" w:eastAsia="Times New Roman" w:hAnsiTheme="minorHAnsi" w:cs="Calibri Light"/>
          <w:bCs/>
          <w:sz w:val="24"/>
          <w:szCs w:val="24"/>
        </w:rPr>
        <w:t>,</w:t>
      </w:r>
      <w:r w:rsidR="0099196C" w:rsidRPr="00EF4B7D">
        <w:rPr>
          <w:rFonts w:asciiTheme="minorHAnsi" w:eastAsia="Times New Roman" w:hAnsiTheme="minorHAnsi" w:cs="Calibri Light"/>
          <w:bCs/>
          <w:sz w:val="24"/>
          <w:szCs w:val="24"/>
        </w:rPr>
        <w:t>00</w:t>
      </w:r>
      <w:r w:rsidR="00307FB6" w:rsidRPr="00EF4B7D">
        <w:rPr>
          <w:rFonts w:asciiTheme="minorHAnsi" w:eastAsia="Times New Roman" w:hAnsiTheme="minorHAnsi" w:cs="Calibri Light"/>
          <w:bCs/>
          <w:sz w:val="24"/>
          <w:szCs w:val="24"/>
        </w:rPr>
        <w:t xml:space="preserve"> </w:t>
      </w:r>
      <w:r w:rsidR="00273DB8" w:rsidRPr="00EF4B7D">
        <w:rPr>
          <w:rFonts w:asciiTheme="minorHAnsi" w:eastAsia="Times New Roman" w:hAnsiTheme="minorHAnsi" w:cs="Calibri Light"/>
          <w:bCs/>
          <w:sz w:val="24"/>
          <w:szCs w:val="24"/>
        </w:rPr>
        <w:t>(</w:t>
      </w:r>
      <w:bookmarkStart w:id="0" w:name="_Hlk121470174"/>
      <w:r w:rsidR="0099196C" w:rsidRPr="00EF4B7D">
        <w:rPr>
          <w:rFonts w:asciiTheme="minorHAnsi" w:eastAsia="Times New Roman" w:hAnsiTheme="minorHAnsi" w:cs="Calibri Light"/>
          <w:bCs/>
          <w:sz w:val="24"/>
          <w:szCs w:val="24"/>
        </w:rPr>
        <w:t>Cem</w:t>
      </w:r>
      <w:r w:rsidR="00361B1F" w:rsidRPr="00EF4B7D">
        <w:rPr>
          <w:rFonts w:asciiTheme="minorHAnsi" w:eastAsia="Times New Roman" w:hAnsiTheme="minorHAnsi" w:cs="Calibri Light"/>
          <w:bCs/>
          <w:sz w:val="24"/>
          <w:szCs w:val="24"/>
        </w:rPr>
        <w:t xml:space="preserve"> </w:t>
      </w:r>
      <w:bookmarkEnd w:id="0"/>
      <w:r w:rsidR="0099196C" w:rsidRPr="00EF4B7D">
        <w:rPr>
          <w:rFonts w:asciiTheme="minorHAnsi" w:eastAsia="Times New Roman" w:hAnsiTheme="minorHAnsi" w:cs="Calibri Light"/>
          <w:bCs/>
          <w:sz w:val="24"/>
          <w:szCs w:val="24"/>
        </w:rPr>
        <w:t>reais</w:t>
      </w:r>
      <w:r w:rsidR="00E84BBA" w:rsidRPr="00EF4B7D">
        <w:rPr>
          <w:rFonts w:asciiTheme="minorHAnsi" w:eastAsia="Times New Roman" w:hAnsiTheme="minorHAnsi" w:cs="Calibri Light"/>
          <w:bCs/>
          <w:sz w:val="24"/>
          <w:szCs w:val="24"/>
        </w:rPr>
        <w:t>)</w:t>
      </w:r>
      <w:r w:rsidR="005A6C04" w:rsidRPr="00EF4B7D">
        <w:rPr>
          <w:rFonts w:asciiTheme="minorHAnsi" w:eastAsia="Times New Roman" w:hAnsiTheme="minorHAnsi" w:cs="Calibri Light"/>
          <w:bCs/>
          <w:sz w:val="24"/>
          <w:szCs w:val="24"/>
        </w:rPr>
        <w:t>.</w:t>
      </w:r>
    </w:p>
    <w:p w14:paraId="25ECD0E9" w14:textId="77777777" w:rsidR="003871F3" w:rsidRPr="00EF4B7D"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0963B162" w:rsidR="007856FE" w:rsidRPr="001007F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007FD">
        <w:rPr>
          <w:rFonts w:asciiTheme="minorHAnsi" w:eastAsia="Times New Roman" w:hAnsiTheme="minorHAnsi" w:cs="Calibri Light"/>
          <w:sz w:val="24"/>
          <w:szCs w:val="24"/>
        </w:rPr>
        <w:t xml:space="preserve">11.16. </w:t>
      </w:r>
      <w:r w:rsidR="007856FE" w:rsidRPr="001007FD">
        <w:rPr>
          <w:rFonts w:asciiTheme="minorHAnsi" w:eastAsia="Times New Roman" w:hAnsiTheme="minorHAnsi" w:cs="Calibri Light"/>
          <w:sz w:val="24"/>
          <w:szCs w:val="24"/>
        </w:rPr>
        <w:t xml:space="preserve">Em relação a itens não exclusivos para participação de </w:t>
      </w:r>
      <w:r w:rsidR="0051124B" w:rsidRPr="001007FD">
        <w:rPr>
          <w:rFonts w:asciiTheme="minorHAnsi" w:eastAsia="Times New Roman" w:hAnsiTheme="minorHAnsi" w:cs="Calibri Light"/>
          <w:sz w:val="24"/>
          <w:szCs w:val="24"/>
        </w:rPr>
        <w:t>MEI/ME/EPP/COOP</w:t>
      </w:r>
      <w:r w:rsidR="007856FE" w:rsidRPr="001007FD">
        <w:rPr>
          <w:rFonts w:asciiTheme="minorHAnsi" w:eastAsia="Times New Roman" w:hAnsiTheme="minorHAnsi" w:cs="Calibri Light"/>
          <w:sz w:val="24"/>
          <w:szCs w:val="24"/>
        </w:rPr>
        <w:t xml:space="preserve">, uma vez encerrada a etapa de lances, será efetivada a verificação automática, junto à Receita Federal, do porte da entidade empresarial. O sistema identificará em coluna própria </w:t>
      </w:r>
      <w:r w:rsidR="00BF6AB5" w:rsidRPr="001007FD">
        <w:rPr>
          <w:rFonts w:asciiTheme="minorHAnsi" w:eastAsia="Times New Roman" w:hAnsiTheme="minorHAnsi" w:cs="Calibri Light"/>
          <w:sz w:val="24"/>
          <w:szCs w:val="24"/>
        </w:rPr>
        <w:t>às</w:t>
      </w:r>
      <w:r w:rsidR="007856FE" w:rsidRPr="001007FD">
        <w:rPr>
          <w:rFonts w:asciiTheme="minorHAnsi" w:eastAsia="Times New Roman" w:hAnsiTheme="minorHAnsi" w:cs="Calibri Light"/>
          <w:sz w:val="24"/>
          <w:szCs w:val="24"/>
        </w:rPr>
        <w:t xml:space="preserve"> </w:t>
      </w:r>
      <w:r w:rsidR="0051124B" w:rsidRPr="001007FD">
        <w:rPr>
          <w:rFonts w:asciiTheme="minorHAnsi" w:eastAsia="Times New Roman" w:hAnsiTheme="minorHAnsi" w:cs="Calibri Light"/>
          <w:sz w:val="24"/>
          <w:szCs w:val="24"/>
        </w:rPr>
        <w:t xml:space="preserve">MEI/ME/EPP/COOP </w:t>
      </w:r>
      <w:r w:rsidR="007856FE" w:rsidRPr="001007FD">
        <w:rPr>
          <w:rFonts w:asciiTheme="minorHAnsi" w:eastAsia="Times New Roman" w:hAnsiTheme="minorHAnsi" w:cs="Calibri Light"/>
          <w:sz w:val="24"/>
          <w:szCs w:val="24"/>
        </w:rPr>
        <w:t>participantes, procedendo à comparação com os valores da primeira colocada, se esta for empresa de maior porte, assim como das demais classificadas, para o fim de aplicar-se o disposto nos art. 44 e 45 da LC nº 123</w:t>
      </w:r>
      <w:r w:rsidR="00BB0311" w:rsidRPr="001007FD">
        <w:rPr>
          <w:rFonts w:asciiTheme="minorHAnsi" w:eastAsia="Times New Roman" w:hAnsiTheme="minorHAnsi" w:cs="Calibri Light"/>
          <w:sz w:val="24"/>
          <w:szCs w:val="24"/>
        </w:rPr>
        <w:t>/</w:t>
      </w:r>
      <w:r w:rsidR="008C2B1E" w:rsidRPr="001007FD">
        <w:rPr>
          <w:rFonts w:asciiTheme="minorHAnsi" w:eastAsia="Times New Roman" w:hAnsiTheme="minorHAnsi" w:cs="Calibri Light"/>
          <w:sz w:val="24"/>
          <w:szCs w:val="24"/>
        </w:rPr>
        <w:t>06</w:t>
      </w:r>
      <w:r w:rsidR="007856FE" w:rsidRPr="001007FD">
        <w:rPr>
          <w:rFonts w:asciiTheme="minorHAnsi" w:eastAsia="Times New Roman" w:hAnsiTheme="minorHAnsi" w:cs="Calibri Light"/>
          <w:sz w:val="24"/>
          <w:szCs w:val="24"/>
        </w:rPr>
        <w:t>.</w:t>
      </w:r>
    </w:p>
    <w:p w14:paraId="0B758C83" w14:textId="77777777" w:rsidR="0057057D" w:rsidRPr="001007FD"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9C44D9" w14:textId="5B13EDCD" w:rsidR="007856FE" w:rsidRPr="001007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007FD">
        <w:rPr>
          <w:rFonts w:asciiTheme="minorHAnsi" w:eastAsia="Times New Roman" w:hAnsiTheme="minorHAnsi" w:cs="Calibri Light"/>
          <w:sz w:val="24"/>
          <w:szCs w:val="24"/>
        </w:rPr>
        <w:t xml:space="preserve">11.16.1. </w:t>
      </w:r>
      <w:r w:rsidR="007856FE" w:rsidRPr="001007FD">
        <w:rPr>
          <w:rFonts w:asciiTheme="minorHAnsi" w:eastAsia="Times New Roman" w:hAnsiTheme="minorHAnsi" w:cs="Calibri Light"/>
          <w:sz w:val="24"/>
          <w:szCs w:val="24"/>
        </w:rPr>
        <w:t xml:space="preserve">Nessas condições, as propostas de </w:t>
      </w:r>
      <w:r w:rsidR="0051124B" w:rsidRPr="001007FD">
        <w:rPr>
          <w:rFonts w:asciiTheme="minorHAnsi" w:eastAsia="Times New Roman" w:hAnsiTheme="minorHAnsi" w:cs="Calibri Light"/>
          <w:sz w:val="24"/>
          <w:szCs w:val="24"/>
        </w:rPr>
        <w:t xml:space="preserve">MEI/ME/EPP/COOP </w:t>
      </w:r>
      <w:r w:rsidR="007856FE" w:rsidRPr="001007FD">
        <w:rPr>
          <w:rFonts w:asciiTheme="minorHAnsi" w:eastAsia="Times New Roman" w:hAnsiTheme="minorHAnsi" w:cs="Calibri Light"/>
          <w:sz w:val="24"/>
          <w:szCs w:val="24"/>
        </w:rPr>
        <w:t>que se encontrarem na faixa de até 5% (cinco por cento) acima da melhor proposta ou melhor lance serão consideradas empatadas com a primeira colocada.</w:t>
      </w:r>
    </w:p>
    <w:p w14:paraId="010A08B6" w14:textId="77777777" w:rsidR="0057057D" w:rsidRPr="001007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8FCD35A" w14:textId="77777777" w:rsidR="007856FE" w:rsidRPr="001007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007FD">
        <w:rPr>
          <w:rFonts w:asciiTheme="minorHAnsi" w:eastAsia="Times New Roman" w:hAnsiTheme="minorHAnsi" w:cs="Calibri Light"/>
          <w:sz w:val="24"/>
          <w:szCs w:val="24"/>
        </w:rPr>
        <w:t xml:space="preserve">11.16.2. </w:t>
      </w:r>
      <w:r w:rsidR="007856FE" w:rsidRPr="001007FD">
        <w:rPr>
          <w:rFonts w:asciiTheme="minorHAnsi" w:eastAsia="Times New Roman" w:hAnsiTheme="minorHAnsi" w:cs="Calibri Light"/>
          <w:sz w:val="24"/>
          <w:szCs w:val="24"/>
        </w:rPr>
        <w:t xml:space="preserve">A melhor classificada nos termos do item anterior terá o direito de encaminhar uma última oferta para desempate, obrigatoriamente em valor inferior ao da primeira colocada, no prazo de </w:t>
      </w:r>
      <w:r w:rsidR="00BF6AB5" w:rsidRPr="001007FD">
        <w:rPr>
          <w:rFonts w:asciiTheme="minorHAnsi" w:eastAsia="Times New Roman" w:hAnsiTheme="minorHAnsi" w:cs="Calibri Light"/>
          <w:sz w:val="24"/>
          <w:szCs w:val="24"/>
        </w:rPr>
        <w:t>0</w:t>
      </w:r>
      <w:r w:rsidR="007856FE" w:rsidRPr="001007FD">
        <w:rPr>
          <w:rFonts w:asciiTheme="minorHAnsi" w:eastAsia="Times New Roman" w:hAnsiTheme="minorHAnsi" w:cs="Calibri Light"/>
          <w:sz w:val="24"/>
          <w:szCs w:val="24"/>
        </w:rPr>
        <w:t>5 (cinco) minutos controlados pelo sistema, contados após a comunicação automática para tanto.</w:t>
      </w:r>
    </w:p>
    <w:p w14:paraId="16452E77" w14:textId="77777777" w:rsidR="0057057D" w:rsidRPr="001007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45987" w14:textId="5562D27A" w:rsidR="007856FE" w:rsidRPr="001007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007FD">
        <w:rPr>
          <w:rFonts w:asciiTheme="minorHAnsi" w:eastAsia="Times New Roman" w:hAnsiTheme="minorHAnsi" w:cs="Calibri Light"/>
          <w:sz w:val="24"/>
          <w:szCs w:val="24"/>
        </w:rPr>
        <w:t xml:space="preserve">11.16.3. </w:t>
      </w:r>
      <w:r w:rsidR="007856FE" w:rsidRPr="001007FD">
        <w:rPr>
          <w:rFonts w:asciiTheme="minorHAnsi" w:eastAsia="Times New Roman" w:hAnsiTheme="minorHAnsi" w:cs="Calibri Light"/>
          <w:sz w:val="24"/>
          <w:szCs w:val="24"/>
        </w:rPr>
        <w:t xml:space="preserve">Caso a </w:t>
      </w:r>
      <w:r w:rsidR="0051124B" w:rsidRPr="001007FD">
        <w:rPr>
          <w:rFonts w:asciiTheme="minorHAnsi" w:eastAsia="Times New Roman" w:hAnsiTheme="minorHAnsi" w:cs="Calibri Light"/>
          <w:sz w:val="24"/>
          <w:szCs w:val="24"/>
        </w:rPr>
        <w:t>MEI/ME/EPP/COOP</w:t>
      </w:r>
      <w:r w:rsidR="007856FE" w:rsidRPr="001007FD">
        <w:rPr>
          <w:rFonts w:asciiTheme="minorHAnsi" w:eastAsia="Times New Roman" w:hAnsiTheme="minorHAnsi" w:cs="Calibri Light"/>
          <w:sz w:val="24"/>
          <w:szCs w:val="24"/>
        </w:rPr>
        <w:t xml:space="preserve"> melhor classificada desista ou não se manifeste no prazo estabelecido, serão convocadas as demais licitantes </w:t>
      </w:r>
      <w:r w:rsidR="00083DFE" w:rsidRPr="001007FD">
        <w:rPr>
          <w:rFonts w:asciiTheme="minorHAnsi" w:eastAsia="Times New Roman" w:hAnsiTheme="minorHAnsi" w:cs="Calibri Light"/>
          <w:sz w:val="24"/>
          <w:szCs w:val="24"/>
        </w:rPr>
        <w:t xml:space="preserve">MEI/ME/EPP/COOP </w:t>
      </w:r>
      <w:r w:rsidR="007856FE" w:rsidRPr="001007FD">
        <w:rPr>
          <w:rFonts w:asciiTheme="minorHAnsi" w:eastAsia="Times New Roman" w:hAnsiTheme="minorHAnsi" w:cs="Calibri Light"/>
          <w:sz w:val="24"/>
          <w:szCs w:val="24"/>
        </w:rPr>
        <w:t>que se encontrem naquele intervalo de 5% (cinco por cento), na ordem de classificação, para o exercício do mesmo direito, no prazo estabelecido no subitem anterior.</w:t>
      </w:r>
    </w:p>
    <w:p w14:paraId="62BB8920" w14:textId="77777777" w:rsidR="0057057D" w:rsidRPr="001007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887ED8" w14:textId="2319339D" w:rsidR="007856FE" w:rsidRPr="001007FD"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007FD">
        <w:rPr>
          <w:rFonts w:asciiTheme="minorHAnsi" w:eastAsia="Times New Roman" w:hAnsiTheme="minorHAnsi" w:cs="Calibri Light"/>
          <w:sz w:val="24"/>
          <w:szCs w:val="24"/>
        </w:rPr>
        <w:lastRenderedPageBreak/>
        <w:t xml:space="preserve">11.16.4. </w:t>
      </w:r>
      <w:r w:rsidR="007856FE" w:rsidRPr="001007FD">
        <w:rPr>
          <w:rFonts w:asciiTheme="minorHAnsi" w:eastAsia="Times New Roman" w:hAnsiTheme="minorHAnsi" w:cs="Calibri Light"/>
          <w:sz w:val="24"/>
          <w:szCs w:val="24"/>
        </w:rPr>
        <w:t xml:space="preserve">No caso de equivalência dos valores apresentados pelas </w:t>
      </w:r>
      <w:r w:rsidR="00083DFE" w:rsidRPr="001007FD">
        <w:rPr>
          <w:rFonts w:asciiTheme="minorHAnsi" w:eastAsia="Times New Roman" w:hAnsiTheme="minorHAnsi" w:cs="Calibri Light"/>
          <w:sz w:val="24"/>
          <w:szCs w:val="24"/>
        </w:rPr>
        <w:t xml:space="preserve">MEI/ME/EPP/COOP </w:t>
      </w:r>
      <w:r w:rsidR="007856FE" w:rsidRPr="001007FD">
        <w:rPr>
          <w:rFonts w:asciiTheme="minorHAnsi" w:eastAsia="Times New Roman" w:hAnsiTheme="minorHAnsi" w:cs="Calibri Light"/>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1007FD"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6E2C2D8" w14:textId="77777777" w:rsidR="00E83324" w:rsidRPr="004041C5" w:rsidRDefault="00E83324" w:rsidP="00E83324">
      <w:pPr>
        <w:spacing w:after="0" w:line="240" w:lineRule="auto"/>
        <w:ind w:left="284"/>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1" w:name="_Hlk121470715"/>
      <w:r w:rsidR="00BC5E00">
        <w:rPr>
          <w:rFonts w:asciiTheme="minorHAnsi" w:hAnsiTheme="minorHAnsi"/>
          <w:sz w:val="24"/>
          <w:szCs w:val="24"/>
        </w:rPr>
        <w:t>Compras.gov.br</w:t>
      </w:r>
      <w:bookmarkEnd w:id="1"/>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388D7574" w14:textId="77777777" w:rsidR="00534619" w:rsidRPr="002528D3"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9293E3" w14:textId="56F31109" w:rsidR="00534619" w:rsidRPr="002528D3"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528D3">
        <w:rPr>
          <w:rFonts w:asciiTheme="minorHAnsi" w:eastAsia="Times New Roman" w:hAnsiTheme="minorHAnsi" w:cs="Calibri Light"/>
          <w:sz w:val="24"/>
          <w:szCs w:val="24"/>
        </w:rPr>
        <w:t>1</w:t>
      </w:r>
      <w:r w:rsidR="004254BF" w:rsidRPr="002528D3">
        <w:rPr>
          <w:rFonts w:asciiTheme="minorHAnsi" w:eastAsia="Times New Roman" w:hAnsiTheme="minorHAnsi" w:cs="Calibri Light"/>
          <w:sz w:val="24"/>
          <w:szCs w:val="24"/>
        </w:rPr>
        <w:t>3</w:t>
      </w:r>
      <w:r w:rsidRPr="002528D3">
        <w:rPr>
          <w:rFonts w:asciiTheme="minorHAnsi" w:eastAsia="Times New Roman" w:hAnsiTheme="minorHAnsi" w:cs="Calibri Light"/>
          <w:sz w:val="24"/>
          <w:szCs w:val="24"/>
        </w:rPr>
        <w:t>.</w:t>
      </w:r>
      <w:r w:rsidR="00C37361" w:rsidRPr="002528D3">
        <w:rPr>
          <w:rFonts w:asciiTheme="minorHAnsi" w:eastAsia="Times New Roman" w:hAnsiTheme="minorHAnsi" w:cs="Calibri Light"/>
          <w:sz w:val="24"/>
          <w:szCs w:val="24"/>
        </w:rPr>
        <w:t>6</w:t>
      </w:r>
      <w:r w:rsidR="00C70025" w:rsidRPr="002528D3">
        <w:rPr>
          <w:rFonts w:asciiTheme="minorHAnsi" w:eastAsia="Times New Roman" w:hAnsiTheme="minorHAnsi" w:cs="Calibri Light"/>
          <w:sz w:val="24"/>
          <w:szCs w:val="24"/>
        </w:rPr>
        <w:t xml:space="preserve">. </w:t>
      </w:r>
      <w:r w:rsidR="00534619" w:rsidRPr="002528D3">
        <w:rPr>
          <w:rFonts w:asciiTheme="minorHAnsi" w:eastAsia="Times New Roman" w:hAnsiTheme="minorHAnsi" w:cs="Calibri Light"/>
          <w:sz w:val="24"/>
          <w:szCs w:val="24"/>
        </w:rPr>
        <w:t xml:space="preserve">Nos itens não exclusivos para a participação de </w:t>
      </w:r>
      <w:r w:rsidR="00083DFE" w:rsidRPr="002528D3">
        <w:rPr>
          <w:rFonts w:asciiTheme="minorHAnsi" w:eastAsia="Times New Roman" w:hAnsiTheme="minorHAnsi" w:cs="Calibri Light"/>
          <w:sz w:val="24"/>
          <w:szCs w:val="24"/>
        </w:rPr>
        <w:t>MEI/ME/EPP/COOP</w:t>
      </w:r>
      <w:r w:rsidR="00534619" w:rsidRPr="002528D3">
        <w:rPr>
          <w:rFonts w:asciiTheme="minorHAnsi" w:eastAsia="Times New Roman" w:hAnsiTheme="minorHAnsi" w:cs="Calibri Light"/>
          <w:sz w:val="24"/>
          <w:szCs w:val="24"/>
        </w:rPr>
        <w:t>, sempre que a propost</w:t>
      </w:r>
      <w:r w:rsidR="00AE5562" w:rsidRPr="002528D3">
        <w:rPr>
          <w:rFonts w:asciiTheme="minorHAnsi" w:eastAsia="Times New Roman" w:hAnsiTheme="minorHAnsi" w:cs="Calibri Light"/>
          <w:sz w:val="24"/>
          <w:szCs w:val="24"/>
        </w:rPr>
        <w:t>a não for aceita, e antes de o p</w:t>
      </w:r>
      <w:r w:rsidR="00534619" w:rsidRPr="002528D3">
        <w:rPr>
          <w:rFonts w:asciiTheme="minorHAnsi" w:eastAsia="Times New Roman" w:hAnsiTheme="minorHAnsi" w:cs="Calibri Light"/>
          <w:sz w:val="24"/>
          <w:szCs w:val="24"/>
        </w:rPr>
        <w:t>regoeiro passar à subsequente, haverá nova verificação, pelo sistema, da eventual ocorrência do empate ficto, previsto no</w:t>
      </w:r>
      <w:r w:rsidR="00312688" w:rsidRPr="002528D3">
        <w:rPr>
          <w:rFonts w:asciiTheme="minorHAnsi" w:eastAsia="Times New Roman" w:hAnsiTheme="minorHAnsi" w:cs="Calibri Light"/>
          <w:sz w:val="24"/>
          <w:szCs w:val="24"/>
        </w:rPr>
        <w:t>s art</w:t>
      </w:r>
      <w:r w:rsidR="009D3CDD" w:rsidRPr="002528D3">
        <w:rPr>
          <w:rFonts w:asciiTheme="minorHAnsi" w:eastAsia="Times New Roman" w:hAnsiTheme="minorHAnsi" w:cs="Calibri Light"/>
          <w:sz w:val="24"/>
          <w:szCs w:val="24"/>
        </w:rPr>
        <w:t>.</w:t>
      </w:r>
      <w:r w:rsidR="00312688" w:rsidRPr="002528D3">
        <w:rPr>
          <w:rFonts w:asciiTheme="minorHAnsi" w:eastAsia="Times New Roman" w:hAnsiTheme="minorHAnsi" w:cs="Calibri Light"/>
          <w:sz w:val="24"/>
          <w:szCs w:val="24"/>
        </w:rPr>
        <w:t xml:space="preserve"> 44 e 45 da LC nº 123/06</w:t>
      </w:r>
      <w:r w:rsidR="00534619" w:rsidRPr="002528D3">
        <w:rPr>
          <w:rFonts w:asciiTheme="minorHAnsi" w:eastAsia="Times New Roman" w:hAnsiTheme="minorHAnsi" w:cs="Calibri Light"/>
          <w:sz w:val="24"/>
          <w:szCs w:val="24"/>
        </w:rPr>
        <w:t>, seguindo-se a disciplina antes estabelecida, se for o caso.</w:t>
      </w:r>
    </w:p>
    <w:p w14:paraId="7C40625F" w14:textId="77777777" w:rsidR="00A63C47" w:rsidRPr="002528D3"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49438BA7"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C37361"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1DB2254B" w14:textId="77777777" w:rsidR="00F83DEB" w:rsidRPr="00547002"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547002"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47002">
        <w:rPr>
          <w:rFonts w:asciiTheme="minorHAnsi" w:eastAsia="Times New Roman" w:hAnsiTheme="minorHAnsi" w:cs="Calibri Light"/>
          <w:sz w:val="24"/>
          <w:szCs w:val="24"/>
        </w:rPr>
        <w:t>1</w:t>
      </w:r>
      <w:r w:rsidR="00C9315D" w:rsidRPr="00547002">
        <w:rPr>
          <w:rFonts w:asciiTheme="minorHAnsi" w:eastAsia="Times New Roman" w:hAnsiTheme="minorHAnsi" w:cs="Calibri Light"/>
          <w:sz w:val="24"/>
          <w:szCs w:val="24"/>
        </w:rPr>
        <w:t>4</w:t>
      </w:r>
      <w:r w:rsidRPr="00547002">
        <w:rPr>
          <w:rFonts w:asciiTheme="minorHAnsi" w:eastAsia="Times New Roman" w:hAnsiTheme="minorHAnsi" w:cs="Calibri Light"/>
          <w:sz w:val="24"/>
          <w:szCs w:val="24"/>
        </w:rPr>
        <w:t xml:space="preserve">.5. No caso de inabilitação, haverá nova verificação, pelo sistema, da eventual ocorrência do empate ficto, previsto nos art. 44 e 45 da </w:t>
      </w:r>
      <w:r w:rsidR="00312688" w:rsidRPr="00547002">
        <w:rPr>
          <w:rFonts w:asciiTheme="minorHAnsi" w:eastAsia="Times New Roman" w:hAnsiTheme="minorHAnsi" w:cs="Calibri Light"/>
          <w:sz w:val="24"/>
          <w:szCs w:val="24"/>
        </w:rPr>
        <w:t>LC</w:t>
      </w:r>
      <w:r w:rsidRPr="00547002">
        <w:rPr>
          <w:rFonts w:asciiTheme="minorHAnsi" w:eastAsia="Times New Roman" w:hAnsiTheme="minorHAnsi" w:cs="Calibri Light"/>
          <w:sz w:val="24"/>
          <w:szCs w:val="24"/>
        </w:rPr>
        <w:t xml:space="preserve"> nº 123</w:t>
      </w:r>
      <w:r w:rsidR="00BB0311" w:rsidRPr="00547002">
        <w:rPr>
          <w:rFonts w:asciiTheme="minorHAnsi" w:eastAsia="Times New Roman" w:hAnsiTheme="minorHAnsi" w:cs="Calibri Light"/>
          <w:sz w:val="24"/>
          <w:szCs w:val="24"/>
        </w:rPr>
        <w:t>/</w:t>
      </w:r>
      <w:r w:rsidRPr="00547002">
        <w:rPr>
          <w:rFonts w:asciiTheme="minorHAnsi" w:eastAsia="Times New Roman" w:hAnsiTheme="minorHAnsi" w:cs="Calibri Light"/>
          <w:sz w:val="24"/>
          <w:szCs w:val="24"/>
        </w:rPr>
        <w:t>06, seguindo-se a disciplina antes estabelecida para aceitação da proposta subsequente.</w:t>
      </w:r>
    </w:p>
    <w:p w14:paraId="7584BB84" w14:textId="77777777" w:rsidR="001F7FDB" w:rsidRPr="00547002"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547002"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w:t>
      </w:r>
      <w:r w:rsidRPr="00547002">
        <w:rPr>
          <w:rFonts w:asciiTheme="minorHAnsi" w:eastAsia="Times New Roman" w:hAnsiTheme="minorHAnsi" w:cs="Calibri Light"/>
          <w:sz w:val="24"/>
          <w:szCs w:val="24"/>
        </w:rPr>
        <w:t xml:space="preserve">menor preço qualificada como </w:t>
      </w:r>
      <w:r w:rsidR="0010426F" w:rsidRPr="00547002">
        <w:rPr>
          <w:rFonts w:asciiTheme="minorHAnsi" w:eastAsia="Times New Roman" w:hAnsiTheme="minorHAnsi" w:cs="Calibri Light"/>
          <w:sz w:val="24"/>
          <w:szCs w:val="24"/>
        </w:rPr>
        <w:t>MEI/ME/EPP/COOP</w:t>
      </w:r>
      <w:r w:rsidRPr="00547002">
        <w:rPr>
          <w:rFonts w:asciiTheme="minorHAnsi" w:eastAsia="Times New Roman" w:hAnsiTheme="minorHAnsi" w:cs="Calibri Light"/>
          <w:sz w:val="24"/>
          <w:szCs w:val="24"/>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547002"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47002">
        <w:rPr>
          <w:rFonts w:asciiTheme="minorHAnsi" w:eastAsia="Times New Roman" w:hAnsiTheme="minorHAnsi" w:cs="Calibri Light"/>
          <w:sz w:val="24"/>
          <w:szCs w:val="24"/>
        </w:rPr>
        <w:t>1</w:t>
      </w:r>
      <w:r w:rsidR="00C9315D" w:rsidRPr="00547002">
        <w:rPr>
          <w:rFonts w:asciiTheme="minorHAnsi" w:eastAsia="Times New Roman" w:hAnsiTheme="minorHAnsi" w:cs="Calibri Light"/>
          <w:sz w:val="24"/>
          <w:szCs w:val="24"/>
        </w:rPr>
        <w:t>4</w:t>
      </w:r>
      <w:r w:rsidRPr="00547002">
        <w:rPr>
          <w:rFonts w:asciiTheme="minorHAnsi" w:eastAsia="Times New Roman" w:hAnsiTheme="minorHAnsi" w:cs="Calibri Light"/>
          <w:sz w:val="24"/>
          <w:szCs w:val="24"/>
        </w:rPr>
        <w:t xml:space="preserve">.7. </w:t>
      </w:r>
      <w:r w:rsidR="000E79E5" w:rsidRPr="00547002">
        <w:rPr>
          <w:rFonts w:asciiTheme="minorHAnsi" w:eastAsia="Times New Roman" w:hAnsiTheme="minorHAnsi" w:cs="Calibri Light"/>
          <w:sz w:val="24"/>
          <w:szCs w:val="24"/>
        </w:rPr>
        <w:t xml:space="preserve">Havendo a necessidade de envio de documentos de habilitação </w:t>
      </w:r>
      <w:r w:rsidR="000E79E5" w:rsidRPr="004041C5">
        <w:rPr>
          <w:rFonts w:asciiTheme="minorHAnsi" w:eastAsia="Times New Roman" w:hAnsiTheme="minorHAnsi" w:cs="Calibri Light"/>
          <w:sz w:val="24"/>
          <w:szCs w:val="24"/>
        </w:rPr>
        <w:t>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Pr="003D2BB4"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3D2BB4">
        <w:rPr>
          <w:rFonts w:asciiTheme="minorHAnsi" w:eastAsia="Times New Roman" w:hAnsiTheme="minorHAnsi" w:cs="Calibri Light"/>
          <w:sz w:val="24"/>
          <w:szCs w:val="24"/>
        </w:rPr>
        <w:t>F. Prova de regularidade com a Fazenda Municipal do</w:t>
      </w:r>
      <w:r w:rsidR="009101F7" w:rsidRPr="003D2BB4">
        <w:rPr>
          <w:rFonts w:asciiTheme="minorHAnsi" w:eastAsia="Times New Roman" w:hAnsiTheme="minorHAnsi" w:cs="Calibri Light"/>
          <w:sz w:val="24"/>
          <w:szCs w:val="24"/>
        </w:rPr>
        <w:t xml:space="preserve"> domicílio ou sede da Licitante.</w:t>
      </w:r>
    </w:p>
    <w:p w14:paraId="5463E76A" w14:textId="77777777" w:rsidR="004644D2" w:rsidRPr="003D2BB4"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3D2BB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3D2BB4">
        <w:rPr>
          <w:rFonts w:asciiTheme="minorHAnsi" w:eastAsia="Times New Roman" w:hAnsiTheme="minorHAnsi" w:cs="Calibri Light"/>
          <w:b/>
          <w:sz w:val="24"/>
          <w:szCs w:val="24"/>
        </w:rPr>
        <w:t>14.11.8. Qualificação Técnica:</w:t>
      </w:r>
    </w:p>
    <w:p w14:paraId="4E007CBC" w14:textId="77777777" w:rsidR="00D13CE7" w:rsidRPr="003D2BB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77777777" w:rsidR="00D13CE7" w:rsidRPr="003D2BB4"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3D2BB4">
        <w:rPr>
          <w:rFonts w:asciiTheme="minorHAnsi" w:eastAsia="Times New Roman" w:hAnsiTheme="minorHAnsi" w:cs="Calibri Light"/>
          <w:sz w:val="24"/>
          <w:szCs w:val="24"/>
        </w:rPr>
        <w:t>A.</w:t>
      </w:r>
      <w:r w:rsidRPr="003D2BB4">
        <w:rPr>
          <w:rFonts w:asciiTheme="minorHAnsi" w:hAnsiTheme="minorHAnsi" w:cs="Calibri Light"/>
          <w:sz w:val="24"/>
          <w:szCs w:val="24"/>
        </w:rPr>
        <w:t xml:space="preserve"> </w:t>
      </w:r>
      <w:r w:rsidRPr="003D2BB4">
        <w:rPr>
          <w:rFonts w:asciiTheme="minorHAnsi" w:eastAsia="Times New Roman" w:hAnsiTheme="minorHAnsi" w:cs="Calibri Light"/>
          <w:sz w:val="24"/>
          <w:szCs w:val="24"/>
        </w:rPr>
        <w:t>Não será exigida qualificação técnica para a presente licitação.</w:t>
      </w:r>
    </w:p>
    <w:p w14:paraId="2C0A2E90" w14:textId="77777777" w:rsidR="00D13CE7" w:rsidRPr="003D2BB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Pr="003D2BB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3D2BB4">
        <w:rPr>
          <w:rFonts w:asciiTheme="minorHAnsi" w:eastAsia="Times New Roman" w:hAnsiTheme="minorHAnsi" w:cs="Calibri Light"/>
          <w:b/>
          <w:sz w:val="24"/>
          <w:szCs w:val="24"/>
        </w:rPr>
        <w:t xml:space="preserve">14.11.9. Qualificação </w:t>
      </w:r>
      <w:r w:rsidR="003A476A" w:rsidRPr="003D2BB4">
        <w:rPr>
          <w:rFonts w:asciiTheme="minorHAnsi" w:eastAsia="Times New Roman" w:hAnsiTheme="minorHAnsi" w:cs="Calibri Light"/>
          <w:b/>
          <w:sz w:val="24"/>
          <w:szCs w:val="24"/>
        </w:rPr>
        <w:t>Econômico-Financeira</w:t>
      </w:r>
    </w:p>
    <w:p w14:paraId="7B670EA6" w14:textId="77777777" w:rsidR="00D13CE7" w:rsidRPr="003D2BB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Pr="003D2BB4"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3D2BB4">
        <w:rPr>
          <w:rFonts w:asciiTheme="minorHAnsi" w:eastAsia="NSimSun" w:hAnsiTheme="minorHAnsi" w:cs="Calibri Light"/>
          <w:kern w:val="2"/>
          <w:sz w:val="24"/>
          <w:szCs w:val="24"/>
          <w:lang w:eastAsia="zh-CN" w:bidi="hi-IN"/>
        </w:rPr>
        <w:t xml:space="preserve">A. </w:t>
      </w:r>
      <w:r w:rsidRPr="003D2BB4">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Pr="003D2BB4"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2"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2"/>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C26A7D"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6A7D">
        <w:rPr>
          <w:rFonts w:asciiTheme="minorHAnsi" w:eastAsia="Times New Roman" w:hAnsiTheme="minorHAnsi" w:cs="Calibri Light"/>
          <w:sz w:val="24"/>
          <w:szCs w:val="24"/>
        </w:rPr>
        <w:t>1</w:t>
      </w:r>
      <w:r w:rsidR="00C9315D" w:rsidRPr="00C26A7D">
        <w:rPr>
          <w:rFonts w:asciiTheme="minorHAnsi" w:eastAsia="Times New Roman" w:hAnsiTheme="minorHAnsi" w:cs="Calibri Light"/>
          <w:sz w:val="24"/>
          <w:szCs w:val="24"/>
        </w:rPr>
        <w:t>4</w:t>
      </w:r>
      <w:r w:rsidRPr="00C26A7D">
        <w:rPr>
          <w:rFonts w:asciiTheme="minorHAnsi" w:eastAsia="Times New Roman" w:hAnsiTheme="minorHAnsi" w:cs="Calibri Light"/>
          <w:sz w:val="24"/>
          <w:szCs w:val="24"/>
        </w:rPr>
        <w:t>.12.</w:t>
      </w:r>
      <w:r w:rsidR="00FE4944" w:rsidRPr="00C26A7D">
        <w:rPr>
          <w:rFonts w:asciiTheme="minorHAnsi" w:eastAsia="Times New Roman" w:hAnsiTheme="minorHAnsi" w:cs="Calibri Light"/>
          <w:sz w:val="24"/>
          <w:szCs w:val="24"/>
        </w:rPr>
        <w:t xml:space="preserve"> </w:t>
      </w:r>
      <w:r w:rsidR="00342CE6" w:rsidRPr="00C26A7D">
        <w:rPr>
          <w:rFonts w:asciiTheme="minorHAnsi" w:eastAsia="Times New Roman" w:hAnsiTheme="minorHAnsi" w:cs="Calibri Light"/>
          <w:sz w:val="24"/>
          <w:szCs w:val="24"/>
        </w:rPr>
        <w:t xml:space="preserve">A existência de restrição relativamente à regularidade fiscal e trabalhista não impede que a Licitante qualificada como </w:t>
      </w:r>
      <w:r w:rsidR="00083DFE" w:rsidRPr="00C26A7D">
        <w:rPr>
          <w:rFonts w:asciiTheme="minorHAnsi" w:eastAsia="Times New Roman" w:hAnsiTheme="minorHAnsi" w:cs="Calibri Light"/>
          <w:sz w:val="24"/>
          <w:szCs w:val="24"/>
        </w:rPr>
        <w:t>MEI/ME/EPP/COOP</w:t>
      </w:r>
      <w:r w:rsidR="00342CE6" w:rsidRPr="00C26A7D">
        <w:rPr>
          <w:rFonts w:asciiTheme="minorHAnsi" w:eastAsia="Times New Roman" w:hAnsiTheme="minorHAnsi" w:cs="Calibri Light"/>
          <w:sz w:val="24"/>
          <w:szCs w:val="24"/>
        </w:rPr>
        <w:t xml:space="preserve"> seja declarada vencedora, uma vez que atenda a todas as demais exigências do edital.</w:t>
      </w:r>
    </w:p>
    <w:p w14:paraId="2B0C0FB2" w14:textId="77777777" w:rsidR="00CD3030" w:rsidRPr="00C26A7D"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C26A7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6A7D">
        <w:rPr>
          <w:rFonts w:asciiTheme="minorHAnsi" w:eastAsia="Times New Roman" w:hAnsiTheme="minorHAnsi" w:cs="Calibri Light"/>
          <w:sz w:val="24"/>
          <w:szCs w:val="24"/>
        </w:rPr>
        <w:t>1</w:t>
      </w:r>
      <w:r w:rsidR="00C9315D" w:rsidRPr="00C26A7D">
        <w:rPr>
          <w:rFonts w:asciiTheme="minorHAnsi" w:eastAsia="Times New Roman" w:hAnsiTheme="minorHAnsi" w:cs="Calibri Light"/>
          <w:sz w:val="24"/>
          <w:szCs w:val="24"/>
        </w:rPr>
        <w:t>4</w:t>
      </w:r>
      <w:r w:rsidRPr="00C26A7D">
        <w:rPr>
          <w:rFonts w:asciiTheme="minorHAnsi" w:eastAsia="Times New Roman" w:hAnsiTheme="minorHAnsi" w:cs="Calibri Light"/>
          <w:sz w:val="24"/>
          <w:szCs w:val="24"/>
        </w:rPr>
        <w:t xml:space="preserve">.13. </w:t>
      </w:r>
      <w:r w:rsidR="001F15D5" w:rsidRPr="00C26A7D">
        <w:rPr>
          <w:rFonts w:asciiTheme="minorHAnsi" w:eastAsia="Times New Roman" w:hAnsiTheme="minorHAnsi" w:cs="Calibri Light"/>
          <w:sz w:val="24"/>
          <w:szCs w:val="24"/>
        </w:rPr>
        <w:t xml:space="preserve">Caso a proposta mais vantajosa seja ofertada por Licitante qualificada como </w:t>
      </w:r>
      <w:r w:rsidR="00083DFE" w:rsidRPr="00C26A7D">
        <w:rPr>
          <w:rFonts w:asciiTheme="minorHAnsi" w:eastAsia="Times New Roman" w:hAnsiTheme="minorHAnsi" w:cs="Calibri Light"/>
          <w:sz w:val="24"/>
          <w:szCs w:val="24"/>
        </w:rPr>
        <w:t>MEI/ME/EPP/COOP</w:t>
      </w:r>
      <w:r w:rsidR="001F15D5" w:rsidRPr="00C26A7D">
        <w:rPr>
          <w:rFonts w:asciiTheme="minorHAnsi" w:eastAsia="Times New Roman" w:hAnsiTheme="minorHAnsi" w:cs="Calibri Light"/>
          <w:sz w:val="24"/>
          <w:szCs w:val="24"/>
        </w:rPr>
        <w:t xml:space="preserve">, e uma vez constatada a existência de alguma restrição no que tange à regularidade fiscal e trabalhista, a </w:t>
      </w:r>
      <w:r w:rsidR="006D6A82" w:rsidRPr="00C26A7D">
        <w:rPr>
          <w:rFonts w:asciiTheme="minorHAnsi" w:eastAsia="Times New Roman" w:hAnsiTheme="minorHAnsi" w:cs="Calibri Light"/>
          <w:sz w:val="24"/>
          <w:szCs w:val="24"/>
        </w:rPr>
        <w:lastRenderedPageBreak/>
        <w:t>empresa</w:t>
      </w:r>
      <w:r w:rsidR="001F15D5" w:rsidRPr="00C26A7D">
        <w:rPr>
          <w:rFonts w:asciiTheme="minorHAnsi" w:eastAsia="Times New Roman" w:hAnsiTheme="minorHAnsi" w:cs="Calibri Light"/>
          <w:sz w:val="24"/>
          <w:szCs w:val="24"/>
        </w:rPr>
        <w:t xml:space="preserve"> será convocada para, no prazo de </w:t>
      </w:r>
      <w:r w:rsidR="00007EAD" w:rsidRPr="00C26A7D">
        <w:rPr>
          <w:rFonts w:asciiTheme="minorHAnsi" w:eastAsia="Times New Roman" w:hAnsiTheme="minorHAnsi" w:cs="Calibri Light"/>
          <w:sz w:val="24"/>
          <w:szCs w:val="24"/>
        </w:rPr>
        <w:t>0</w:t>
      </w:r>
      <w:r w:rsidR="001F15D5" w:rsidRPr="00C26A7D">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C26A7D">
        <w:rPr>
          <w:rFonts w:asciiTheme="minorHAnsi" w:eastAsia="Times New Roman" w:hAnsiTheme="minorHAnsi" w:cs="Calibri Light"/>
          <w:sz w:val="24"/>
          <w:szCs w:val="24"/>
        </w:rPr>
        <w:t>pela L</w:t>
      </w:r>
      <w:r w:rsidR="001F15D5" w:rsidRPr="00C26A7D">
        <w:rPr>
          <w:rFonts w:asciiTheme="minorHAnsi" w:eastAsia="Times New Roman" w:hAnsiTheme="minorHAnsi" w:cs="Calibri Light"/>
          <w:sz w:val="24"/>
          <w:szCs w:val="24"/>
        </w:rPr>
        <w:t>icitante, mediante apresentação de justificativa.</w:t>
      </w:r>
    </w:p>
    <w:p w14:paraId="1FB46641" w14:textId="77777777" w:rsidR="00B843A4" w:rsidRPr="00C26A7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C26A7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6A7D">
        <w:rPr>
          <w:rFonts w:asciiTheme="minorHAnsi" w:eastAsia="Times New Roman" w:hAnsiTheme="minorHAnsi" w:cs="Calibri Light"/>
          <w:sz w:val="24"/>
          <w:szCs w:val="24"/>
        </w:rPr>
        <w:t>1</w:t>
      </w:r>
      <w:r w:rsidR="00C9315D" w:rsidRPr="00C26A7D">
        <w:rPr>
          <w:rFonts w:asciiTheme="minorHAnsi" w:eastAsia="Times New Roman" w:hAnsiTheme="minorHAnsi" w:cs="Calibri Light"/>
          <w:sz w:val="24"/>
          <w:szCs w:val="24"/>
        </w:rPr>
        <w:t>4</w:t>
      </w:r>
      <w:r w:rsidRPr="00C26A7D">
        <w:rPr>
          <w:rFonts w:asciiTheme="minorHAnsi" w:eastAsia="Times New Roman" w:hAnsiTheme="minorHAnsi" w:cs="Calibri Light"/>
          <w:sz w:val="24"/>
          <w:szCs w:val="24"/>
        </w:rPr>
        <w:t xml:space="preserve">.14. </w:t>
      </w:r>
      <w:r w:rsidR="001F15D5" w:rsidRPr="00C26A7D">
        <w:rPr>
          <w:rFonts w:asciiTheme="minorHAnsi" w:eastAsia="Times New Roman" w:hAnsiTheme="minorHAnsi" w:cs="Calibri Light"/>
          <w:sz w:val="24"/>
          <w:szCs w:val="24"/>
        </w:rPr>
        <w:t>A não</w:t>
      </w:r>
      <w:r w:rsidRPr="00C26A7D">
        <w:rPr>
          <w:rFonts w:asciiTheme="minorHAnsi" w:eastAsia="Times New Roman" w:hAnsiTheme="minorHAnsi" w:cs="Calibri Light"/>
          <w:sz w:val="24"/>
          <w:szCs w:val="24"/>
        </w:rPr>
        <w:t xml:space="preserve"> </w:t>
      </w:r>
      <w:r w:rsidR="001F15D5" w:rsidRPr="00C26A7D">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C26A7D">
        <w:rPr>
          <w:rFonts w:asciiTheme="minorHAnsi" w:eastAsia="Times New Roman" w:hAnsiTheme="minorHAnsi" w:cs="Calibri Light"/>
          <w:sz w:val="24"/>
          <w:szCs w:val="24"/>
        </w:rPr>
        <w:t>da Licitante</w:t>
      </w:r>
      <w:r w:rsidR="001F15D5" w:rsidRPr="00C26A7D">
        <w:rPr>
          <w:rFonts w:asciiTheme="minorHAnsi" w:eastAsia="Times New Roman" w:hAnsiTheme="minorHAnsi" w:cs="Calibri Light"/>
          <w:sz w:val="24"/>
          <w:szCs w:val="24"/>
        </w:rPr>
        <w:t>, sem prejuí</w:t>
      </w:r>
      <w:r w:rsidR="00C36857" w:rsidRPr="00C26A7D">
        <w:rPr>
          <w:rFonts w:asciiTheme="minorHAnsi" w:eastAsia="Times New Roman" w:hAnsiTheme="minorHAnsi" w:cs="Calibri Light"/>
          <w:sz w:val="24"/>
          <w:szCs w:val="24"/>
        </w:rPr>
        <w:t>zo das sanções previstas neste e</w:t>
      </w:r>
      <w:r w:rsidR="001F15D5" w:rsidRPr="00C26A7D">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C26A7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6A7D">
        <w:rPr>
          <w:rFonts w:asciiTheme="minorHAnsi" w:eastAsia="Times New Roman" w:hAnsiTheme="minorHAnsi" w:cs="Calibri Light"/>
          <w:sz w:val="24"/>
          <w:szCs w:val="24"/>
        </w:rPr>
        <w:t>1</w:t>
      </w:r>
      <w:r w:rsidR="00C9315D" w:rsidRPr="00C26A7D">
        <w:rPr>
          <w:rFonts w:asciiTheme="minorHAnsi" w:eastAsia="Times New Roman" w:hAnsiTheme="minorHAnsi" w:cs="Calibri Light"/>
          <w:sz w:val="24"/>
          <w:szCs w:val="24"/>
        </w:rPr>
        <w:t>4</w:t>
      </w:r>
      <w:r w:rsidRPr="00C26A7D">
        <w:rPr>
          <w:rFonts w:asciiTheme="minorHAnsi" w:eastAsia="Times New Roman" w:hAnsiTheme="minorHAnsi" w:cs="Calibri Light"/>
          <w:sz w:val="24"/>
          <w:szCs w:val="24"/>
        </w:rPr>
        <w:t xml:space="preserve">.15. </w:t>
      </w:r>
      <w:r w:rsidR="001F15D5" w:rsidRPr="00C26A7D">
        <w:rPr>
          <w:rFonts w:asciiTheme="minorHAnsi" w:eastAsia="Times New Roman" w:hAnsiTheme="minorHAnsi" w:cs="Calibri Light"/>
          <w:sz w:val="24"/>
          <w:szCs w:val="24"/>
        </w:rPr>
        <w:t>Havendo necessidade de analisar minuciosam</w:t>
      </w:r>
      <w:r w:rsidR="00AE5562" w:rsidRPr="00C26A7D">
        <w:rPr>
          <w:rFonts w:asciiTheme="minorHAnsi" w:eastAsia="Times New Roman" w:hAnsiTheme="minorHAnsi" w:cs="Calibri Light"/>
          <w:sz w:val="24"/>
          <w:szCs w:val="24"/>
        </w:rPr>
        <w:t xml:space="preserve">ente </w:t>
      </w:r>
      <w:r w:rsidR="00AE5562" w:rsidRPr="004041C5">
        <w:rPr>
          <w:rFonts w:asciiTheme="minorHAnsi" w:eastAsia="Times New Roman" w:hAnsiTheme="minorHAnsi" w:cs="Calibri Light"/>
          <w:sz w:val="24"/>
          <w:szCs w:val="24"/>
        </w:rPr>
        <w:t>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C26A7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.16.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 xml:space="preserve">icitante que não comprovar sua habilitação, seja por não apresentar quaisquer dos </w:t>
      </w:r>
      <w:r w:rsidR="001F15D5" w:rsidRPr="00C26A7D">
        <w:rPr>
          <w:rFonts w:asciiTheme="minorHAnsi" w:eastAsia="Times New Roman" w:hAnsiTheme="minorHAnsi" w:cs="Calibri Light"/>
          <w:sz w:val="24"/>
          <w:szCs w:val="24"/>
        </w:rPr>
        <w:t>documentos exigidos</w:t>
      </w:r>
      <w:r w:rsidR="00B970E0" w:rsidRPr="00C26A7D">
        <w:rPr>
          <w:rFonts w:asciiTheme="minorHAnsi" w:eastAsia="Times New Roman" w:hAnsiTheme="minorHAnsi" w:cs="Calibri Light"/>
          <w:sz w:val="24"/>
          <w:szCs w:val="24"/>
        </w:rPr>
        <w:t xml:space="preserve"> junto à proposta</w:t>
      </w:r>
      <w:r w:rsidR="00DC1CAB" w:rsidRPr="00C26A7D">
        <w:rPr>
          <w:rFonts w:asciiTheme="minorHAnsi" w:eastAsia="Times New Roman" w:hAnsiTheme="minorHAnsi" w:cs="Calibri Light"/>
          <w:sz w:val="24"/>
          <w:szCs w:val="24"/>
        </w:rPr>
        <w:t xml:space="preserve"> eletrônica</w:t>
      </w:r>
      <w:r w:rsidR="008D293E" w:rsidRPr="00C26A7D">
        <w:rPr>
          <w:rFonts w:asciiTheme="minorHAnsi" w:eastAsia="Times New Roman" w:hAnsiTheme="minorHAnsi" w:cs="Calibri Light"/>
          <w:sz w:val="24"/>
          <w:szCs w:val="24"/>
        </w:rPr>
        <w:t>, através do SICAF</w:t>
      </w:r>
      <w:r w:rsidR="005E2F6D" w:rsidRPr="00C26A7D">
        <w:rPr>
          <w:rFonts w:asciiTheme="minorHAnsi" w:eastAsia="Times New Roman" w:hAnsiTheme="minorHAnsi" w:cs="Calibri Light"/>
          <w:sz w:val="24"/>
          <w:szCs w:val="24"/>
        </w:rPr>
        <w:t xml:space="preserve"> ou quando convocada</w:t>
      </w:r>
      <w:r w:rsidR="00B970E0" w:rsidRPr="00C26A7D">
        <w:rPr>
          <w:rFonts w:asciiTheme="minorHAnsi" w:eastAsia="Times New Roman" w:hAnsiTheme="minorHAnsi" w:cs="Calibri Light"/>
          <w:sz w:val="24"/>
          <w:szCs w:val="24"/>
        </w:rPr>
        <w:t>,</w:t>
      </w:r>
      <w:r w:rsidR="001F15D5" w:rsidRPr="00C26A7D">
        <w:rPr>
          <w:rFonts w:asciiTheme="minorHAnsi" w:eastAsia="Times New Roman" w:hAnsiTheme="minorHAnsi" w:cs="Calibri Light"/>
          <w:sz w:val="24"/>
          <w:szCs w:val="24"/>
        </w:rPr>
        <w:t xml:space="preserve"> ou apresentá-los em desa</w:t>
      </w:r>
      <w:r w:rsidR="00C36857" w:rsidRPr="00C26A7D">
        <w:rPr>
          <w:rFonts w:asciiTheme="minorHAnsi" w:eastAsia="Times New Roman" w:hAnsiTheme="minorHAnsi" w:cs="Calibri Light"/>
          <w:sz w:val="24"/>
          <w:szCs w:val="24"/>
        </w:rPr>
        <w:t>cordo com o estabelecido neste e</w:t>
      </w:r>
      <w:r w:rsidR="001F15D5" w:rsidRPr="00C26A7D">
        <w:rPr>
          <w:rFonts w:asciiTheme="minorHAnsi" w:eastAsia="Times New Roman" w:hAnsiTheme="minorHAnsi" w:cs="Calibri Light"/>
          <w:sz w:val="24"/>
          <w:szCs w:val="24"/>
        </w:rPr>
        <w:t>dital.</w:t>
      </w:r>
    </w:p>
    <w:p w14:paraId="12CC58D2" w14:textId="77777777" w:rsidR="00160636" w:rsidRPr="00C26A7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782723" w14:textId="1707D559" w:rsidR="00CD3030" w:rsidRPr="00C26A7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6A7D">
        <w:rPr>
          <w:rFonts w:asciiTheme="minorHAnsi" w:eastAsia="Times New Roman" w:hAnsiTheme="minorHAnsi" w:cs="Calibri Light"/>
          <w:sz w:val="24"/>
          <w:szCs w:val="24"/>
        </w:rPr>
        <w:t>1</w:t>
      </w:r>
      <w:r w:rsidR="00C9315D" w:rsidRPr="00C26A7D">
        <w:rPr>
          <w:rFonts w:asciiTheme="minorHAnsi" w:eastAsia="Times New Roman" w:hAnsiTheme="minorHAnsi" w:cs="Calibri Light"/>
          <w:sz w:val="24"/>
          <w:szCs w:val="24"/>
        </w:rPr>
        <w:t>4</w:t>
      </w:r>
      <w:r w:rsidRPr="00C26A7D">
        <w:rPr>
          <w:rFonts w:asciiTheme="minorHAnsi" w:eastAsia="Times New Roman" w:hAnsiTheme="minorHAnsi" w:cs="Calibri Light"/>
          <w:sz w:val="24"/>
          <w:szCs w:val="24"/>
        </w:rPr>
        <w:t xml:space="preserve">.17. </w:t>
      </w:r>
      <w:r w:rsidR="001F15D5" w:rsidRPr="00C26A7D">
        <w:rPr>
          <w:rFonts w:asciiTheme="minorHAnsi" w:eastAsia="Times New Roman" w:hAnsiTheme="minorHAnsi" w:cs="Calibri Light"/>
          <w:sz w:val="24"/>
          <w:szCs w:val="24"/>
        </w:rPr>
        <w:t xml:space="preserve">Nos itens não exclusivos a </w:t>
      </w:r>
      <w:r w:rsidR="006A3719" w:rsidRPr="00C26A7D">
        <w:rPr>
          <w:rFonts w:asciiTheme="minorHAnsi" w:eastAsia="Times New Roman" w:hAnsiTheme="minorHAnsi" w:cs="Calibri Light"/>
          <w:sz w:val="24"/>
          <w:szCs w:val="24"/>
        </w:rPr>
        <w:t>MEI/ME/EPP/COOP</w:t>
      </w:r>
      <w:r w:rsidR="001F15D5" w:rsidRPr="00C26A7D">
        <w:rPr>
          <w:rFonts w:asciiTheme="minorHAnsi" w:eastAsia="Times New Roman" w:hAnsiTheme="minorHAnsi" w:cs="Calibri Light"/>
          <w:sz w:val="24"/>
          <w:szCs w:val="24"/>
        </w:rPr>
        <w:t>, em havendo inabilitação, haverá nova verificação, pelo sistema, da eventual ocorrência do empate ficto, previsto nos art</w:t>
      </w:r>
      <w:r w:rsidR="0040647F" w:rsidRPr="00C26A7D">
        <w:rPr>
          <w:rFonts w:asciiTheme="minorHAnsi" w:eastAsia="Times New Roman" w:hAnsiTheme="minorHAnsi" w:cs="Calibri Light"/>
          <w:sz w:val="24"/>
          <w:szCs w:val="24"/>
        </w:rPr>
        <w:t>.</w:t>
      </w:r>
      <w:r w:rsidR="001F15D5" w:rsidRPr="00C26A7D">
        <w:rPr>
          <w:rFonts w:asciiTheme="minorHAnsi" w:eastAsia="Times New Roman" w:hAnsiTheme="minorHAnsi" w:cs="Calibri Light"/>
          <w:sz w:val="24"/>
          <w:szCs w:val="24"/>
        </w:rPr>
        <w:t xml:space="preserve"> 44 e 45 </w:t>
      </w:r>
      <w:r w:rsidR="00BB0311" w:rsidRPr="00C26A7D">
        <w:rPr>
          <w:rFonts w:asciiTheme="minorHAnsi" w:eastAsia="Times New Roman" w:hAnsiTheme="minorHAnsi" w:cs="Calibri Light"/>
          <w:sz w:val="24"/>
          <w:szCs w:val="24"/>
        </w:rPr>
        <w:t>da LC nº 123/0</w:t>
      </w:r>
      <w:r w:rsidR="001F15D5" w:rsidRPr="00C26A7D">
        <w:rPr>
          <w:rFonts w:asciiTheme="minorHAnsi" w:eastAsia="Times New Roman" w:hAnsiTheme="minorHAnsi" w:cs="Calibri Light"/>
          <w:sz w:val="24"/>
          <w:szCs w:val="24"/>
        </w:rPr>
        <w:t>6, seguindo-se a disciplina antes estabelecida para aceitação da proposta subsequente.</w:t>
      </w:r>
    </w:p>
    <w:p w14:paraId="5082420E" w14:textId="77777777" w:rsidR="00BA159A" w:rsidRPr="00C26A7D"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2A3313ED" w:rsidR="00BA159A" w:rsidRPr="00C26A7D"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6A7D">
        <w:rPr>
          <w:rFonts w:asciiTheme="minorHAnsi" w:eastAsia="Times New Roman" w:hAnsiTheme="minorHAnsi" w:cs="Calibri Light"/>
          <w:sz w:val="24"/>
          <w:szCs w:val="24"/>
        </w:rPr>
        <w:t>1</w:t>
      </w:r>
      <w:r w:rsidR="00C9315D" w:rsidRPr="00C26A7D">
        <w:rPr>
          <w:rFonts w:asciiTheme="minorHAnsi" w:eastAsia="Times New Roman" w:hAnsiTheme="minorHAnsi" w:cs="Calibri Light"/>
          <w:sz w:val="24"/>
          <w:szCs w:val="24"/>
        </w:rPr>
        <w:t>4</w:t>
      </w:r>
      <w:r w:rsidRPr="00C26A7D">
        <w:rPr>
          <w:rFonts w:asciiTheme="minorHAnsi" w:eastAsia="Times New Roman" w:hAnsiTheme="minorHAnsi" w:cs="Calibri Light"/>
          <w:sz w:val="24"/>
          <w:szCs w:val="24"/>
        </w:rPr>
        <w:t>.18. Constatado o atendimento às exigên</w:t>
      </w:r>
      <w:r w:rsidR="00C36857" w:rsidRPr="00C26A7D">
        <w:rPr>
          <w:rFonts w:asciiTheme="minorHAnsi" w:eastAsia="Times New Roman" w:hAnsiTheme="minorHAnsi" w:cs="Calibri Light"/>
          <w:sz w:val="24"/>
          <w:szCs w:val="24"/>
        </w:rPr>
        <w:t>cias de habilitação fixadas no e</w:t>
      </w:r>
      <w:r w:rsidRPr="00C26A7D">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3" w:name="_Hlk121471982"/>
      <w:r w:rsidR="0040647F">
        <w:rPr>
          <w:rFonts w:asciiTheme="minorHAnsi" w:eastAsia="Times New Roman" w:hAnsiTheme="minorHAnsi" w:cs="Calibri Light"/>
          <w:sz w:val="24"/>
          <w:szCs w:val="24"/>
        </w:rPr>
        <w:t>3 (</w:t>
      </w:r>
      <w:bookmarkEnd w:id="3"/>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33F3FD67"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18.3. Se a adjudicatária, convocada dentro do prazo de validade da sua </w:t>
      </w:r>
      <w:r w:rsidRPr="003D2BB4">
        <w:rPr>
          <w:rFonts w:asciiTheme="minorHAnsi" w:eastAsia="Times New Roman" w:hAnsiTheme="minorHAnsi" w:cs="Calibri Light"/>
          <w:sz w:val="24"/>
          <w:szCs w:val="24"/>
        </w:rPr>
        <w:t>proposta, não</w:t>
      </w:r>
      <w:r w:rsidR="00AE5562" w:rsidRPr="003D2BB4">
        <w:rPr>
          <w:rFonts w:asciiTheme="minorHAnsi" w:eastAsia="Times New Roman" w:hAnsiTheme="minorHAnsi" w:cs="Calibri Light"/>
          <w:sz w:val="24"/>
          <w:szCs w:val="24"/>
        </w:rPr>
        <w:t xml:space="preserve"> celebrar o contrato, o p</w:t>
      </w:r>
      <w:r w:rsidRPr="003D2BB4">
        <w:rPr>
          <w:rFonts w:asciiTheme="minorHAnsi" w:eastAsia="Times New Roman" w:hAnsiTheme="minorHAnsi" w:cs="Calibri Light"/>
          <w:sz w:val="24"/>
          <w:szCs w:val="24"/>
        </w:rPr>
        <w:t>regoeiro examinará as ofertas subsequentes e a qualificação das Licitantes, na ord</w:t>
      </w:r>
      <w:r w:rsidRPr="004041C5">
        <w:rPr>
          <w:rFonts w:asciiTheme="minorHAnsi" w:eastAsia="Times New Roman" w:hAnsiTheme="minorHAnsi" w:cs="Calibri Light"/>
          <w:sz w:val="24"/>
          <w:szCs w:val="24"/>
        </w:rPr>
        <w:t>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4041C5">
        <w:rPr>
          <w:rFonts w:asciiTheme="minorHAnsi" w:eastAsia="Times New Roman" w:hAnsiTheme="minorHAnsi" w:cs="Calibri Light"/>
          <w:sz w:val="24"/>
          <w:szCs w:val="24"/>
        </w:rPr>
        <w:t>Pipino</w:t>
      </w:r>
      <w:proofErr w:type="spellEnd"/>
      <w:r w:rsidR="00BA0C2E" w:rsidRPr="004041C5">
        <w:rPr>
          <w:rFonts w:asciiTheme="minorHAnsi" w:eastAsia="Times New Roman" w:hAnsiTheme="minorHAnsi" w:cs="Calibri Light"/>
          <w:sz w:val="24"/>
          <w:szCs w:val="24"/>
        </w:rPr>
        <w:t>,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4B561A7B"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r w:rsidR="007246A5">
        <w:rPr>
          <w:rFonts w:asciiTheme="minorHAnsi" w:eastAsia="Times New Roman" w:hAnsiTheme="minorHAnsi" w:cs="Calibri Light"/>
          <w:sz w:val="24"/>
          <w:szCs w:val="24"/>
        </w:rPr>
        <w:t>;</w:t>
      </w:r>
    </w:p>
    <w:p w14:paraId="31BC5B74" w14:textId="04BCC0FC" w:rsidR="007246A5" w:rsidRPr="004041C5" w:rsidRDefault="007246A5"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21.18.5. Anexo V – Relação de veículos.</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70CE26DF" w:rsidR="00E97E28" w:rsidRPr="00573ACD" w:rsidRDefault="00E97E28" w:rsidP="00E97E28">
      <w:pPr>
        <w:spacing w:after="0" w:line="240" w:lineRule="auto"/>
        <w:jc w:val="right"/>
        <w:rPr>
          <w:rFonts w:asciiTheme="minorHAnsi" w:eastAsia="Times New Roman" w:hAnsiTheme="minorHAnsi" w:cs="Calibri Light"/>
          <w:sz w:val="24"/>
          <w:szCs w:val="24"/>
        </w:rPr>
      </w:pPr>
      <w:r w:rsidRPr="00573ACD">
        <w:rPr>
          <w:rFonts w:asciiTheme="minorHAnsi" w:eastAsia="Times New Roman" w:hAnsiTheme="minorHAnsi" w:cs="Calibri Light"/>
          <w:sz w:val="24"/>
          <w:szCs w:val="24"/>
        </w:rPr>
        <w:t xml:space="preserve">Ubiratã, </w:t>
      </w:r>
      <w:r w:rsidR="001C59DA" w:rsidRPr="00573ACD">
        <w:rPr>
          <w:rFonts w:asciiTheme="minorHAnsi" w:eastAsia="Times New Roman" w:hAnsiTheme="minorHAnsi" w:cs="Calibri Light"/>
          <w:sz w:val="24"/>
          <w:szCs w:val="24"/>
        </w:rPr>
        <w:t xml:space="preserve">Paraná, </w:t>
      </w:r>
      <w:r w:rsidR="00573ACD" w:rsidRPr="00573ACD">
        <w:rPr>
          <w:rFonts w:asciiTheme="minorHAnsi" w:eastAsia="Times New Roman" w:hAnsiTheme="minorHAnsi" w:cs="Calibri Light"/>
          <w:sz w:val="24"/>
          <w:szCs w:val="24"/>
        </w:rPr>
        <w:t>21</w:t>
      </w:r>
      <w:r w:rsidRPr="00573ACD">
        <w:rPr>
          <w:rFonts w:asciiTheme="minorHAnsi" w:eastAsia="Times New Roman" w:hAnsiTheme="minorHAnsi" w:cs="Calibri Light"/>
          <w:sz w:val="24"/>
          <w:szCs w:val="24"/>
        </w:rPr>
        <w:t xml:space="preserve"> de </w:t>
      </w:r>
      <w:r w:rsidR="00573ACD" w:rsidRPr="00573ACD">
        <w:rPr>
          <w:rFonts w:asciiTheme="minorHAnsi" w:eastAsia="Times New Roman" w:hAnsiTheme="minorHAnsi" w:cs="Calibri Light"/>
          <w:sz w:val="24"/>
          <w:szCs w:val="24"/>
        </w:rPr>
        <w:t>agosto</w:t>
      </w:r>
      <w:r w:rsidRPr="00573ACD">
        <w:rPr>
          <w:rFonts w:asciiTheme="minorHAnsi" w:eastAsia="Times New Roman" w:hAnsiTheme="minorHAnsi" w:cs="Calibri Light"/>
          <w:sz w:val="24"/>
          <w:szCs w:val="24"/>
        </w:rPr>
        <w:t xml:space="preserve"> de </w:t>
      </w:r>
      <w:r w:rsidR="00692C05" w:rsidRPr="00573ACD">
        <w:rPr>
          <w:rFonts w:asciiTheme="minorHAnsi" w:eastAsia="Times New Roman" w:hAnsiTheme="minorHAnsi" w:cs="Calibri Light"/>
          <w:sz w:val="24"/>
          <w:szCs w:val="24"/>
        </w:rPr>
        <w:t>202</w:t>
      </w:r>
      <w:r w:rsidR="00C36223" w:rsidRPr="00573ACD">
        <w:rPr>
          <w:rFonts w:asciiTheme="minorHAnsi" w:eastAsia="Times New Roman" w:hAnsiTheme="minorHAnsi" w:cs="Calibri Light"/>
          <w:sz w:val="24"/>
          <w:szCs w:val="24"/>
        </w:rPr>
        <w:t>3</w:t>
      </w:r>
      <w:r w:rsidRPr="00573ACD">
        <w:rPr>
          <w:rFonts w:asciiTheme="minorHAnsi" w:eastAsia="Times New Roman" w:hAnsiTheme="minorHAnsi" w:cs="Calibri Light"/>
          <w:sz w:val="24"/>
          <w:szCs w:val="24"/>
        </w:rPr>
        <w:t>.</w:t>
      </w:r>
    </w:p>
    <w:p w14:paraId="1DB83329" w14:textId="77777777" w:rsidR="00E97E28"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4041C5" w:rsidRDefault="00B0426C" w:rsidP="00E97E28">
      <w:pPr>
        <w:spacing w:after="0" w:line="240" w:lineRule="auto"/>
        <w:rPr>
          <w:rFonts w:asciiTheme="minorHAnsi" w:eastAsia="Times New Roman" w:hAnsiTheme="minorHAnsi" w:cs="Calibri Light"/>
          <w:sz w:val="24"/>
          <w:szCs w:val="24"/>
        </w:rPr>
      </w:pPr>
    </w:p>
    <w:p w14:paraId="3E8F7806" w14:textId="77777777" w:rsidR="00E97E28" w:rsidRDefault="00E97E28" w:rsidP="00E97E28">
      <w:pPr>
        <w:spacing w:after="0" w:line="240" w:lineRule="auto"/>
        <w:rPr>
          <w:rFonts w:asciiTheme="minorHAnsi" w:eastAsia="Times New Roman" w:hAnsiTheme="minorHAnsi" w:cs="Calibri Light"/>
          <w:sz w:val="24"/>
          <w:szCs w:val="24"/>
        </w:rPr>
      </w:pPr>
    </w:p>
    <w:p w14:paraId="5C8494DC" w14:textId="77777777" w:rsidR="003A0863" w:rsidRDefault="003A0863" w:rsidP="00E97E28">
      <w:pPr>
        <w:spacing w:after="0" w:line="240" w:lineRule="auto"/>
        <w:rPr>
          <w:rFonts w:asciiTheme="minorHAnsi" w:eastAsia="Times New Roman" w:hAnsiTheme="minorHAnsi" w:cs="Calibri Light"/>
          <w:sz w:val="24"/>
          <w:szCs w:val="24"/>
        </w:rPr>
      </w:pPr>
    </w:p>
    <w:p w14:paraId="3C9B0432" w14:textId="77777777" w:rsidR="003A0863" w:rsidRDefault="003A0863" w:rsidP="00E97E28">
      <w:pPr>
        <w:spacing w:after="0" w:line="240" w:lineRule="auto"/>
        <w:rPr>
          <w:rFonts w:asciiTheme="minorHAnsi" w:eastAsia="Times New Roman" w:hAnsiTheme="minorHAnsi" w:cs="Calibri Light"/>
          <w:sz w:val="24"/>
          <w:szCs w:val="24"/>
        </w:rPr>
      </w:pPr>
    </w:p>
    <w:p w14:paraId="79064F75" w14:textId="77777777" w:rsidR="00573ACD" w:rsidRPr="004041C5" w:rsidRDefault="00573ACD"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634D4DD8" w:rsidR="002B4252" w:rsidRPr="00F848CD"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F848CD">
        <w:rPr>
          <w:rFonts w:asciiTheme="minorHAnsi" w:eastAsia="Times New Roman" w:hAnsiTheme="minorHAnsi" w:cs="Calibri Light"/>
          <w:b/>
          <w:bCs/>
          <w:sz w:val="24"/>
          <w:szCs w:val="24"/>
          <w:lang w:eastAsia="ar-SA"/>
        </w:rPr>
        <w:t xml:space="preserve">ELETRÔNICO Nº </w:t>
      </w:r>
      <w:r w:rsidR="00F848CD" w:rsidRPr="00F848CD">
        <w:rPr>
          <w:rFonts w:asciiTheme="minorHAnsi" w:eastAsia="Times New Roman" w:hAnsiTheme="minorHAnsi" w:cs="Calibri Light"/>
          <w:b/>
          <w:bCs/>
          <w:sz w:val="24"/>
          <w:szCs w:val="24"/>
          <w:lang w:eastAsia="ar-SA"/>
        </w:rPr>
        <w:t>129</w:t>
      </w:r>
      <w:r w:rsidRPr="00F848CD">
        <w:rPr>
          <w:rFonts w:asciiTheme="minorHAnsi" w:eastAsia="Times New Roman" w:hAnsiTheme="minorHAnsi" w:cs="Calibri Light"/>
          <w:b/>
          <w:bCs/>
          <w:sz w:val="24"/>
          <w:szCs w:val="24"/>
          <w:lang w:eastAsia="ar-SA"/>
        </w:rPr>
        <w:t>/</w:t>
      </w:r>
      <w:r w:rsidR="00692C05" w:rsidRPr="00F848CD">
        <w:rPr>
          <w:rFonts w:asciiTheme="minorHAnsi" w:eastAsia="Times New Roman" w:hAnsiTheme="minorHAnsi" w:cs="Calibri Light"/>
          <w:b/>
          <w:bCs/>
          <w:sz w:val="24"/>
          <w:szCs w:val="24"/>
          <w:lang w:eastAsia="ar-SA"/>
        </w:rPr>
        <w:t>202</w:t>
      </w:r>
      <w:r w:rsidR="00A40B84" w:rsidRPr="00F848CD">
        <w:rPr>
          <w:rFonts w:asciiTheme="minorHAnsi" w:eastAsia="Times New Roman" w:hAnsiTheme="minorHAnsi" w:cs="Calibri Light"/>
          <w:b/>
          <w:bCs/>
          <w:sz w:val="24"/>
          <w:szCs w:val="24"/>
          <w:lang w:eastAsia="ar-SA"/>
        </w:rPr>
        <w:t>3</w:t>
      </w:r>
    </w:p>
    <w:p w14:paraId="50478DDE" w14:textId="66534652" w:rsidR="002B4252" w:rsidRPr="00F848CD"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F848CD">
        <w:rPr>
          <w:rFonts w:asciiTheme="minorHAnsi" w:eastAsia="Times New Roman" w:hAnsiTheme="minorHAnsi" w:cs="Calibri Light"/>
          <w:b/>
          <w:bCs/>
          <w:sz w:val="24"/>
          <w:szCs w:val="24"/>
          <w:lang w:eastAsia="ar-SA"/>
        </w:rPr>
        <w:t xml:space="preserve">PROCESSO LICITATÓRIO Nº </w:t>
      </w:r>
      <w:r w:rsidR="00F848CD" w:rsidRPr="00F848CD">
        <w:rPr>
          <w:rFonts w:asciiTheme="minorHAnsi" w:eastAsia="Times New Roman" w:hAnsiTheme="minorHAnsi" w:cs="Calibri Light"/>
          <w:b/>
          <w:bCs/>
          <w:sz w:val="24"/>
          <w:szCs w:val="24"/>
          <w:lang w:eastAsia="ar-SA"/>
        </w:rPr>
        <w:t>6228</w:t>
      </w:r>
      <w:r w:rsidRPr="00F848CD">
        <w:rPr>
          <w:rFonts w:asciiTheme="minorHAnsi" w:eastAsia="Times New Roman" w:hAnsiTheme="minorHAnsi" w:cs="Calibri Light"/>
          <w:b/>
          <w:bCs/>
          <w:sz w:val="24"/>
          <w:szCs w:val="24"/>
          <w:lang w:eastAsia="ar-SA"/>
        </w:rPr>
        <w:t>/</w:t>
      </w:r>
      <w:r w:rsidR="00692C05" w:rsidRPr="00F848CD">
        <w:rPr>
          <w:rFonts w:asciiTheme="minorHAnsi" w:eastAsia="Times New Roman" w:hAnsiTheme="minorHAnsi" w:cs="Calibri Light"/>
          <w:b/>
          <w:bCs/>
          <w:sz w:val="24"/>
          <w:szCs w:val="24"/>
          <w:lang w:eastAsia="ar-SA"/>
        </w:rPr>
        <w:t>202</w:t>
      </w:r>
      <w:r w:rsidR="00A40B84" w:rsidRPr="00F848CD">
        <w:rPr>
          <w:rFonts w:asciiTheme="minorHAnsi" w:eastAsia="Times New Roman" w:hAnsiTheme="minorHAnsi" w:cs="Calibri Light"/>
          <w:b/>
          <w:bCs/>
          <w:sz w:val="24"/>
          <w:szCs w:val="24"/>
          <w:lang w:eastAsia="ar-SA"/>
        </w:rPr>
        <w:t>3</w:t>
      </w:r>
    </w:p>
    <w:p w14:paraId="641A5443" w14:textId="77777777" w:rsidR="002B4252" w:rsidRPr="00F848CD"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7F5C7D79" w:rsidR="002B4252" w:rsidRPr="00AF35D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A presente licitação, </w:t>
      </w:r>
      <w:r w:rsidRPr="00AF35DB">
        <w:rPr>
          <w:rFonts w:asciiTheme="minorHAnsi" w:eastAsia="Times New Roman" w:hAnsiTheme="minorHAnsi" w:cs="Calibri Light"/>
          <w:sz w:val="24"/>
          <w:szCs w:val="24"/>
        </w:rPr>
        <w:t xml:space="preserve">do tipo MENOR PREÇO </w:t>
      </w:r>
      <w:r w:rsidR="00AF35DB" w:rsidRPr="00AF35DB">
        <w:rPr>
          <w:rFonts w:asciiTheme="minorHAnsi" w:eastAsia="Times New Roman" w:hAnsiTheme="minorHAnsi" w:cs="Calibri Light"/>
          <w:sz w:val="24"/>
          <w:szCs w:val="24"/>
        </w:rPr>
        <w:t>GLOBAL</w:t>
      </w:r>
      <w:r w:rsidRPr="00AF35DB">
        <w:rPr>
          <w:rFonts w:asciiTheme="minorHAnsi" w:eastAsia="Times New Roman" w:hAnsiTheme="minorHAnsi" w:cs="Calibri Light"/>
          <w:sz w:val="24"/>
          <w:szCs w:val="24"/>
        </w:rPr>
        <w:t xml:space="preserve">, se destina à </w:t>
      </w:r>
      <w:r w:rsidR="00D570B0" w:rsidRPr="00AF35DB">
        <w:rPr>
          <w:rFonts w:ascii="Calibri" w:hAnsi="Calibri"/>
          <w:b/>
          <w:bCs/>
          <w:sz w:val="24"/>
          <w:szCs w:val="24"/>
        </w:rPr>
        <w:t>CONTRATAÇÃO DE SEGURO PARA A FROTA MUNICIPAL.</w:t>
      </w:r>
    </w:p>
    <w:p w14:paraId="3C24D9E2" w14:textId="77777777" w:rsidR="002B4252" w:rsidRPr="00AF35D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67754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9757990" w14:textId="77777777" w:rsidR="0067754C" w:rsidRDefault="0067754C" w:rsidP="0067754C">
      <w:pPr>
        <w:tabs>
          <w:tab w:val="center" w:pos="4252"/>
          <w:tab w:val="right" w:pos="8504"/>
        </w:tabs>
        <w:spacing w:after="0" w:line="240" w:lineRule="auto"/>
        <w:jc w:val="both"/>
        <w:textAlignment w:val="baseline"/>
        <w:rPr>
          <w:color w:val="000000"/>
        </w:rPr>
      </w:pPr>
      <w:r>
        <w:rPr>
          <w:rFonts w:ascii="Calibri" w:hAnsi="Calibri"/>
          <w:color w:val="000000"/>
          <w:sz w:val="24"/>
          <w:szCs w:val="24"/>
        </w:rPr>
        <w:t>2.1. O Município de Ubiratã possui em sua frota cerca de 150 veículos, os quais cotidianamente servem de ferramenta de trabalho dos servidores, bem como meios para que a Administração Pública execute suas funções. Estes veículos são utilizados como meio de condução dos servidores, transporte de pacientes e profissionais da saúde, transporte de alunos, bem como transporte com outras finalidades, como cargas, pessoas, máquinas e equipamentos. Para a realização de todas as tarefas descritas, entre outras, a Administração sente a necessidade de segurar a frota de veículos, salvaguardando a integridade dos servidores públicos e dos demais passageiros que utilizam os veículos oficiais nos deslocamentos rodoviários realizados no território paranaense e, eventualmente para outros estados na execução de atividades fins desta Administração Pública. Também é necessita-se ter seguro para atendimento de terceiros quando os veículos do Município produzem algum tipo de dano. O objetivo maior e principal é proteger a integridade da frota e dos servidores, bem como terceiros que utilizam os veículos oficiais e/ou que possam sofrer algum dano por veículos oficiais. No entanto, a cobertura do seguro propicia mais economicidade nos custos com acidentes e panes, e em especial facilidade, agilidade e celeridade na resolução dos problemas resultantes de sinistros.</w:t>
      </w:r>
    </w:p>
    <w:p w14:paraId="124D687A" w14:textId="77777777" w:rsidR="002B4252" w:rsidRPr="004041C5" w:rsidRDefault="002B4252" w:rsidP="0067754C">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685"/>
        <w:gridCol w:w="616"/>
        <w:gridCol w:w="5047"/>
        <w:gridCol w:w="709"/>
        <w:gridCol w:w="567"/>
        <w:gridCol w:w="1417"/>
        <w:gridCol w:w="1418"/>
      </w:tblGrid>
      <w:tr w:rsidR="00BC6A37" w:rsidRPr="00BC6A37" w14:paraId="2A6ECE43" w14:textId="77777777" w:rsidTr="00BC6A37">
        <w:tc>
          <w:tcPr>
            <w:tcW w:w="685" w:type="dxa"/>
            <w:tcBorders>
              <w:top w:val="single" w:sz="2" w:space="0" w:color="000000"/>
              <w:left w:val="single" w:sz="2" w:space="0" w:color="000000"/>
              <w:bottom w:val="single" w:sz="2" w:space="0" w:color="000000"/>
            </w:tcBorders>
          </w:tcPr>
          <w:p w14:paraId="5A60E6C5" w14:textId="77777777" w:rsidR="00BC6A37" w:rsidRPr="00BC6A37" w:rsidRDefault="00BC6A37" w:rsidP="00E27EEA">
            <w:pPr>
              <w:pStyle w:val="Contedodatabela"/>
              <w:widowControl w:val="0"/>
              <w:jc w:val="center"/>
              <w:rPr>
                <w:rFonts w:ascii="Calibri" w:hAnsi="Calibri"/>
                <w:color w:val="000000"/>
              </w:rPr>
            </w:pPr>
            <w:r w:rsidRPr="00BC6A37">
              <w:rPr>
                <w:rFonts w:ascii="Calibri" w:hAnsi="Calibri"/>
                <w:color w:val="000000"/>
              </w:rPr>
              <w:t>Lote</w:t>
            </w:r>
          </w:p>
        </w:tc>
        <w:tc>
          <w:tcPr>
            <w:tcW w:w="616" w:type="dxa"/>
            <w:tcBorders>
              <w:top w:val="single" w:sz="2" w:space="0" w:color="000000"/>
              <w:left w:val="single" w:sz="2" w:space="0" w:color="000000"/>
              <w:bottom w:val="single" w:sz="2" w:space="0" w:color="000000"/>
            </w:tcBorders>
          </w:tcPr>
          <w:p w14:paraId="5281F87E" w14:textId="77777777" w:rsidR="00BC6A37" w:rsidRPr="00BC6A37" w:rsidRDefault="00BC6A37" w:rsidP="00E27EEA">
            <w:pPr>
              <w:pStyle w:val="Contedodatabela"/>
              <w:widowControl w:val="0"/>
              <w:jc w:val="center"/>
              <w:rPr>
                <w:rFonts w:ascii="Calibri" w:hAnsi="Calibri"/>
                <w:color w:val="000000"/>
              </w:rPr>
            </w:pPr>
            <w:r w:rsidRPr="00BC6A37">
              <w:rPr>
                <w:rFonts w:ascii="Calibri" w:hAnsi="Calibri"/>
                <w:color w:val="000000"/>
              </w:rPr>
              <w:t>Item</w:t>
            </w:r>
          </w:p>
        </w:tc>
        <w:tc>
          <w:tcPr>
            <w:tcW w:w="5047" w:type="dxa"/>
            <w:tcBorders>
              <w:top w:val="single" w:sz="2" w:space="0" w:color="000000"/>
              <w:left w:val="single" w:sz="2" w:space="0" w:color="000000"/>
              <w:bottom w:val="single" w:sz="2" w:space="0" w:color="000000"/>
            </w:tcBorders>
          </w:tcPr>
          <w:p w14:paraId="5F26ED50" w14:textId="77777777" w:rsidR="00BC6A37" w:rsidRPr="00BC6A37" w:rsidRDefault="00BC6A37" w:rsidP="00E27EEA">
            <w:pPr>
              <w:pStyle w:val="Contedodatabela"/>
              <w:widowControl w:val="0"/>
              <w:jc w:val="center"/>
              <w:rPr>
                <w:rFonts w:ascii="Calibri" w:hAnsi="Calibri"/>
                <w:color w:val="000000"/>
              </w:rPr>
            </w:pPr>
            <w:r w:rsidRPr="00BC6A37">
              <w:rPr>
                <w:rFonts w:ascii="Calibri" w:hAnsi="Calibri"/>
                <w:color w:val="000000"/>
              </w:rPr>
              <w:t>Descrição</w:t>
            </w:r>
          </w:p>
        </w:tc>
        <w:tc>
          <w:tcPr>
            <w:tcW w:w="709" w:type="dxa"/>
            <w:tcBorders>
              <w:top w:val="single" w:sz="2" w:space="0" w:color="000000"/>
              <w:left w:val="single" w:sz="2" w:space="0" w:color="000000"/>
              <w:bottom w:val="single" w:sz="2" w:space="0" w:color="000000"/>
            </w:tcBorders>
          </w:tcPr>
          <w:p w14:paraId="736AF358" w14:textId="77777777" w:rsidR="00BC6A37" w:rsidRPr="00BC6A37" w:rsidRDefault="00BC6A37" w:rsidP="00E27EEA">
            <w:pPr>
              <w:pStyle w:val="Contedodatabela"/>
              <w:widowControl w:val="0"/>
              <w:jc w:val="center"/>
              <w:rPr>
                <w:rFonts w:ascii="Calibri" w:hAnsi="Calibri"/>
                <w:color w:val="000000"/>
              </w:rPr>
            </w:pPr>
            <w:proofErr w:type="spellStart"/>
            <w:r w:rsidRPr="00BC6A37">
              <w:rPr>
                <w:rFonts w:ascii="Calibri" w:hAnsi="Calibri"/>
                <w:color w:val="000000"/>
              </w:rPr>
              <w:t>Qtd</w:t>
            </w:r>
            <w:proofErr w:type="spellEnd"/>
          </w:p>
        </w:tc>
        <w:tc>
          <w:tcPr>
            <w:tcW w:w="567" w:type="dxa"/>
            <w:tcBorders>
              <w:top w:val="single" w:sz="2" w:space="0" w:color="000000"/>
              <w:left w:val="single" w:sz="2" w:space="0" w:color="000000"/>
              <w:bottom w:val="single" w:sz="2" w:space="0" w:color="000000"/>
            </w:tcBorders>
          </w:tcPr>
          <w:p w14:paraId="69067CA3" w14:textId="77777777" w:rsidR="00BC6A37" w:rsidRPr="00BC6A37" w:rsidRDefault="00BC6A37" w:rsidP="00E27EEA">
            <w:pPr>
              <w:pStyle w:val="Contedodatabela"/>
              <w:widowControl w:val="0"/>
              <w:jc w:val="center"/>
              <w:rPr>
                <w:rFonts w:ascii="Calibri" w:hAnsi="Calibri"/>
                <w:color w:val="000000"/>
              </w:rPr>
            </w:pPr>
            <w:r w:rsidRPr="00BC6A37">
              <w:rPr>
                <w:rFonts w:ascii="Calibri" w:hAnsi="Calibri"/>
                <w:color w:val="000000"/>
              </w:rPr>
              <w:t>Un</w:t>
            </w:r>
          </w:p>
        </w:tc>
        <w:tc>
          <w:tcPr>
            <w:tcW w:w="1417" w:type="dxa"/>
            <w:tcBorders>
              <w:top w:val="single" w:sz="2" w:space="0" w:color="000000"/>
              <w:left w:val="single" w:sz="2" w:space="0" w:color="000000"/>
              <w:bottom w:val="single" w:sz="2" w:space="0" w:color="000000"/>
            </w:tcBorders>
          </w:tcPr>
          <w:p w14:paraId="38E87B37" w14:textId="77777777" w:rsidR="00BC6A37" w:rsidRPr="00BC6A37" w:rsidRDefault="00BC6A37" w:rsidP="00E27EEA">
            <w:pPr>
              <w:pStyle w:val="Contedodatabela"/>
              <w:widowControl w:val="0"/>
              <w:jc w:val="center"/>
              <w:rPr>
                <w:rFonts w:ascii="Calibri" w:hAnsi="Calibri"/>
                <w:color w:val="000000"/>
              </w:rPr>
            </w:pPr>
            <w:r w:rsidRPr="00BC6A37">
              <w:rPr>
                <w:rFonts w:ascii="Calibri" w:hAnsi="Calibri"/>
                <w:color w:val="000000"/>
              </w:rPr>
              <w:t>V. Unit R$</w:t>
            </w:r>
          </w:p>
        </w:tc>
        <w:tc>
          <w:tcPr>
            <w:tcW w:w="1418" w:type="dxa"/>
            <w:tcBorders>
              <w:top w:val="single" w:sz="2" w:space="0" w:color="000000"/>
              <w:left w:val="single" w:sz="2" w:space="0" w:color="000000"/>
              <w:bottom w:val="single" w:sz="2" w:space="0" w:color="000000"/>
              <w:right w:val="single" w:sz="2" w:space="0" w:color="000000"/>
            </w:tcBorders>
          </w:tcPr>
          <w:p w14:paraId="49CBCC70" w14:textId="77777777" w:rsidR="00BC6A37" w:rsidRPr="00BC6A37" w:rsidRDefault="00BC6A37" w:rsidP="00E27EEA">
            <w:pPr>
              <w:pStyle w:val="Contedodatabela"/>
              <w:widowControl w:val="0"/>
              <w:jc w:val="center"/>
              <w:rPr>
                <w:rFonts w:ascii="Calibri" w:hAnsi="Calibri"/>
                <w:color w:val="000000"/>
              </w:rPr>
            </w:pPr>
            <w:r w:rsidRPr="00BC6A37">
              <w:rPr>
                <w:rFonts w:ascii="Calibri" w:hAnsi="Calibri"/>
                <w:color w:val="000000"/>
              </w:rPr>
              <w:t>V. Total R$</w:t>
            </w:r>
          </w:p>
        </w:tc>
      </w:tr>
      <w:tr w:rsidR="00BC6A37" w:rsidRPr="00BC6A37" w14:paraId="340D50DD" w14:textId="77777777" w:rsidTr="00BC6A37">
        <w:tc>
          <w:tcPr>
            <w:tcW w:w="685" w:type="dxa"/>
            <w:tcBorders>
              <w:left w:val="single" w:sz="2" w:space="0" w:color="000000"/>
              <w:bottom w:val="single" w:sz="2" w:space="0" w:color="000000"/>
            </w:tcBorders>
          </w:tcPr>
          <w:p w14:paraId="28EDACE9" w14:textId="77777777" w:rsidR="00BC6A37" w:rsidRPr="00BC6A37" w:rsidRDefault="00BC6A37" w:rsidP="00E27EEA">
            <w:pPr>
              <w:pStyle w:val="Contedodatabela"/>
              <w:widowControl w:val="0"/>
              <w:jc w:val="center"/>
              <w:rPr>
                <w:rFonts w:ascii="Calibri" w:hAnsi="Calibri"/>
                <w:color w:val="000000"/>
              </w:rPr>
            </w:pPr>
            <w:r w:rsidRPr="00BC6A37">
              <w:rPr>
                <w:rFonts w:ascii="Calibri" w:hAnsi="Calibri"/>
                <w:color w:val="000000"/>
              </w:rPr>
              <w:t>1</w:t>
            </w:r>
          </w:p>
        </w:tc>
        <w:tc>
          <w:tcPr>
            <w:tcW w:w="616" w:type="dxa"/>
            <w:tcBorders>
              <w:left w:val="single" w:sz="2" w:space="0" w:color="000000"/>
              <w:bottom w:val="single" w:sz="2" w:space="0" w:color="000000"/>
            </w:tcBorders>
          </w:tcPr>
          <w:p w14:paraId="410F36E5" w14:textId="77777777" w:rsidR="00BC6A37" w:rsidRPr="00BC6A37" w:rsidRDefault="00BC6A37" w:rsidP="00E27EEA">
            <w:pPr>
              <w:pStyle w:val="Contedodatabela"/>
              <w:widowControl w:val="0"/>
              <w:jc w:val="center"/>
              <w:rPr>
                <w:rFonts w:ascii="Calibri" w:hAnsi="Calibri"/>
                <w:color w:val="000000"/>
              </w:rPr>
            </w:pPr>
            <w:r w:rsidRPr="00BC6A37">
              <w:rPr>
                <w:rFonts w:ascii="Calibri" w:hAnsi="Calibri"/>
                <w:color w:val="000000"/>
              </w:rPr>
              <w:t>1</w:t>
            </w:r>
          </w:p>
        </w:tc>
        <w:tc>
          <w:tcPr>
            <w:tcW w:w="5047" w:type="dxa"/>
            <w:tcBorders>
              <w:left w:val="single" w:sz="2" w:space="0" w:color="000000"/>
              <w:bottom w:val="single" w:sz="2" w:space="0" w:color="000000"/>
            </w:tcBorders>
          </w:tcPr>
          <w:p w14:paraId="7FB9B745" w14:textId="77777777" w:rsidR="00BC6A37" w:rsidRPr="00BC6A37" w:rsidRDefault="00BC6A37" w:rsidP="00E27EEA">
            <w:pPr>
              <w:pStyle w:val="Contedodatabela"/>
              <w:widowControl w:val="0"/>
              <w:jc w:val="both"/>
              <w:rPr>
                <w:rFonts w:ascii="Calibri" w:hAnsi="Calibri"/>
                <w:color w:val="000000"/>
              </w:rPr>
            </w:pPr>
            <w:r w:rsidRPr="00BC6A37">
              <w:rPr>
                <w:rFonts w:ascii="Calibri" w:hAnsi="Calibri"/>
                <w:color w:val="000000"/>
              </w:rPr>
              <w:t>Apólices de seguros para os veículos que compõem a frota municipal conforme planilha em anexo.</w:t>
            </w:r>
          </w:p>
        </w:tc>
        <w:tc>
          <w:tcPr>
            <w:tcW w:w="709" w:type="dxa"/>
            <w:tcBorders>
              <w:left w:val="single" w:sz="2" w:space="0" w:color="000000"/>
              <w:bottom w:val="single" w:sz="2" w:space="0" w:color="000000"/>
            </w:tcBorders>
          </w:tcPr>
          <w:p w14:paraId="12B8C83B" w14:textId="77777777" w:rsidR="00BC6A37" w:rsidRPr="00BC6A37" w:rsidRDefault="00BC6A37" w:rsidP="00E27EEA">
            <w:pPr>
              <w:pStyle w:val="Contedodatabela"/>
              <w:widowControl w:val="0"/>
              <w:jc w:val="center"/>
              <w:rPr>
                <w:rFonts w:ascii="Calibri" w:hAnsi="Calibri"/>
                <w:color w:val="000000"/>
              </w:rPr>
            </w:pPr>
            <w:r w:rsidRPr="00BC6A37">
              <w:rPr>
                <w:rFonts w:ascii="Calibri" w:hAnsi="Calibri"/>
                <w:color w:val="000000"/>
              </w:rPr>
              <w:t>1</w:t>
            </w:r>
          </w:p>
        </w:tc>
        <w:tc>
          <w:tcPr>
            <w:tcW w:w="567" w:type="dxa"/>
            <w:tcBorders>
              <w:left w:val="single" w:sz="2" w:space="0" w:color="000000"/>
              <w:bottom w:val="single" w:sz="2" w:space="0" w:color="000000"/>
            </w:tcBorders>
          </w:tcPr>
          <w:p w14:paraId="55E64424" w14:textId="77777777" w:rsidR="00BC6A37" w:rsidRPr="00BC6A37" w:rsidRDefault="00BC6A37" w:rsidP="00E27EEA">
            <w:pPr>
              <w:pStyle w:val="Contedodatabela"/>
              <w:widowControl w:val="0"/>
              <w:jc w:val="center"/>
              <w:rPr>
                <w:rFonts w:ascii="Calibri" w:hAnsi="Calibri"/>
                <w:color w:val="000000"/>
              </w:rPr>
            </w:pPr>
            <w:proofErr w:type="spellStart"/>
            <w:r w:rsidRPr="00BC6A37">
              <w:rPr>
                <w:rFonts w:ascii="Calibri" w:hAnsi="Calibri"/>
                <w:color w:val="000000"/>
              </w:rPr>
              <w:t>gb</w:t>
            </w:r>
            <w:proofErr w:type="spellEnd"/>
          </w:p>
        </w:tc>
        <w:tc>
          <w:tcPr>
            <w:tcW w:w="1417" w:type="dxa"/>
            <w:tcBorders>
              <w:left w:val="single" w:sz="2" w:space="0" w:color="000000"/>
              <w:bottom w:val="single" w:sz="2" w:space="0" w:color="000000"/>
            </w:tcBorders>
          </w:tcPr>
          <w:p w14:paraId="7DD10891" w14:textId="0C3B65DA" w:rsidR="00BC6A37" w:rsidRPr="00BC6A37" w:rsidRDefault="0093492B" w:rsidP="00E27EEA">
            <w:pPr>
              <w:pStyle w:val="Contedodatabela"/>
              <w:widowControl w:val="0"/>
              <w:jc w:val="center"/>
              <w:rPr>
                <w:rFonts w:ascii="Calibri" w:hAnsi="Calibri"/>
                <w:color w:val="000000"/>
              </w:rPr>
            </w:pPr>
            <w:r w:rsidRPr="00447473">
              <w:rPr>
                <w:rFonts w:ascii="Calibri" w:hAnsi="Calibri"/>
                <w:color w:val="000000"/>
              </w:rPr>
              <w:t>15</w:t>
            </w:r>
            <w:r>
              <w:rPr>
                <w:rFonts w:ascii="Calibri" w:hAnsi="Calibri"/>
                <w:color w:val="000000"/>
              </w:rPr>
              <w:t>7</w:t>
            </w:r>
            <w:r w:rsidRPr="00447473">
              <w:rPr>
                <w:rFonts w:ascii="Calibri" w:hAnsi="Calibri"/>
                <w:color w:val="000000"/>
              </w:rPr>
              <w:t>.</w:t>
            </w:r>
            <w:r>
              <w:rPr>
                <w:rFonts w:ascii="Calibri" w:hAnsi="Calibri"/>
                <w:color w:val="000000"/>
              </w:rPr>
              <w:t>258,19</w:t>
            </w:r>
          </w:p>
        </w:tc>
        <w:tc>
          <w:tcPr>
            <w:tcW w:w="1418" w:type="dxa"/>
            <w:tcBorders>
              <w:left w:val="single" w:sz="2" w:space="0" w:color="000000"/>
              <w:bottom w:val="single" w:sz="2" w:space="0" w:color="000000"/>
              <w:right w:val="single" w:sz="2" w:space="0" w:color="000000"/>
            </w:tcBorders>
          </w:tcPr>
          <w:p w14:paraId="5742ADAB" w14:textId="3C3ABB5E" w:rsidR="00BC6A37" w:rsidRPr="00BC6A37" w:rsidRDefault="0093492B" w:rsidP="00E27EEA">
            <w:pPr>
              <w:pStyle w:val="Contedodatabela"/>
              <w:widowControl w:val="0"/>
              <w:jc w:val="center"/>
              <w:rPr>
                <w:rFonts w:ascii="Calibri" w:hAnsi="Calibri"/>
                <w:color w:val="000000"/>
              </w:rPr>
            </w:pPr>
            <w:r w:rsidRPr="00447473">
              <w:rPr>
                <w:rFonts w:ascii="Calibri" w:hAnsi="Calibri"/>
                <w:color w:val="000000"/>
              </w:rPr>
              <w:t>15</w:t>
            </w:r>
            <w:r>
              <w:rPr>
                <w:rFonts w:ascii="Calibri" w:hAnsi="Calibri"/>
                <w:color w:val="000000"/>
              </w:rPr>
              <w:t>7</w:t>
            </w:r>
            <w:r w:rsidRPr="00447473">
              <w:rPr>
                <w:rFonts w:ascii="Calibri" w:hAnsi="Calibri"/>
                <w:color w:val="000000"/>
              </w:rPr>
              <w:t>.</w:t>
            </w:r>
            <w:r>
              <w:rPr>
                <w:rFonts w:ascii="Calibri" w:hAnsi="Calibri"/>
                <w:color w:val="000000"/>
              </w:rPr>
              <w:t>258,19</w:t>
            </w:r>
          </w:p>
        </w:tc>
      </w:tr>
    </w:tbl>
    <w:p w14:paraId="15E575C1" w14:textId="77777777" w:rsidR="00BC6A37" w:rsidRDefault="00BC6A3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F3712A" w14:textId="45FEFC0C"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DA VIGÊNCIA DA CONTRATAÇÃO</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763CBC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4.1. A vigência da contratação será de doze meses, iniciada a partir da assinatura do contrato, podendo ser prorrogada por iguais e sucessivos períodos até o limite de sessenta meses, nos termos do art. 57, II da Lei Federal nº 8.666/93.</w:t>
      </w:r>
    </w:p>
    <w:p w14:paraId="3204E1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597EF5" w14:textId="35541BF3" w:rsidR="002B4252" w:rsidRPr="00E022A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4" w:name="_Hlk121474912"/>
      <w:r w:rsidRPr="00E022AF">
        <w:rPr>
          <w:rFonts w:asciiTheme="minorHAnsi" w:eastAsia="Times New Roman" w:hAnsiTheme="minorHAnsi" w:cs="Calibri Light"/>
          <w:b/>
          <w:sz w:val="24"/>
          <w:szCs w:val="24"/>
        </w:rPr>
        <w:t>5. DAS CONDIÇÕES DE EXECUÇÃO</w:t>
      </w:r>
    </w:p>
    <w:p w14:paraId="4F7FE9E8" w14:textId="77777777" w:rsidR="002B4252" w:rsidRPr="00E022AF" w:rsidRDefault="002B4252" w:rsidP="00E022A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14ED6C6" w14:textId="22FA1E81" w:rsidR="00E022AF" w:rsidRPr="00E022AF" w:rsidRDefault="00E022AF" w:rsidP="00E022AF">
      <w:pPr>
        <w:spacing w:after="0" w:line="240" w:lineRule="auto"/>
        <w:jc w:val="both"/>
        <w:textAlignment w:val="baseline"/>
        <w:rPr>
          <w:rFonts w:ascii="Calibri" w:hAnsi="Calibri"/>
          <w:sz w:val="24"/>
          <w:szCs w:val="24"/>
        </w:rPr>
      </w:pPr>
      <w:bookmarkStart w:id="5" w:name="_Hlk121475363"/>
      <w:bookmarkEnd w:id="4"/>
      <w:r>
        <w:rPr>
          <w:rFonts w:ascii="Calibri" w:eastAsia="Times New Roman" w:hAnsi="Calibri" w:cs="Calibri Light"/>
          <w:color w:val="000000"/>
          <w:sz w:val="24"/>
          <w:szCs w:val="24"/>
        </w:rPr>
        <w:t>5</w:t>
      </w:r>
      <w:r w:rsidRPr="00E022AF">
        <w:rPr>
          <w:rFonts w:ascii="Calibri" w:eastAsia="Times New Roman" w:hAnsi="Calibri" w:cs="Calibri Light"/>
          <w:color w:val="000000"/>
          <w:sz w:val="24"/>
          <w:szCs w:val="24"/>
        </w:rPr>
        <w:t>.1. A contar da data da assinatura do contrato a CONTRATADA deverá prover o seguro dos veículos constantes no Anexo V no prazo máximo de até 10 dias úteis e entregar todas as apólices em at</w:t>
      </w:r>
      <w:r>
        <w:rPr>
          <w:rFonts w:ascii="Calibri" w:eastAsia="Times New Roman" w:hAnsi="Calibri" w:cs="Calibri Light"/>
          <w:color w:val="000000"/>
          <w:sz w:val="24"/>
          <w:szCs w:val="24"/>
        </w:rPr>
        <w:t>é</w:t>
      </w:r>
      <w:r w:rsidRPr="00E022AF">
        <w:rPr>
          <w:rFonts w:ascii="Calibri" w:eastAsia="Times New Roman" w:hAnsi="Calibri" w:cs="Calibri Light"/>
          <w:color w:val="000000"/>
          <w:sz w:val="24"/>
          <w:szCs w:val="24"/>
        </w:rPr>
        <w:t xml:space="preserve"> vinte dias </w:t>
      </w:r>
      <w:r w:rsidRPr="00E022AF">
        <w:rPr>
          <w:rFonts w:ascii="Calibri" w:eastAsia="Times New Roman" w:hAnsi="Calibri" w:cs="Calibri Light"/>
          <w:color w:val="000000"/>
          <w:sz w:val="24"/>
          <w:szCs w:val="24"/>
        </w:rPr>
        <w:lastRenderedPageBreak/>
        <w:t xml:space="preserve">úteis na Divisão de Patrimônio, localizada no Paço Municipal Prefeito Alberoni Bittencourt, Avenida Nilza de Oliveira </w:t>
      </w:r>
      <w:proofErr w:type="spellStart"/>
      <w:r w:rsidRPr="00E022AF">
        <w:rPr>
          <w:rFonts w:ascii="Calibri" w:eastAsia="Times New Roman" w:hAnsi="Calibri" w:cs="Calibri Light"/>
          <w:color w:val="000000"/>
          <w:sz w:val="24"/>
          <w:szCs w:val="24"/>
        </w:rPr>
        <w:t>Pipino</w:t>
      </w:r>
      <w:proofErr w:type="spellEnd"/>
      <w:r w:rsidRPr="00E022AF">
        <w:rPr>
          <w:rFonts w:ascii="Calibri" w:eastAsia="Times New Roman" w:hAnsi="Calibri" w:cs="Calibri Light"/>
          <w:color w:val="000000"/>
          <w:sz w:val="24"/>
          <w:szCs w:val="24"/>
        </w:rPr>
        <w:t>, nº 1852, CEP nº 86.440-000.</w:t>
      </w:r>
    </w:p>
    <w:p w14:paraId="5892512E" w14:textId="77777777" w:rsidR="00E022AF" w:rsidRPr="00E022AF" w:rsidRDefault="00E022AF" w:rsidP="00E022AF">
      <w:pPr>
        <w:spacing w:after="0" w:line="240" w:lineRule="auto"/>
        <w:jc w:val="both"/>
        <w:textAlignment w:val="baseline"/>
        <w:rPr>
          <w:rFonts w:ascii="Calibri" w:eastAsia="Times New Roman" w:hAnsi="Calibri" w:cs="Calibri Light"/>
          <w:color w:val="000000"/>
          <w:sz w:val="24"/>
          <w:szCs w:val="24"/>
        </w:rPr>
      </w:pPr>
    </w:p>
    <w:p w14:paraId="00413718" w14:textId="5581DBDA" w:rsidR="00E022AF" w:rsidRPr="00E022AF" w:rsidRDefault="00E022AF" w:rsidP="00E022AF">
      <w:pPr>
        <w:spacing w:after="0" w:line="240" w:lineRule="auto"/>
        <w:jc w:val="both"/>
        <w:textAlignment w:val="baseline"/>
        <w:rPr>
          <w:rFonts w:ascii="Calibri" w:hAnsi="Calibri"/>
          <w:sz w:val="24"/>
          <w:szCs w:val="24"/>
        </w:rPr>
      </w:pPr>
      <w:r>
        <w:rPr>
          <w:rFonts w:ascii="Calibri" w:eastAsia="Times New Roman" w:hAnsi="Calibri" w:cs="Calibri Light"/>
          <w:color w:val="000000"/>
          <w:sz w:val="24"/>
          <w:szCs w:val="24"/>
        </w:rPr>
        <w:t>5</w:t>
      </w:r>
      <w:r w:rsidRPr="00E022AF">
        <w:rPr>
          <w:rFonts w:ascii="Calibri" w:eastAsia="Times New Roman" w:hAnsi="Calibri" w:cs="Calibri Light"/>
          <w:color w:val="000000"/>
          <w:sz w:val="24"/>
          <w:szCs w:val="24"/>
        </w:rPr>
        <w:t>.2. Na eventual inclusão de veículos na apólice através de Termo Aditivo, nos termos do art. 65, §1º da Lei nº 8.666/93, deverá ser respeitado o prazo máximo de até 10 dias uteis a contar da solicitação e entregar as apólices em até vinte dias uteis na Divisão de Patrimônio.</w:t>
      </w:r>
    </w:p>
    <w:p w14:paraId="60EB3DFA" w14:textId="77777777" w:rsidR="00E022AF" w:rsidRPr="00E022AF" w:rsidRDefault="00E022AF" w:rsidP="00E022AF">
      <w:pPr>
        <w:spacing w:after="0" w:line="240" w:lineRule="auto"/>
        <w:jc w:val="both"/>
        <w:textAlignment w:val="baseline"/>
        <w:rPr>
          <w:rFonts w:ascii="Calibri" w:eastAsia="Times New Roman" w:hAnsi="Calibri" w:cs="Calibri Light"/>
          <w:color w:val="000000"/>
          <w:sz w:val="24"/>
          <w:szCs w:val="24"/>
        </w:rPr>
      </w:pPr>
    </w:p>
    <w:p w14:paraId="3BB58ABF" w14:textId="23442B95" w:rsidR="00E022AF" w:rsidRPr="00E022AF" w:rsidRDefault="00E022AF" w:rsidP="00E022AF">
      <w:pPr>
        <w:spacing w:after="0" w:line="240" w:lineRule="auto"/>
        <w:jc w:val="both"/>
        <w:textAlignment w:val="baseline"/>
        <w:rPr>
          <w:rFonts w:ascii="Calibri" w:hAnsi="Calibri"/>
          <w:sz w:val="24"/>
          <w:szCs w:val="24"/>
        </w:rPr>
      </w:pPr>
      <w:r>
        <w:rPr>
          <w:rFonts w:ascii="Calibri" w:eastAsia="Times New Roman" w:hAnsi="Calibri" w:cs="Calibri Light"/>
          <w:color w:val="000000"/>
          <w:sz w:val="24"/>
          <w:szCs w:val="24"/>
        </w:rPr>
        <w:t>5</w:t>
      </w:r>
      <w:r w:rsidRPr="00E022AF">
        <w:rPr>
          <w:rFonts w:ascii="Calibri" w:eastAsia="Times New Roman" w:hAnsi="Calibri" w:cs="Calibri Light"/>
          <w:color w:val="000000"/>
          <w:sz w:val="24"/>
          <w:szCs w:val="24"/>
        </w:rPr>
        <w:t>.3. Na contagem dos prazos, exclui-se o de início e inclui-se o do vencimento.</w:t>
      </w:r>
    </w:p>
    <w:p w14:paraId="3E988AF7" w14:textId="77777777" w:rsidR="00E022AF" w:rsidRPr="00E022AF" w:rsidRDefault="00E022AF" w:rsidP="00E022AF">
      <w:pPr>
        <w:spacing w:after="0" w:line="240" w:lineRule="auto"/>
        <w:jc w:val="both"/>
        <w:textAlignment w:val="baseline"/>
        <w:rPr>
          <w:rFonts w:ascii="Calibri" w:hAnsi="Calibri"/>
          <w:color w:val="000000"/>
          <w:sz w:val="24"/>
          <w:szCs w:val="24"/>
        </w:rPr>
      </w:pPr>
    </w:p>
    <w:p w14:paraId="7D180DCD" w14:textId="3FF5B8CF" w:rsidR="00E022AF" w:rsidRPr="00E022AF" w:rsidRDefault="00E022AF" w:rsidP="00E022AF">
      <w:pPr>
        <w:spacing w:after="0" w:line="240" w:lineRule="auto"/>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.4. COBERTURA COMPREENSIVA</w:t>
      </w:r>
    </w:p>
    <w:p w14:paraId="1ED67D24" w14:textId="77777777" w:rsidR="00E022AF" w:rsidRPr="00E022AF" w:rsidRDefault="00E022AF" w:rsidP="00E022AF">
      <w:pPr>
        <w:spacing w:after="0" w:line="240" w:lineRule="auto"/>
        <w:ind w:left="284"/>
        <w:jc w:val="both"/>
        <w:textAlignment w:val="baseline"/>
        <w:rPr>
          <w:rFonts w:ascii="Calibri" w:eastAsia="Times New Roman" w:hAnsi="Calibri"/>
          <w:color w:val="000000"/>
          <w:sz w:val="24"/>
          <w:szCs w:val="24"/>
        </w:rPr>
      </w:pPr>
    </w:p>
    <w:p w14:paraId="258B97BC" w14:textId="2651E8E8" w:rsidR="00E022AF" w:rsidRPr="00E022AF" w:rsidRDefault="00E022AF" w:rsidP="00E022AF">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.4.1. SEGURO TOTAL: O seguro deverá cobrir os riscos derivados da circulação do veículo segurado, as despesas indispensáveis ao salvamento e transporte do veículo até a oficina autorizada pela CONTRATADA, e as indenizações ou prestações de serviços correspondentes a cada uma das coberturas de seguro, em todo o território nacional, conforme segue:</w:t>
      </w:r>
    </w:p>
    <w:p w14:paraId="7748CFF9" w14:textId="77777777" w:rsidR="00E022AF" w:rsidRPr="00E022AF" w:rsidRDefault="00E022AF" w:rsidP="00E022AF">
      <w:pPr>
        <w:spacing w:after="0" w:line="240" w:lineRule="auto"/>
        <w:ind w:left="567"/>
        <w:jc w:val="both"/>
        <w:textAlignment w:val="baseline"/>
        <w:rPr>
          <w:rFonts w:ascii="Calibri" w:eastAsia="Times New Roman" w:hAnsi="Calibri"/>
          <w:color w:val="000000"/>
          <w:sz w:val="24"/>
          <w:szCs w:val="24"/>
        </w:rPr>
      </w:pPr>
    </w:p>
    <w:p w14:paraId="3F5F8B01"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Colisão, abalroamento ou capotagem acidental;</w:t>
      </w:r>
    </w:p>
    <w:p w14:paraId="452DC958"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4F646F77"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Queda acidental em precipícios ou de pontes;</w:t>
      </w:r>
    </w:p>
    <w:p w14:paraId="66DBC688"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5B151AB8"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Queda acidental sobre o veículo de qualquer agente externo, desde que o agente externo não faça parte integrante do veículo ou não esteja nele afixado;</w:t>
      </w:r>
    </w:p>
    <w:p w14:paraId="26D19795"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53AEF3A9"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Queda, deslizamento ou vazamento sobre o veículo da carga e/ou objeto por ele transportado, em decorrência de acidente de trânsito e não da simples freada;</w:t>
      </w:r>
    </w:p>
    <w:p w14:paraId="0AB87D0F"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79C68D08"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Raio e suas consequências, incêndio ou explosão acidentais;</w:t>
      </w:r>
    </w:p>
    <w:p w14:paraId="0CFD5E9F"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511D68A9"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Roubo ou furto, total ou parcial, do veículo;</w:t>
      </w:r>
    </w:p>
    <w:p w14:paraId="48719B0C"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704505DD"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Danos causados ao veículo segurado após o roubo ou furto total, se o mesmo vier a ser recuperado antes do pagamento da indenização;</w:t>
      </w:r>
    </w:p>
    <w:p w14:paraId="7F1D14AF"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22FEF3C3"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Acidente ocorrido durante seu transporte por qualquer meio apropriado;</w:t>
      </w:r>
    </w:p>
    <w:p w14:paraId="797C6F70"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29DA38B6"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Atos danosos praticados por terceiros, exceto “Prejuízos Não Indenizáveis pela Seguradora”;</w:t>
      </w:r>
    </w:p>
    <w:p w14:paraId="70DE3C70"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33BE72CA"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Submersão parcial ou total do veículo em água doce proveniente de enchente ou inundações, inclusive nos casos de veículos guardados no subsolo;</w:t>
      </w:r>
    </w:p>
    <w:p w14:paraId="55D2DCA4"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2C466C9A"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Granizo, furacão e terremoto;</w:t>
      </w:r>
    </w:p>
    <w:p w14:paraId="38FDCE1F"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24C112C9"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Despesas necessárias ao socorro e salvamento do veículo em consequência de um dos riscos cobertos;</w:t>
      </w:r>
    </w:p>
    <w:p w14:paraId="5A8604EB"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1DFA5D66"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Quebra de para brisas, total ou parcial, faróis e/ou lanternas, retrovisores, obedecendo ao disposto no item 07 do Termo de Referência;</w:t>
      </w:r>
    </w:p>
    <w:p w14:paraId="21D610E8"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28DDC442"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lastRenderedPageBreak/>
        <w:t>Responsabilidade Civil Facultativa (RCF – Danos Pessoais);</w:t>
      </w:r>
    </w:p>
    <w:p w14:paraId="157B468B"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5EBEE646"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Cobertura adicional de assistência 24 (vinte e quatro) horas, com os seguintes serviços mínimos: Chaveiro;</w:t>
      </w:r>
    </w:p>
    <w:p w14:paraId="0C5D9210"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5C950483" w14:textId="77777777" w:rsidR="00E022AF" w:rsidRPr="00A94070"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Reboque ou transporte do veículo segurado em caso de acidente, pane mecânica ou elétrica, até a oficina autorizada pelo CONTRATANTE;</w:t>
      </w:r>
    </w:p>
    <w:p w14:paraId="6471EC3A" w14:textId="77777777" w:rsidR="00A94070" w:rsidRPr="00E022AF" w:rsidRDefault="00A94070" w:rsidP="00A94070">
      <w:pPr>
        <w:pStyle w:val="PargrafodaLista"/>
        <w:suppressAutoHyphens/>
        <w:spacing w:after="0"/>
        <w:ind w:left="1287"/>
        <w:contextualSpacing w:val="0"/>
        <w:jc w:val="both"/>
        <w:textAlignment w:val="baseline"/>
        <w:rPr>
          <w:rFonts w:ascii="Calibri" w:hAnsi="Calibri"/>
          <w:sz w:val="24"/>
          <w:szCs w:val="24"/>
        </w:rPr>
      </w:pPr>
    </w:p>
    <w:p w14:paraId="5BDB03CF" w14:textId="77777777" w:rsidR="00E022AF" w:rsidRPr="00E022AF" w:rsidRDefault="00E022AF" w:rsidP="00E022AF">
      <w:pPr>
        <w:pStyle w:val="PargrafodaLista"/>
        <w:numPr>
          <w:ilvl w:val="0"/>
          <w:numId w:val="45"/>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Transporte da pessoa segurada por imobilização do veículo segurado; transporte das pessoas seguradas por roubo ou furto do veículo.</w:t>
      </w:r>
    </w:p>
    <w:p w14:paraId="7C2DFD74" w14:textId="77777777" w:rsidR="00E022AF" w:rsidRPr="00E022AF" w:rsidRDefault="00E022AF" w:rsidP="00E022AF">
      <w:pPr>
        <w:spacing w:after="0" w:line="240" w:lineRule="auto"/>
        <w:jc w:val="both"/>
        <w:textAlignment w:val="baseline"/>
        <w:rPr>
          <w:rFonts w:ascii="Calibri" w:eastAsia="Times New Roman" w:hAnsi="Calibri"/>
          <w:b/>
          <w:color w:val="000000"/>
          <w:sz w:val="24"/>
          <w:szCs w:val="24"/>
        </w:rPr>
      </w:pPr>
    </w:p>
    <w:p w14:paraId="0B614281" w14:textId="47B32DED" w:rsidR="00E022AF" w:rsidRPr="00E022AF" w:rsidRDefault="00E022AF" w:rsidP="00E022AF">
      <w:pPr>
        <w:spacing w:after="0" w:line="240" w:lineRule="auto"/>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.5. COBERTURA DE TERCEIROS</w:t>
      </w:r>
    </w:p>
    <w:p w14:paraId="2D410FFA" w14:textId="77777777" w:rsidR="00E022AF" w:rsidRPr="00E022AF" w:rsidRDefault="00E022AF" w:rsidP="00E022AF">
      <w:pPr>
        <w:spacing w:after="0" w:line="240" w:lineRule="auto"/>
        <w:ind w:left="284"/>
        <w:jc w:val="both"/>
        <w:textAlignment w:val="baseline"/>
        <w:rPr>
          <w:rFonts w:ascii="Calibri" w:eastAsia="Times New Roman" w:hAnsi="Calibri"/>
          <w:color w:val="000000"/>
          <w:sz w:val="24"/>
          <w:szCs w:val="24"/>
        </w:rPr>
      </w:pPr>
    </w:p>
    <w:p w14:paraId="340EBDBE" w14:textId="69F1598F" w:rsidR="00E022AF" w:rsidRPr="00E022AF" w:rsidRDefault="00E022AF" w:rsidP="00E022AF">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.5.1. RESPONSABILIDADE CIVIL FACULTATIVA – RCF: Cobertura que visa garantir, até o valor do Limite Máximo de Indenização, o pagamento da indenização pela qual o Segurado vier a ser responsável civilmente, em sentença judicial transitada em julgado ou em acordo judicial ou extrajudicial autorizado de modo expresso pela CONTRATADA, por danos involuntários, corporais e/ou materiais, causados a terceiros pelo veículo segurado, pela carga transportada ou por veículo regularmente rebocado.</w:t>
      </w:r>
    </w:p>
    <w:p w14:paraId="3491E649" w14:textId="77777777" w:rsidR="00E022AF" w:rsidRPr="00E022AF" w:rsidRDefault="00E022AF" w:rsidP="00E022AF">
      <w:pPr>
        <w:spacing w:after="0" w:line="240" w:lineRule="auto"/>
        <w:ind w:left="567"/>
        <w:jc w:val="both"/>
        <w:textAlignment w:val="baseline"/>
        <w:rPr>
          <w:rFonts w:ascii="Calibri" w:eastAsia="Times New Roman" w:hAnsi="Calibri"/>
          <w:color w:val="000000"/>
          <w:sz w:val="24"/>
          <w:szCs w:val="24"/>
        </w:rPr>
      </w:pPr>
    </w:p>
    <w:p w14:paraId="5C3C4434" w14:textId="30E69FE7" w:rsidR="00E022AF" w:rsidRPr="00717B74" w:rsidRDefault="00E022AF" w:rsidP="00E022AF">
      <w:pPr>
        <w:pStyle w:val="PargrafodaLista"/>
        <w:numPr>
          <w:ilvl w:val="0"/>
          <w:numId w:val="46"/>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Danos Materiais: É o tipo de dano causado exclusivamente à propriedade material da pessoa.</w:t>
      </w:r>
      <w:r w:rsidR="00717B74">
        <w:rPr>
          <w:rFonts w:ascii="Calibri" w:hAnsi="Calibri"/>
          <w:color w:val="000000"/>
          <w:sz w:val="24"/>
          <w:szCs w:val="24"/>
        </w:rPr>
        <w:t>;</w:t>
      </w:r>
    </w:p>
    <w:p w14:paraId="3FE78BAF" w14:textId="77777777" w:rsidR="00717B74" w:rsidRPr="00E022AF" w:rsidRDefault="00717B74" w:rsidP="00717B74">
      <w:pPr>
        <w:pStyle w:val="PargrafodaLista"/>
        <w:suppressAutoHyphens/>
        <w:spacing w:after="0"/>
        <w:ind w:left="1287"/>
        <w:contextualSpacing w:val="0"/>
        <w:jc w:val="both"/>
        <w:textAlignment w:val="baseline"/>
        <w:rPr>
          <w:rFonts w:ascii="Calibri" w:hAnsi="Calibri"/>
          <w:sz w:val="24"/>
          <w:szCs w:val="24"/>
        </w:rPr>
      </w:pPr>
    </w:p>
    <w:p w14:paraId="0F1155E3" w14:textId="3C50584F" w:rsidR="00E022AF" w:rsidRPr="00717B74" w:rsidRDefault="00E022AF" w:rsidP="00E022AF">
      <w:pPr>
        <w:pStyle w:val="PargrafodaLista"/>
        <w:numPr>
          <w:ilvl w:val="0"/>
          <w:numId w:val="46"/>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Danos corporais: Lesão exclusivamente física causada ao corpo da pessoa em razão de acidente de trânsito envolvendo o veículo segurado. Danos classificáveis como mentais, morais, estéticos ou psicológicos, não estão abrangidos por esta definição</w:t>
      </w:r>
      <w:r w:rsidR="00717B74">
        <w:rPr>
          <w:rFonts w:ascii="Calibri" w:hAnsi="Calibri"/>
          <w:color w:val="000000"/>
          <w:sz w:val="24"/>
          <w:szCs w:val="24"/>
        </w:rPr>
        <w:t>;</w:t>
      </w:r>
    </w:p>
    <w:p w14:paraId="4D8E386B" w14:textId="77777777" w:rsidR="00717B74" w:rsidRPr="00E022AF" w:rsidRDefault="00717B74" w:rsidP="00717B74">
      <w:pPr>
        <w:pStyle w:val="PargrafodaLista"/>
        <w:suppressAutoHyphens/>
        <w:spacing w:after="0"/>
        <w:ind w:left="1287"/>
        <w:contextualSpacing w:val="0"/>
        <w:jc w:val="both"/>
        <w:textAlignment w:val="baseline"/>
        <w:rPr>
          <w:rFonts w:ascii="Calibri" w:hAnsi="Calibri"/>
          <w:sz w:val="24"/>
          <w:szCs w:val="24"/>
        </w:rPr>
      </w:pPr>
    </w:p>
    <w:p w14:paraId="27189486" w14:textId="77777777" w:rsidR="00E022AF" w:rsidRPr="00E022AF" w:rsidRDefault="00E022AF" w:rsidP="00E022AF">
      <w:pPr>
        <w:pStyle w:val="PargrafodaLista"/>
        <w:numPr>
          <w:ilvl w:val="0"/>
          <w:numId w:val="46"/>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Danos morais: Toda e qualquer ofensa ou violação que mesmo sem ferir ou causar estragos aos bens patrimoniais de uma pessoa, ofenda aos seus princípios e valores de ordem moral, tais como os que se referem à sua liberdade, à sua honra, aos seus sentimentos, à sua dignidade e/ou à sua família, sendo em contraposição ao patrimônio material, tudo aquilo que não seja suscetível de valor econômico, ficando a cargo do Juiz no processo o reconhecimento da existência de tal dano bem como a fixação de sua extensão e eventual reparação, devendo, ser sempre caracterizado como uma punição que se direciona especificamente contra o efetivo causador dos danos.</w:t>
      </w:r>
    </w:p>
    <w:p w14:paraId="75068EDA" w14:textId="77777777" w:rsidR="00E022AF" w:rsidRPr="00E022AF" w:rsidRDefault="00E022AF" w:rsidP="00E022AF">
      <w:pPr>
        <w:spacing w:after="0" w:line="240" w:lineRule="auto"/>
        <w:jc w:val="both"/>
        <w:textAlignment w:val="baseline"/>
        <w:rPr>
          <w:rFonts w:ascii="Calibri" w:eastAsia="Times New Roman" w:hAnsi="Calibri"/>
          <w:b/>
          <w:color w:val="000000"/>
          <w:sz w:val="24"/>
          <w:szCs w:val="24"/>
        </w:rPr>
      </w:pPr>
    </w:p>
    <w:p w14:paraId="17A3278D" w14:textId="430F9425" w:rsidR="00E022AF" w:rsidRPr="00E022AF" w:rsidRDefault="00956805" w:rsidP="00E022AF">
      <w:pPr>
        <w:spacing w:after="0" w:line="240" w:lineRule="auto"/>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.6. COBERTURA DE PASSAGEIROS</w:t>
      </w:r>
    </w:p>
    <w:p w14:paraId="6931047E" w14:textId="77777777" w:rsidR="00E022AF" w:rsidRPr="00E022AF" w:rsidRDefault="00E022AF" w:rsidP="00E022AF">
      <w:pPr>
        <w:spacing w:after="0" w:line="240" w:lineRule="auto"/>
        <w:ind w:left="284"/>
        <w:jc w:val="both"/>
        <w:textAlignment w:val="baseline"/>
        <w:rPr>
          <w:rFonts w:ascii="Calibri" w:eastAsia="Times New Roman" w:hAnsi="Calibri"/>
          <w:color w:val="000000"/>
          <w:sz w:val="24"/>
          <w:szCs w:val="24"/>
        </w:rPr>
      </w:pPr>
    </w:p>
    <w:p w14:paraId="18863F6D" w14:textId="2EA6420D" w:rsidR="00E022AF" w:rsidRPr="00E022AF" w:rsidRDefault="00956805" w:rsidP="00956805">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.6.1. ACIDENTES PESSOAIS DE PASSAGEIROS - APP: Evento com data caracterizada, exclusiva e diretamente externo provocado por acidente de trânsito com o veículo segurado, súbito, involuntário e violento, causador de lesão física que, por si só, e independente de toda e qualquer outra causa, tenha como consequência direta a morte, ou invalidez permanente total ou parcial dos passageiros ou do condutor do veículo segurado, garantindo, dentro dos limites estipulados na apólice, o pagamento de indenização à vítima ou a seus Beneficiários, caso o passageiro venha sofrer lesão corporal e/ou morte em decorrência de acidente de trânsito envolvendo o veículo segurado, bem como o reembolso de despesas médico-hospitalares decorrentes de tal acidente.</w:t>
      </w:r>
    </w:p>
    <w:p w14:paraId="713BF06B" w14:textId="77777777" w:rsidR="00E022AF" w:rsidRPr="00E022AF" w:rsidRDefault="00E022AF" w:rsidP="00E022AF">
      <w:pPr>
        <w:spacing w:after="0" w:line="240" w:lineRule="auto"/>
        <w:ind w:left="567"/>
        <w:jc w:val="both"/>
        <w:textAlignment w:val="baseline"/>
        <w:rPr>
          <w:rFonts w:ascii="Calibri" w:eastAsia="Times New Roman" w:hAnsi="Calibri"/>
          <w:color w:val="000000"/>
          <w:sz w:val="24"/>
          <w:szCs w:val="24"/>
        </w:rPr>
      </w:pPr>
    </w:p>
    <w:p w14:paraId="23831F13" w14:textId="1ABA6271" w:rsidR="00E022AF" w:rsidRPr="00A154F2" w:rsidRDefault="00E022AF" w:rsidP="00E022AF">
      <w:pPr>
        <w:pStyle w:val="PargrafodaLista"/>
        <w:numPr>
          <w:ilvl w:val="0"/>
          <w:numId w:val="47"/>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Morte: morte em decorrência de acidente de trânsito envolvendo o veículo segurado</w:t>
      </w:r>
      <w:r w:rsidR="00A154F2">
        <w:rPr>
          <w:rFonts w:ascii="Calibri" w:hAnsi="Calibri"/>
          <w:color w:val="000000"/>
          <w:sz w:val="24"/>
          <w:szCs w:val="24"/>
        </w:rPr>
        <w:t>;</w:t>
      </w:r>
    </w:p>
    <w:p w14:paraId="0FCFD6A6" w14:textId="77777777" w:rsidR="00A154F2" w:rsidRPr="00E022AF" w:rsidRDefault="00A154F2" w:rsidP="00A154F2">
      <w:pPr>
        <w:pStyle w:val="PargrafodaLista"/>
        <w:suppressAutoHyphens/>
        <w:spacing w:after="0"/>
        <w:ind w:left="1287"/>
        <w:contextualSpacing w:val="0"/>
        <w:jc w:val="both"/>
        <w:textAlignment w:val="baseline"/>
        <w:rPr>
          <w:rFonts w:ascii="Calibri" w:hAnsi="Calibri"/>
          <w:sz w:val="24"/>
          <w:szCs w:val="24"/>
        </w:rPr>
      </w:pPr>
    </w:p>
    <w:p w14:paraId="784BEC72" w14:textId="7CB8F0E4" w:rsidR="00E022AF" w:rsidRPr="00A154F2" w:rsidRDefault="00E022AF" w:rsidP="00E022AF">
      <w:pPr>
        <w:pStyle w:val="PargrafodaLista"/>
        <w:numPr>
          <w:ilvl w:val="0"/>
          <w:numId w:val="47"/>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lastRenderedPageBreak/>
        <w:t>Invalidez: Perda, redução ou impotência funcional definitiva, total ou parcial, de um membro ou órgão dos passageiros ou do condutor do veículo acidentado</w:t>
      </w:r>
      <w:r w:rsidR="00A154F2">
        <w:rPr>
          <w:rFonts w:ascii="Calibri" w:hAnsi="Calibri"/>
          <w:color w:val="000000"/>
          <w:sz w:val="24"/>
          <w:szCs w:val="24"/>
        </w:rPr>
        <w:t>;</w:t>
      </w:r>
    </w:p>
    <w:p w14:paraId="1262A53A" w14:textId="77777777" w:rsidR="00A154F2" w:rsidRPr="00E022AF" w:rsidRDefault="00A154F2" w:rsidP="00A154F2">
      <w:pPr>
        <w:pStyle w:val="PargrafodaLista"/>
        <w:suppressAutoHyphens/>
        <w:spacing w:after="0"/>
        <w:ind w:left="1287"/>
        <w:contextualSpacing w:val="0"/>
        <w:jc w:val="both"/>
        <w:textAlignment w:val="baseline"/>
        <w:rPr>
          <w:rFonts w:ascii="Calibri" w:hAnsi="Calibri"/>
          <w:sz w:val="24"/>
          <w:szCs w:val="24"/>
        </w:rPr>
      </w:pPr>
    </w:p>
    <w:p w14:paraId="13BADBBC" w14:textId="77777777" w:rsidR="00E022AF" w:rsidRPr="00E022AF" w:rsidRDefault="00E022AF" w:rsidP="00E022AF">
      <w:pPr>
        <w:pStyle w:val="PargrafodaLista"/>
        <w:numPr>
          <w:ilvl w:val="0"/>
          <w:numId w:val="47"/>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Despesas Médico Hospitalares - D.M.H: Indenização por despesas médicos hospitalares sofridas pelo condutor e passageiros do veículo segurado.</w:t>
      </w:r>
    </w:p>
    <w:p w14:paraId="028C7AC4" w14:textId="77777777" w:rsidR="00E022AF" w:rsidRPr="00E022AF" w:rsidRDefault="00E022AF" w:rsidP="00E022AF">
      <w:pPr>
        <w:spacing w:after="0" w:line="240" w:lineRule="auto"/>
        <w:jc w:val="both"/>
        <w:textAlignment w:val="baseline"/>
        <w:rPr>
          <w:rFonts w:ascii="Calibri" w:eastAsia="Times New Roman" w:hAnsi="Calibri"/>
          <w:b/>
          <w:color w:val="000000"/>
          <w:sz w:val="24"/>
          <w:szCs w:val="24"/>
        </w:rPr>
      </w:pPr>
    </w:p>
    <w:p w14:paraId="624E5EE8" w14:textId="2B039248" w:rsidR="00E022AF" w:rsidRPr="00E022AF" w:rsidRDefault="00956805" w:rsidP="00E022AF">
      <w:pPr>
        <w:spacing w:after="0" w:line="240" w:lineRule="auto"/>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.7. FRANQUIA PARA VIDROS E AFINS</w:t>
      </w:r>
    </w:p>
    <w:p w14:paraId="739BE2D7"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3E5A4CEA" w14:textId="27A823C6" w:rsidR="00E022AF" w:rsidRPr="00E022AF" w:rsidRDefault="00956805" w:rsidP="00956805">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.7.1. Os valores de franquias considerados especificamente para ocorrência de sinistros com substituições unicamente de itens como vidros, retrovisores, faróis e lanternas não deverá exceder o limite descrito abaixo, não sendo cumulativas com a franquia obrigatória.</w:t>
      </w:r>
    </w:p>
    <w:p w14:paraId="29457BC2" w14:textId="77777777" w:rsidR="00E022AF" w:rsidRPr="00E022AF" w:rsidRDefault="00E022AF" w:rsidP="00956805">
      <w:pPr>
        <w:spacing w:after="0" w:line="240" w:lineRule="auto"/>
        <w:ind w:left="284"/>
        <w:jc w:val="both"/>
        <w:textAlignment w:val="baseline"/>
        <w:rPr>
          <w:rFonts w:ascii="Calibri" w:eastAsia="Times New Roman" w:hAnsi="Calibri"/>
          <w:color w:val="000000"/>
          <w:sz w:val="24"/>
          <w:szCs w:val="24"/>
        </w:rPr>
      </w:pPr>
    </w:p>
    <w:tbl>
      <w:tblPr>
        <w:tblW w:w="9639" w:type="dxa"/>
        <w:tblInd w:w="675" w:type="dxa"/>
        <w:tblLayout w:type="fixed"/>
        <w:tblLook w:val="04A0" w:firstRow="1" w:lastRow="0" w:firstColumn="1" w:lastColumn="0" w:noHBand="0" w:noVBand="1"/>
      </w:tblPr>
      <w:tblGrid>
        <w:gridCol w:w="3258"/>
        <w:gridCol w:w="1562"/>
        <w:gridCol w:w="4819"/>
      </w:tblGrid>
      <w:tr w:rsidR="00E022AF" w:rsidRPr="00E022AF" w14:paraId="15FC3240" w14:textId="77777777" w:rsidTr="000A385D">
        <w:trPr>
          <w:trHeight w:val="260"/>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997A4" w14:textId="77777777" w:rsidR="00E022AF" w:rsidRPr="00E022AF" w:rsidRDefault="00E022AF" w:rsidP="00E022AF">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Categoria</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B6A70" w14:textId="77777777" w:rsidR="00E022AF" w:rsidRPr="00E022AF" w:rsidRDefault="00E022AF" w:rsidP="00E022AF">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Vidros</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F07D4" w14:textId="77777777" w:rsidR="00E022AF" w:rsidRPr="00E022AF" w:rsidRDefault="00E022AF" w:rsidP="00E022AF">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Espelhos, Faróis, Lanternas e Retrovisores</w:t>
            </w:r>
          </w:p>
        </w:tc>
      </w:tr>
      <w:tr w:rsidR="00E022AF" w:rsidRPr="00E022AF" w14:paraId="1F47D0D2" w14:textId="77777777" w:rsidTr="000A385D">
        <w:trPr>
          <w:trHeight w:val="70"/>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79C0" w14:textId="77777777" w:rsidR="00E022AF" w:rsidRPr="00E022AF" w:rsidRDefault="00E022AF" w:rsidP="00E022AF">
            <w:pPr>
              <w:widowControl w:val="0"/>
              <w:spacing w:after="0" w:line="240" w:lineRule="auto"/>
              <w:jc w:val="both"/>
              <w:rPr>
                <w:rFonts w:ascii="Calibri" w:hAnsi="Calibri"/>
                <w:sz w:val="24"/>
                <w:szCs w:val="24"/>
              </w:rPr>
            </w:pPr>
            <w:r w:rsidRPr="00E022AF">
              <w:rPr>
                <w:rFonts w:ascii="Calibri" w:hAnsi="Calibri" w:cs="Calibri"/>
                <w:bCs/>
                <w:color w:val="000000"/>
                <w:sz w:val="24"/>
                <w:szCs w:val="24"/>
              </w:rPr>
              <w:t>Pequeno e médio porte</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B6C95" w14:textId="77777777" w:rsidR="00E022AF" w:rsidRPr="00E022AF" w:rsidRDefault="00E022AF" w:rsidP="00E022AF">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150,00</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13B96" w14:textId="77777777" w:rsidR="00E022AF" w:rsidRPr="00E022AF" w:rsidRDefault="00E022AF" w:rsidP="00E022AF">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100,00</w:t>
            </w:r>
          </w:p>
        </w:tc>
      </w:tr>
      <w:tr w:rsidR="00E022AF" w:rsidRPr="00E022AF" w14:paraId="4305B8B7" w14:textId="77777777" w:rsidTr="000A385D">
        <w:trPr>
          <w:trHeight w:val="70"/>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2CE59" w14:textId="77777777" w:rsidR="00E022AF" w:rsidRPr="00E022AF" w:rsidRDefault="00E022AF" w:rsidP="00E022AF">
            <w:pPr>
              <w:widowControl w:val="0"/>
              <w:spacing w:after="0" w:line="240" w:lineRule="auto"/>
              <w:jc w:val="both"/>
              <w:rPr>
                <w:rFonts w:ascii="Calibri" w:hAnsi="Calibri"/>
                <w:sz w:val="24"/>
                <w:szCs w:val="24"/>
              </w:rPr>
            </w:pPr>
            <w:r w:rsidRPr="00E022AF">
              <w:rPr>
                <w:rFonts w:ascii="Calibri" w:hAnsi="Calibri" w:cs="Calibri"/>
                <w:bCs/>
                <w:color w:val="000000"/>
                <w:sz w:val="24"/>
                <w:szCs w:val="24"/>
              </w:rPr>
              <w:t>Demais veículos</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2FFCD" w14:textId="77777777" w:rsidR="00E022AF" w:rsidRPr="00E022AF" w:rsidRDefault="00E022AF" w:rsidP="00E022AF">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300,00</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C42A6" w14:textId="77777777" w:rsidR="00E022AF" w:rsidRPr="00E022AF" w:rsidRDefault="00E022AF" w:rsidP="00E022AF">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180,00</w:t>
            </w:r>
          </w:p>
        </w:tc>
      </w:tr>
    </w:tbl>
    <w:p w14:paraId="4D8C1939" w14:textId="77777777" w:rsidR="00E022AF" w:rsidRPr="00E022AF" w:rsidRDefault="00E022AF" w:rsidP="00E022AF">
      <w:pPr>
        <w:spacing w:after="0" w:line="240" w:lineRule="auto"/>
        <w:ind w:left="567"/>
        <w:jc w:val="both"/>
        <w:textAlignment w:val="baseline"/>
        <w:rPr>
          <w:rFonts w:ascii="Calibri" w:eastAsia="Times New Roman" w:hAnsi="Calibri"/>
          <w:color w:val="000000"/>
          <w:sz w:val="24"/>
          <w:szCs w:val="24"/>
        </w:rPr>
      </w:pPr>
    </w:p>
    <w:p w14:paraId="12B08A42" w14:textId="090861C3" w:rsidR="00E022AF" w:rsidRPr="00E022AF" w:rsidRDefault="00956805" w:rsidP="00E022AF">
      <w:pPr>
        <w:spacing w:after="0" w:line="240" w:lineRule="auto"/>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 CONDIÇÕES GERAIS</w:t>
      </w:r>
    </w:p>
    <w:p w14:paraId="19B4C4B2" w14:textId="77777777" w:rsidR="00E022AF" w:rsidRPr="00E022AF" w:rsidRDefault="00E022AF" w:rsidP="00E022AF">
      <w:pPr>
        <w:spacing w:after="0" w:line="240" w:lineRule="auto"/>
        <w:jc w:val="both"/>
        <w:textAlignment w:val="baseline"/>
        <w:rPr>
          <w:rFonts w:ascii="Calibri" w:eastAsia="Times New Roman" w:hAnsi="Calibri"/>
          <w:b/>
          <w:color w:val="000000"/>
          <w:sz w:val="24"/>
          <w:szCs w:val="24"/>
        </w:rPr>
      </w:pPr>
    </w:p>
    <w:p w14:paraId="46EA956A" w14:textId="591C93A1" w:rsidR="00E022AF" w:rsidRPr="00E022AF" w:rsidRDefault="00956805" w:rsidP="00956805">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.8.1. Endosso: Os veículos que não fazem parte desta contratação poderão, ao longo da vigência desta contratação, serem inseridos obedecendo às normas de inclusão por endosso, sem prejuízo do disposto nas Especificações Técnicas.</w:t>
      </w:r>
    </w:p>
    <w:p w14:paraId="3072D88D"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40EA7948" w14:textId="04928900" w:rsidR="00E022AF" w:rsidRPr="00E022AF" w:rsidRDefault="00956805" w:rsidP="00956805">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 xml:space="preserve">.8.1.1. Quaisquer alterações tais como: inclusão, substituição e exclusão de veículos na apólice poderão ser solicitadas pelo CONTRATANTE e processadas pela CONTRATADA, mediante endosso, aplicando-se as regras constantes nas Especificações Técnicas. </w:t>
      </w:r>
    </w:p>
    <w:p w14:paraId="7E3B93BF" w14:textId="77777777" w:rsidR="00E022AF" w:rsidRPr="00E022AF" w:rsidRDefault="00E022AF" w:rsidP="00956805">
      <w:pPr>
        <w:spacing w:after="0" w:line="240" w:lineRule="auto"/>
        <w:ind w:left="709"/>
        <w:jc w:val="both"/>
        <w:textAlignment w:val="baseline"/>
        <w:rPr>
          <w:rFonts w:ascii="Calibri" w:eastAsia="Times New Roman" w:hAnsi="Calibri"/>
          <w:color w:val="000000"/>
          <w:sz w:val="24"/>
          <w:szCs w:val="24"/>
        </w:rPr>
      </w:pPr>
    </w:p>
    <w:p w14:paraId="4EA0095C" w14:textId="4FFC20EC" w:rsidR="00E022AF" w:rsidRPr="00E022AF" w:rsidRDefault="00956805" w:rsidP="00956805">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.8.1.2. Poderá ser solicitada, mediante emissão de endosso, correção de nome do segurado, endereço, chassi e placas dos veículos emitidos erroneamente, entre outras necessidades referentes ao objeto desta contratação, durante o período da vigência da apólice.</w:t>
      </w:r>
    </w:p>
    <w:p w14:paraId="6C93FBBD" w14:textId="77777777" w:rsidR="00E022AF" w:rsidRPr="00E022AF" w:rsidRDefault="00E022AF" w:rsidP="00956805">
      <w:pPr>
        <w:spacing w:after="0" w:line="240" w:lineRule="auto"/>
        <w:ind w:left="709"/>
        <w:jc w:val="both"/>
        <w:textAlignment w:val="baseline"/>
        <w:rPr>
          <w:rFonts w:ascii="Calibri" w:eastAsia="Times New Roman" w:hAnsi="Calibri"/>
          <w:color w:val="000000"/>
          <w:sz w:val="24"/>
          <w:szCs w:val="24"/>
        </w:rPr>
      </w:pPr>
    </w:p>
    <w:p w14:paraId="042D8264" w14:textId="734C40BF" w:rsidR="00E022AF" w:rsidRPr="00E022AF" w:rsidRDefault="00956805" w:rsidP="00956805">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.8.1.3. A emissão de Endosso não deverá ser superior ao prazo de 15 (quinze) dias, a contar de pedido expresso efetuado pelo CONTRATANTE.</w:t>
      </w:r>
    </w:p>
    <w:p w14:paraId="60EFEC33"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6F45515E" w14:textId="556892EB" w:rsidR="00E022AF" w:rsidRPr="00E022AF" w:rsidRDefault="00956805" w:rsidP="00956805">
      <w:pPr>
        <w:spacing w:after="0" w:line="240" w:lineRule="auto"/>
        <w:ind w:left="284"/>
        <w:jc w:val="both"/>
        <w:textAlignment w:val="baseline"/>
        <w:rPr>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 xml:space="preserve">.8.2. Valor de mercado referenciado: Em caso de indenização integral, o valor pago deverá ser tomado como base em 100% (cem por cento) do valor divulgado pela FIPE, Fundação Instituto de Pesquisas Econômicas, divulgada pelo site </w:t>
      </w:r>
      <w:hyperlink r:id="rId20">
        <w:r w:rsidR="00E022AF" w:rsidRPr="00E022AF">
          <w:rPr>
            <w:rStyle w:val="Hyperlink"/>
            <w:rFonts w:ascii="Calibri" w:eastAsia="Times New Roman" w:hAnsi="Calibri"/>
            <w:color w:val="000000"/>
            <w:sz w:val="24"/>
            <w:szCs w:val="24"/>
          </w:rPr>
          <w:t>www.fipe.org.br</w:t>
        </w:r>
      </w:hyperlink>
      <w:r w:rsidR="00E022AF" w:rsidRPr="00E022AF">
        <w:rPr>
          <w:rFonts w:ascii="Calibri" w:eastAsia="Times New Roman" w:hAnsi="Calibri"/>
          <w:color w:val="000000"/>
          <w:sz w:val="24"/>
          <w:szCs w:val="24"/>
        </w:rPr>
        <w:t xml:space="preserve">. </w:t>
      </w:r>
    </w:p>
    <w:p w14:paraId="514F721E"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6FD9C32F" w14:textId="51571CDF" w:rsidR="00E022AF" w:rsidRPr="00E022AF" w:rsidRDefault="00956805" w:rsidP="00DA0A9E">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 xml:space="preserve">.8.2.1. Tratando-se de sinistro envolvendo veículos zero quilômetro, o valor será determinado com base no valor do veículo novo por um prazo não inferior a 90 (noventa) dias a contar data de seu recebimento pelo CONTRATANTE independentemente da quilometragem rodada no período. </w:t>
      </w:r>
    </w:p>
    <w:p w14:paraId="1021DD8F" w14:textId="77777777" w:rsidR="00E022AF" w:rsidRPr="00E022AF" w:rsidRDefault="00E022AF" w:rsidP="00DA0A9E">
      <w:pPr>
        <w:spacing w:after="0" w:line="240" w:lineRule="auto"/>
        <w:ind w:left="709"/>
        <w:jc w:val="both"/>
        <w:textAlignment w:val="baseline"/>
        <w:rPr>
          <w:rFonts w:ascii="Calibri" w:eastAsia="Times New Roman" w:hAnsi="Calibri"/>
          <w:color w:val="000000"/>
          <w:sz w:val="24"/>
          <w:szCs w:val="24"/>
        </w:rPr>
      </w:pPr>
    </w:p>
    <w:p w14:paraId="7E3D779C" w14:textId="6B615EA4" w:rsidR="00E022AF" w:rsidRPr="00E022AF" w:rsidRDefault="00956805" w:rsidP="00DA0A9E">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 xml:space="preserve">.8.2.2. Entende-se por valor de veículo novo, o valor do veículo zero quilômetro constante da tabela de referência quando da liquidação do sinistro. </w:t>
      </w:r>
    </w:p>
    <w:p w14:paraId="17229283"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245B625D" w14:textId="23D59FF0" w:rsidR="00E022AF" w:rsidRPr="00E022AF" w:rsidRDefault="00956805" w:rsidP="00956805">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.8.3. Da Apólice: A emissão deverá resultar em uma única apólice, que ocorrerá por meio eletrônico, não gerando custo para o CONTRATANTE. Deverá constar na apólice:</w:t>
      </w:r>
    </w:p>
    <w:p w14:paraId="60D95B28"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0D8AF16A" w14:textId="77777777" w:rsidR="00E022AF" w:rsidRDefault="00E022AF" w:rsidP="00E022AF">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A. Identificação e descrição de cada veículo com suas devidas especificações;</w:t>
      </w:r>
    </w:p>
    <w:p w14:paraId="00B52224" w14:textId="77777777" w:rsidR="00A154F2" w:rsidRPr="00E022AF" w:rsidRDefault="00A154F2" w:rsidP="00A154F2">
      <w:pPr>
        <w:spacing w:after="0" w:line="240" w:lineRule="auto"/>
        <w:jc w:val="both"/>
        <w:textAlignment w:val="baseline"/>
        <w:rPr>
          <w:rFonts w:ascii="Calibri" w:hAnsi="Calibri"/>
          <w:sz w:val="24"/>
          <w:szCs w:val="24"/>
        </w:rPr>
      </w:pPr>
    </w:p>
    <w:p w14:paraId="265C27DB" w14:textId="77777777" w:rsidR="00E022AF" w:rsidRDefault="00E022AF" w:rsidP="00E022AF">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B. Indicação da tabela de referência e da tabela substituta e seus respectivos veículos de publicação;</w:t>
      </w:r>
    </w:p>
    <w:p w14:paraId="47BE95F0" w14:textId="77777777" w:rsidR="00A154F2" w:rsidRPr="00E022AF" w:rsidRDefault="00A154F2" w:rsidP="00A154F2">
      <w:pPr>
        <w:spacing w:after="0" w:line="240" w:lineRule="auto"/>
        <w:jc w:val="both"/>
        <w:textAlignment w:val="baseline"/>
        <w:rPr>
          <w:rFonts w:ascii="Calibri" w:hAnsi="Calibri"/>
          <w:sz w:val="24"/>
          <w:szCs w:val="24"/>
        </w:rPr>
      </w:pPr>
    </w:p>
    <w:p w14:paraId="3871C6D0" w14:textId="77777777" w:rsidR="00E022AF" w:rsidRDefault="00E022AF" w:rsidP="00E022AF">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C. Indicação do fator de ajuste, em percentual, a ser utilizado. No caso 100%;</w:t>
      </w:r>
    </w:p>
    <w:p w14:paraId="6FBB7978" w14:textId="77777777" w:rsidR="00A154F2" w:rsidRPr="00E022AF" w:rsidRDefault="00A154F2" w:rsidP="00E022AF">
      <w:pPr>
        <w:spacing w:after="0" w:line="240" w:lineRule="auto"/>
        <w:ind w:left="851"/>
        <w:jc w:val="both"/>
        <w:textAlignment w:val="baseline"/>
        <w:rPr>
          <w:rFonts w:ascii="Calibri" w:hAnsi="Calibri"/>
          <w:sz w:val="24"/>
          <w:szCs w:val="24"/>
        </w:rPr>
      </w:pPr>
    </w:p>
    <w:p w14:paraId="7FE4F39F" w14:textId="77777777" w:rsidR="00E022AF" w:rsidRDefault="00E022AF" w:rsidP="00E022AF">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D. Prêmios discriminados por cobertura;</w:t>
      </w:r>
    </w:p>
    <w:p w14:paraId="76BA24ED" w14:textId="77777777" w:rsidR="00A154F2" w:rsidRPr="00E022AF" w:rsidRDefault="00A154F2" w:rsidP="00E022AF">
      <w:pPr>
        <w:spacing w:after="0" w:line="240" w:lineRule="auto"/>
        <w:ind w:left="851"/>
        <w:jc w:val="both"/>
        <w:textAlignment w:val="baseline"/>
        <w:rPr>
          <w:rFonts w:ascii="Calibri" w:hAnsi="Calibri"/>
          <w:sz w:val="24"/>
          <w:szCs w:val="24"/>
        </w:rPr>
      </w:pPr>
    </w:p>
    <w:p w14:paraId="0D6327B5" w14:textId="77777777" w:rsidR="00E022AF" w:rsidRDefault="00E022AF" w:rsidP="00E022AF">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E. Limites de indenização por cobertura, conforme valores constantes do Anexo – Relação dos veículos;</w:t>
      </w:r>
    </w:p>
    <w:p w14:paraId="2C4D5EDD" w14:textId="77777777" w:rsidR="00A154F2" w:rsidRPr="00E022AF" w:rsidRDefault="00A154F2" w:rsidP="00E022AF">
      <w:pPr>
        <w:spacing w:after="0" w:line="240" w:lineRule="auto"/>
        <w:ind w:left="851"/>
        <w:jc w:val="both"/>
        <w:textAlignment w:val="baseline"/>
        <w:rPr>
          <w:rFonts w:ascii="Calibri" w:hAnsi="Calibri"/>
          <w:sz w:val="24"/>
          <w:szCs w:val="24"/>
        </w:rPr>
      </w:pPr>
    </w:p>
    <w:p w14:paraId="2FF6F17E" w14:textId="77777777" w:rsidR="00E022AF" w:rsidRDefault="00E022AF" w:rsidP="00E022AF">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F. Bônus, quando houver, observando o disposto no Anexo – Relação dos veículos;</w:t>
      </w:r>
    </w:p>
    <w:p w14:paraId="51AEDD5D" w14:textId="77777777" w:rsidR="00A154F2" w:rsidRPr="00E022AF" w:rsidRDefault="00A154F2" w:rsidP="00E022AF">
      <w:pPr>
        <w:spacing w:after="0" w:line="240" w:lineRule="auto"/>
        <w:ind w:left="851"/>
        <w:jc w:val="both"/>
        <w:textAlignment w:val="baseline"/>
        <w:rPr>
          <w:rFonts w:ascii="Calibri" w:hAnsi="Calibri"/>
          <w:sz w:val="24"/>
          <w:szCs w:val="24"/>
        </w:rPr>
      </w:pPr>
    </w:p>
    <w:p w14:paraId="2F9B4518" w14:textId="77777777" w:rsidR="00E022AF" w:rsidRPr="00E022AF" w:rsidRDefault="00E022AF" w:rsidP="00E022AF">
      <w:pPr>
        <w:spacing w:after="0" w:line="240" w:lineRule="auto"/>
        <w:ind w:left="851"/>
        <w:jc w:val="both"/>
        <w:textAlignment w:val="baseline"/>
        <w:rPr>
          <w:rFonts w:ascii="Calibri" w:hAnsi="Calibri"/>
          <w:sz w:val="24"/>
          <w:szCs w:val="24"/>
        </w:rPr>
      </w:pPr>
      <w:r w:rsidRPr="00E022AF">
        <w:rPr>
          <w:rFonts w:ascii="Calibri" w:hAnsi="Calibri"/>
          <w:color w:val="000000"/>
          <w:sz w:val="24"/>
          <w:szCs w:val="24"/>
        </w:rPr>
        <w:t xml:space="preserve">G. Franquia aplicável.  </w:t>
      </w:r>
    </w:p>
    <w:p w14:paraId="72B666C8" w14:textId="77777777" w:rsidR="00E022AF" w:rsidRPr="00E022AF" w:rsidRDefault="00E022AF" w:rsidP="00E022AF">
      <w:pPr>
        <w:spacing w:after="0" w:line="240" w:lineRule="auto"/>
        <w:jc w:val="both"/>
        <w:textAlignment w:val="baseline"/>
        <w:rPr>
          <w:rFonts w:ascii="Calibri" w:eastAsia="Times New Roman" w:hAnsi="Calibri"/>
          <w:b/>
          <w:color w:val="000000"/>
          <w:sz w:val="24"/>
          <w:szCs w:val="24"/>
        </w:rPr>
      </w:pPr>
    </w:p>
    <w:p w14:paraId="5A920848" w14:textId="595B3C5A" w:rsidR="00E022AF" w:rsidRPr="00E022AF" w:rsidRDefault="00956805" w:rsidP="00956805">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.8.4. Do Aviso de Sinistro: A CONTRATADA deverá colocar à disposição do CONTRATANTE, 24 (vinte e quatro) horas por dia durante 07 (sete) dias da semana, central de comunicação para aviso de sinistro. A central poderá funcionar por e-mail, telefone ou serviço online, com acessibilidade em todo o território nacional.</w:t>
      </w:r>
    </w:p>
    <w:p w14:paraId="2F54954A"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5AEFF745" w14:textId="2CF8AAEB" w:rsidR="00E022AF" w:rsidRPr="00E022AF" w:rsidRDefault="00956805" w:rsidP="00575C8E">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.8.4.1. Após registro de sinistro, por um dos meios acima elencados, a CONTRATADA terá, no máximo, 02 (dois) dias, a contar da data do registro, para realizar a vistoria no veículo e proceder à liberação do serviço a ser executado.</w:t>
      </w:r>
    </w:p>
    <w:p w14:paraId="42EE0588" w14:textId="77777777" w:rsidR="00E022AF" w:rsidRPr="00E022AF" w:rsidRDefault="00E022AF" w:rsidP="00575C8E">
      <w:pPr>
        <w:spacing w:after="0" w:line="240" w:lineRule="auto"/>
        <w:ind w:left="709"/>
        <w:jc w:val="both"/>
        <w:textAlignment w:val="baseline"/>
        <w:rPr>
          <w:rFonts w:ascii="Calibri" w:eastAsia="Times New Roman" w:hAnsi="Calibri"/>
          <w:color w:val="000000"/>
          <w:sz w:val="24"/>
          <w:szCs w:val="24"/>
        </w:rPr>
      </w:pPr>
    </w:p>
    <w:p w14:paraId="405708B9" w14:textId="58BF5110" w:rsidR="00E022AF" w:rsidRPr="00E022AF" w:rsidRDefault="00956805" w:rsidP="00575C8E">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 xml:space="preserve">.8.4.2. Havendo a necessidade de reboque, a CONTRATADA deverá atender em um prazo máximo de 03 (três) horas após o aviso de sinistro.  </w:t>
      </w:r>
    </w:p>
    <w:p w14:paraId="65F684A3"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3D4B3C7A" w14:textId="51172410" w:rsidR="00E022AF" w:rsidRPr="00E022AF" w:rsidRDefault="00956805" w:rsidP="00956805">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 xml:space="preserve">.8.5. Dos Bônus: A CONTRATADA deverá observar os bônus estabelecidos no Anexo na Relação dos veículos. </w:t>
      </w:r>
    </w:p>
    <w:p w14:paraId="0A5BF74E"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052B1CCB" w14:textId="59B5CA7E" w:rsidR="00E022AF" w:rsidRPr="00E022AF" w:rsidRDefault="00956805" w:rsidP="00956805">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.8.6. Da Franquia: A franquia considerada é a obrigatória, devendo ser observados os itens a seguir:</w:t>
      </w:r>
    </w:p>
    <w:p w14:paraId="61FC46B9" w14:textId="77777777" w:rsidR="00E022AF" w:rsidRPr="00E022AF" w:rsidRDefault="00E022AF" w:rsidP="00E022AF">
      <w:pPr>
        <w:spacing w:after="0" w:line="240" w:lineRule="auto"/>
        <w:ind w:left="567"/>
        <w:jc w:val="both"/>
        <w:textAlignment w:val="baseline"/>
        <w:rPr>
          <w:rFonts w:ascii="Calibri" w:eastAsia="Times New Roman" w:hAnsi="Calibri"/>
          <w:color w:val="000000"/>
          <w:sz w:val="24"/>
          <w:szCs w:val="24"/>
        </w:rPr>
      </w:pPr>
    </w:p>
    <w:p w14:paraId="26322324" w14:textId="77777777" w:rsidR="00E022AF" w:rsidRDefault="00E022AF" w:rsidP="00E022AF">
      <w:pPr>
        <w:spacing w:after="0" w:line="240" w:lineRule="auto"/>
        <w:ind w:left="851"/>
        <w:jc w:val="both"/>
        <w:textAlignment w:val="baseline"/>
        <w:rPr>
          <w:rFonts w:ascii="Calibri" w:hAnsi="Calibri"/>
          <w:color w:val="000000"/>
          <w:sz w:val="24"/>
          <w:szCs w:val="24"/>
        </w:rPr>
      </w:pPr>
      <w:r w:rsidRPr="00E022AF">
        <w:rPr>
          <w:rFonts w:ascii="Calibri" w:eastAsia="Times New Roman" w:hAnsi="Calibri"/>
          <w:color w:val="000000"/>
          <w:sz w:val="24"/>
          <w:szCs w:val="24"/>
        </w:rPr>
        <w:t xml:space="preserve">A. </w:t>
      </w:r>
      <w:r w:rsidRPr="00E022AF">
        <w:rPr>
          <w:rFonts w:ascii="Calibri" w:hAnsi="Calibri"/>
          <w:color w:val="000000"/>
          <w:sz w:val="24"/>
          <w:szCs w:val="24"/>
        </w:rPr>
        <w:t>A franquia não deverá ser objeto de classificação das propostas, que serão avaliadas exclusivamente em função dos preços propostos (prêmio);</w:t>
      </w:r>
    </w:p>
    <w:p w14:paraId="2E9CB778" w14:textId="77777777" w:rsidR="00937D33" w:rsidRPr="00E022AF" w:rsidRDefault="00937D33" w:rsidP="00E022AF">
      <w:pPr>
        <w:spacing w:after="0" w:line="240" w:lineRule="auto"/>
        <w:ind w:left="851"/>
        <w:jc w:val="both"/>
        <w:textAlignment w:val="baseline"/>
        <w:rPr>
          <w:rFonts w:ascii="Calibri" w:hAnsi="Calibri"/>
          <w:sz w:val="24"/>
          <w:szCs w:val="24"/>
        </w:rPr>
      </w:pPr>
    </w:p>
    <w:p w14:paraId="6C7AE030" w14:textId="15DA5791" w:rsidR="00E022AF" w:rsidRDefault="00E022AF" w:rsidP="00E022AF">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 xml:space="preserve">B. Os valores de franquias considerados especificamente para ocorrência de sinistros com substituições unicamente de itens como para-brisas frontais, retrovisores, faróis e lanternas não deverá exceder o limite máximo previsto no subitem </w:t>
      </w:r>
      <w:r w:rsidR="000C2C6B">
        <w:rPr>
          <w:rFonts w:ascii="Calibri" w:hAnsi="Calibri"/>
          <w:color w:val="000000"/>
          <w:sz w:val="24"/>
          <w:szCs w:val="24"/>
        </w:rPr>
        <w:t>5</w:t>
      </w:r>
      <w:r w:rsidRPr="00E022AF">
        <w:rPr>
          <w:rFonts w:ascii="Calibri" w:hAnsi="Calibri"/>
          <w:color w:val="000000"/>
          <w:sz w:val="24"/>
          <w:szCs w:val="24"/>
        </w:rPr>
        <w:t>.</w:t>
      </w:r>
      <w:r w:rsidR="000C2C6B">
        <w:rPr>
          <w:rFonts w:ascii="Calibri" w:hAnsi="Calibri"/>
          <w:color w:val="000000"/>
          <w:sz w:val="24"/>
          <w:szCs w:val="24"/>
        </w:rPr>
        <w:t>7</w:t>
      </w:r>
      <w:r w:rsidRPr="00E022AF">
        <w:rPr>
          <w:rFonts w:ascii="Calibri" w:hAnsi="Calibri"/>
          <w:color w:val="000000"/>
          <w:sz w:val="24"/>
          <w:szCs w:val="24"/>
        </w:rPr>
        <w:t xml:space="preserve">.1, não sendo cumulativas com a franquia de que trata o item </w:t>
      </w:r>
      <w:r w:rsidR="000C2C6B">
        <w:rPr>
          <w:rFonts w:ascii="Calibri" w:hAnsi="Calibri"/>
          <w:color w:val="000000"/>
          <w:sz w:val="24"/>
          <w:szCs w:val="24"/>
        </w:rPr>
        <w:t>5</w:t>
      </w:r>
      <w:r w:rsidRPr="00E022AF">
        <w:rPr>
          <w:rFonts w:ascii="Calibri" w:hAnsi="Calibri"/>
          <w:color w:val="000000"/>
          <w:sz w:val="24"/>
          <w:szCs w:val="24"/>
        </w:rPr>
        <w:t>.8.6;</w:t>
      </w:r>
    </w:p>
    <w:p w14:paraId="5938DBFE" w14:textId="77777777" w:rsidR="00937D33" w:rsidRPr="00E022AF" w:rsidRDefault="00937D33" w:rsidP="00E022AF">
      <w:pPr>
        <w:spacing w:after="0" w:line="240" w:lineRule="auto"/>
        <w:ind w:left="851"/>
        <w:jc w:val="both"/>
        <w:textAlignment w:val="baseline"/>
        <w:rPr>
          <w:rFonts w:ascii="Calibri" w:hAnsi="Calibri"/>
          <w:sz w:val="24"/>
          <w:szCs w:val="24"/>
        </w:rPr>
      </w:pPr>
    </w:p>
    <w:p w14:paraId="40F76F8C" w14:textId="77777777" w:rsidR="00E022AF" w:rsidRDefault="00E022AF" w:rsidP="00E022AF">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C. A franquia de que trata este item será aplicada de acordo com a quantidade de peças sinistradas. Assim, por exemplo, se houver a quebra simultânea de um farol e uma lanterna, será cobrada uma franquia para o farol e outra para a lanterna;</w:t>
      </w:r>
    </w:p>
    <w:p w14:paraId="7A81DDF8" w14:textId="77777777" w:rsidR="00937D33" w:rsidRPr="00E022AF" w:rsidRDefault="00937D33" w:rsidP="00E022AF">
      <w:pPr>
        <w:spacing w:after="0" w:line="240" w:lineRule="auto"/>
        <w:ind w:left="851"/>
        <w:jc w:val="both"/>
        <w:textAlignment w:val="baseline"/>
        <w:rPr>
          <w:rFonts w:ascii="Calibri" w:hAnsi="Calibri"/>
          <w:sz w:val="24"/>
          <w:szCs w:val="24"/>
        </w:rPr>
      </w:pPr>
    </w:p>
    <w:p w14:paraId="6F7F2D17" w14:textId="77777777" w:rsidR="00E022AF" w:rsidRDefault="00E022AF" w:rsidP="00E022AF">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 xml:space="preserve">D. Em havendo sinistro com a necessidade específica de substituição de vidros laterais e traseiros, troca de lente de retrovisores e reparo em trincas de para-brisas, a </w:t>
      </w:r>
      <w:r w:rsidRPr="00E022AF">
        <w:rPr>
          <w:rFonts w:ascii="Calibri" w:eastAsia="Times New Roman" w:hAnsi="Calibri"/>
          <w:color w:val="000000"/>
          <w:sz w:val="24"/>
          <w:szCs w:val="24"/>
        </w:rPr>
        <w:t>CONTRATADA</w:t>
      </w:r>
      <w:r w:rsidRPr="00E022AF">
        <w:rPr>
          <w:rFonts w:ascii="Calibri" w:hAnsi="Calibri"/>
          <w:color w:val="000000"/>
          <w:sz w:val="24"/>
          <w:szCs w:val="24"/>
        </w:rPr>
        <w:t xml:space="preserve"> não cobrará franquia para esses serviços;</w:t>
      </w:r>
    </w:p>
    <w:p w14:paraId="5E20A539" w14:textId="77777777" w:rsidR="00937D33" w:rsidRPr="00E022AF" w:rsidRDefault="00937D33" w:rsidP="00E022AF">
      <w:pPr>
        <w:spacing w:after="0" w:line="240" w:lineRule="auto"/>
        <w:ind w:left="851"/>
        <w:jc w:val="both"/>
        <w:textAlignment w:val="baseline"/>
        <w:rPr>
          <w:rFonts w:ascii="Calibri" w:hAnsi="Calibri"/>
          <w:sz w:val="24"/>
          <w:szCs w:val="24"/>
        </w:rPr>
      </w:pPr>
    </w:p>
    <w:p w14:paraId="7CF1C662" w14:textId="77777777" w:rsidR="00E022AF" w:rsidRDefault="00E022AF" w:rsidP="00E022AF">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lastRenderedPageBreak/>
        <w:t xml:space="preserve">E. Em caso de Sinistro de Perda Parcial, o valor referente à franquia deverá ser pago pelo CONTRATANTE prioritariamente, à concessionária/oficina que promover o conserto do veículo. Caso a concessionária/oficina não esteja com sua documentação relativa ao Fisco, à Seguridade Social e ao FGTS regular, o pagamento da franquia deverá ser efetuado à </w:t>
      </w:r>
      <w:r w:rsidRPr="00E022AF">
        <w:rPr>
          <w:rFonts w:ascii="Calibri" w:eastAsia="Times New Roman" w:hAnsi="Calibri"/>
          <w:color w:val="000000"/>
          <w:sz w:val="24"/>
          <w:szCs w:val="24"/>
        </w:rPr>
        <w:t>CONTRATADA</w:t>
      </w:r>
      <w:r w:rsidRPr="00E022AF">
        <w:rPr>
          <w:rFonts w:ascii="Calibri" w:hAnsi="Calibri"/>
          <w:color w:val="000000"/>
          <w:sz w:val="24"/>
          <w:szCs w:val="24"/>
        </w:rPr>
        <w:t xml:space="preserve"> emitente da apólice, que se responsabilizará pelo repasse;</w:t>
      </w:r>
    </w:p>
    <w:p w14:paraId="3BDB45E7" w14:textId="77777777" w:rsidR="00937D33" w:rsidRPr="00E022AF" w:rsidRDefault="00937D33" w:rsidP="00E022AF">
      <w:pPr>
        <w:spacing w:after="0" w:line="240" w:lineRule="auto"/>
        <w:ind w:left="851"/>
        <w:jc w:val="both"/>
        <w:textAlignment w:val="baseline"/>
        <w:rPr>
          <w:rFonts w:ascii="Calibri" w:hAnsi="Calibri"/>
          <w:sz w:val="24"/>
          <w:szCs w:val="24"/>
        </w:rPr>
      </w:pPr>
    </w:p>
    <w:p w14:paraId="6254A7B1" w14:textId="77777777" w:rsidR="00E022AF" w:rsidRPr="00E022AF" w:rsidRDefault="00E022AF" w:rsidP="00E022AF">
      <w:pPr>
        <w:spacing w:after="0" w:line="240" w:lineRule="auto"/>
        <w:ind w:left="851"/>
        <w:jc w:val="both"/>
        <w:textAlignment w:val="baseline"/>
        <w:rPr>
          <w:rFonts w:ascii="Calibri" w:hAnsi="Calibri"/>
          <w:sz w:val="24"/>
          <w:szCs w:val="24"/>
        </w:rPr>
      </w:pPr>
      <w:r w:rsidRPr="00E022AF">
        <w:rPr>
          <w:rFonts w:ascii="Calibri" w:hAnsi="Calibri"/>
          <w:color w:val="000000"/>
          <w:sz w:val="24"/>
          <w:szCs w:val="24"/>
        </w:rPr>
        <w:t xml:space="preserve">F. Não haverá cobrança de franquia em caso de Indenização Integral ou danos causados por incêndio, queda de raio e/ou explosão. </w:t>
      </w:r>
    </w:p>
    <w:p w14:paraId="64B22883" w14:textId="77777777" w:rsidR="00E022AF" w:rsidRPr="00E022AF" w:rsidRDefault="00E022AF" w:rsidP="00E022AF">
      <w:pPr>
        <w:spacing w:after="0" w:line="240" w:lineRule="auto"/>
        <w:jc w:val="both"/>
        <w:textAlignment w:val="baseline"/>
        <w:rPr>
          <w:rFonts w:ascii="Calibri" w:eastAsia="Times New Roman" w:hAnsi="Calibri"/>
          <w:b/>
          <w:color w:val="000000"/>
          <w:sz w:val="24"/>
          <w:szCs w:val="24"/>
        </w:rPr>
      </w:pPr>
    </w:p>
    <w:p w14:paraId="21C9030E" w14:textId="34725053" w:rsidR="00E022AF" w:rsidRPr="00E022AF" w:rsidRDefault="00575C8E" w:rsidP="00575C8E">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 xml:space="preserve">.8.7. Salvados: Uma vez </w:t>
      </w:r>
      <w:proofErr w:type="spellStart"/>
      <w:r w:rsidR="00E022AF" w:rsidRPr="00E022AF">
        <w:rPr>
          <w:rFonts w:ascii="Calibri" w:eastAsia="Times New Roman" w:hAnsi="Calibri"/>
          <w:color w:val="000000"/>
          <w:sz w:val="24"/>
          <w:szCs w:val="24"/>
        </w:rPr>
        <w:t>paga</w:t>
      </w:r>
      <w:proofErr w:type="spellEnd"/>
      <w:r w:rsidR="00E022AF" w:rsidRPr="00E022AF">
        <w:rPr>
          <w:rFonts w:ascii="Calibri" w:eastAsia="Times New Roman" w:hAnsi="Calibri"/>
          <w:color w:val="000000"/>
          <w:sz w:val="24"/>
          <w:szCs w:val="24"/>
        </w:rPr>
        <w:t xml:space="preserve"> a indenização integral, os salvados passam a ser de inteira responsabilidade da CONTRATADA.</w:t>
      </w:r>
    </w:p>
    <w:p w14:paraId="37870548"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51E262C9" w14:textId="74E70F84" w:rsidR="00E022AF" w:rsidRPr="00E022AF" w:rsidRDefault="00575C8E" w:rsidP="00575C8E">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 xml:space="preserve">.8.7.1. É de inteira responsabilidade da CONTRATADA, providenciar a transferência dos referidos salvados e o devido encerramento de registro em nome da CONTRATADA junto aos órgãos pertinentes. </w:t>
      </w:r>
    </w:p>
    <w:p w14:paraId="74F4ABBB"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696D28A8" w14:textId="58978373" w:rsidR="00E022AF" w:rsidRPr="00E022AF" w:rsidRDefault="00575C8E" w:rsidP="00575C8E">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 xml:space="preserve">.8.8. Dos Riscos Cobertos: os riscos cobertos serão os descritos no item </w:t>
      </w:r>
      <w:r w:rsidR="00B92BF0">
        <w:rPr>
          <w:rFonts w:ascii="Calibri" w:eastAsia="Times New Roman" w:hAnsi="Calibri"/>
          <w:color w:val="000000"/>
          <w:sz w:val="24"/>
          <w:szCs w:val="24"/>
        </w:rPr>
        <w:t>5</w:t>
      </w:r>
      <w:r w:rsidR="00E022AF" w:rsidRPr="00E022AF">
        <w:rPr>
          <w:rFonts w:ascii="Calibri" w:eastAsia="Times New Roman" w:hAnsi="Calibri"/>
          <w:color w:val="000000"/>
          <w:sz w:val="24"/>
          <w:szCs w:val="24"/>
        </w:rPr>
        <w:t>.</w:t>
      </w:r>
      <w:r w:rsidR="001A2E59">
        <w:rPr>
          <w:rFonts w:ascii="Calibri" w:eastAsia="Times New Roman" w:hAnsi="Calibri"/>
          <w:color w:val="000000"/>
          <w:sz w:val="24"/>
          <w:szCs w:val="24"/>
        </w:rPr>
        <w:t>4.</w:t>
      </w:r>
      <w:r w:rsidR="00E022AF" w:rsidRPr="00E022AF">
        <w:rPr>
          <w:rFonts w:ascii="Calibri" w:eastAsia="Times New Roman" w:hAnsi="Calibri"/>
          <w:color w:val="000000"/>
          <w:sz w:val="24"/>
          <w:szCs w:val="24"/>
        </w:rPr>
        <w:t>1 do presente Termo de Referência.</w:t>
      </w:r>
    </w:p>
    <w:p w14:paraId="1BBD9B76" w14:textId="77777777" w:rsidR="00E022AF" w:rsidRPr="00E022AF" w:rsidRDefault="00E022AF" w:rsidP="00575C8E">
      <w:pPr>
        <w:spacing w:after="0" w:line="240" w:lineRule="auto"/>
        <w:ind w:left="284"/>
        <w:jc w:val="both"/>
        <w:textAlignment w:val="baseline"/>
        <w:rPr>
          <w:rFonts w:ascii="Calibri" w:eastAsia="Times New Roman" w:hAnsi="Calibri"/>
          <w:color w:val="000000"/>
          <w:sz w:val="24"/>
          <w:szCs w:val="24"/>
        </w:rPr>
      </w:pPr>
    </w:p>
    <w:p w14:paraId="5401BCF5" w14:textId="114A8ED3" w:rsidR="00E022AF" w:rsidRPr="00E022AF" w:rsidRDefault="00575C8E" w:rsidP="00575C8E">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.8.9. Regulação de Sinistro: Ocorrendo sinistro, a CONTRATADA deverá realizar o exame das causas e as circunstâncias no prazo máximo de 2 (dois) dias úteis para caracterizar o risco, suas consequências e concluir sobre a cobertura.</w:t>
      </w:r>
    </w:p>
    <w:p w14:paraId="61BADA98"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5860E005" w14:textId="1E3E5118" w:rsidR="00E022AF" w:rsidRPr="00E022AF" w:rsidRDefault="00575C8E" w:rsidP="00575C8E">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.8.9.1 Decorrido o prazo estabelecido acima e, caso não haja pronunciamento por parte da CONTRATADA, o CONTRATANTE poderá autorizar a realização de correção do dano, devendo a seguradora arcar com o ônus da execução integralmente.</w:t>
      </w:r>
    </w:p>
    <w:p w14:paraId="177F01C0" w14:textId="77777777" w:rsidR="00E022AF" w:rsidRPr="00E022AF" w:rsidRDefault="00E022AF" w:rsidP="00575C8E">
      <w:pPr>
        <w:spacing w:after="0" w:line="240" w:lineRule="auto"/>
        <w:ind w:left="567"/>
        <w:jc w:val="both"/>
        <w:textAlignment w:val="baseline"/>
        <w:rPr>
          <w:rFonts w:ascii="Calibri" w:eastAsia="Times New Roman" w:hAnsi="Calibri"/>
          <w:color w:val="000000"/>
          <w:sz w:val="24"/>
          <w:szCs w:val="24"/>
        </w:rPr>
      </w:pPr>
    </w:p>
    <w:p w14:paraId="7E72E5BB" w14:textId="470265C2" w:rsidR="00E022AF" w:rsidRPr="00E022AF" w:rsidRDefault="00575C8E" w:rsidP="00575C8E">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.8.9.2. Não será fixado prazo para comunicação de sinistro podendo ser realizado a critério do CONTRATANTE.</w:t>
      </w:r>
    </w:p>
    <w:p w14:paraId="18E445F9" w14:textId="77777777" w:rsidR="00E022AF" w:rsidRPr="00E022AF" w:rsidRDefault="00E022AF" w:rsidP="00575C8E">
      <w:pPr>
        <w:spacing w:after="0" w:line="240" w:lineRule="auto"/>
        <w:ind w:left="567"/>
        <w:jc w:val="both"/>
        <w:textAlignment w:val="baseline"/>
        <w:rPr>
          <w:rFonts w:ascii="Calibri" w:eastAsia="Times New Roman" w:hAnsi="Calibri"/>
          <w:color w:val="000000"/>
          <w:sz w:val="24"/>
          <w:szCs w:val="24"/>
        </w:rPr>
      </w:pPr>
    </w:p>
    <w:p w14:paraId="085D31DC" w14:textId="15A81D40" w:rsidR="00E022AF" w:rsidRPr="00E022AF" w:rsidRDefault="00575C8E" w:rsidP="00575C8E">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.8.9.3. Ocorrendo sinistro que resulte em pagamento de indenização parcial, a reintegração será automática sem cobrança de prêmio adicional.</w:t>
      </w:r>
    </w:p>
    <w:p w14:paraId="7A4E7493" w14:textId="77777777" w:rsidR="00E022AF" w:rsidRPr="00E022AF" w:rsidRDefault="00E022AF" w:rsidP="00575C8E">
      <w:pPr>
        <w:spacing w:after="0" w:line="240" w:lineRule="auto"/>
        <w:ind w:left="567"/>
        <w:jc w:val="both"/>
        <w:textAlignment w:val="baseline"/>
        <w:rPr>
          <w:rFonts w:ascii="Calibri" w:eastAsia="Times New Roman" w:hAnsi="Calibri"/>
          <w:color w:val="000000"/>
          <w:sz w:val="24"/>
          <w:szCs w:val="24"/>
        </w:rPr>
      </w:pPr>
    </w:p>
    <w:p w14:paraId="2EDB1953" w14:textId="06B029B0" w:rsidR="00E022AF" w:rsidRPr="00E022AF" w:rsidRDefault="00575C8E" w:rsidP="00575C8E">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.8.9.4. Em caso de sinistros em que o veículo aceite recuperação, a escolha da oficina para execução do serviço ficará totalmente a cargo do CONTRATANTE, não cabendo, pela CONTRATADA, quaisquer impedimentos para liberação da execução do serviço.</w:t>
      </w:r>
    </w:p>
    <w:p w14:paraId="26674A9D" w14:textId="77777777" w:rsidR="00E022AF" w:rsidRPr="00E022AF" w:rsidRDefault="00E022AF" w:rsidP="00575C8E">
      <w:pPr>
        <w:spacing w:after="0" w:line="240" w:lineRule="auto"/>
        <w:ind w:left="567"/>
        <w:jc w:val="both"/>
        <w:textAlignment w:val="baseline"/>
        <w:rPr>
          <w:rFonts w:ascii="Calibri" w:eastAsia="Times New Roman" w:hAnsi="Calibri"/>
          <w:color w:val="000000"/>
          <w:sz w:val="24"/>
          <w:szCs w:val="24"/>
        </w:rPr>
      </w:pPr>
    </w:p>
    <w:p w14:paraId="63A62B1F" w14:textId="2C8D36F9" w:rsidR="00E022AF" w:rsidRPr="00E022AF" w:rsidRDefault="00575C8E" w:rsidP="00575C8E">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.8.9.5. O prazo máximo para as indenizações decorrentes de sinistro não poderá ser superior a 30 (trinta) dias do aviso de sinistro.</w:t>
      </w:r>
    </w:p>
    <w:p w14:paraId="78D1260A" w14:textId="77777777" w:rsidR="00E022AF" w:rsidRPr="00E022AF" w:rsidRDefault="00E022AF" w:rsidP="00575C8E">
      <w:pPr>
        <w:spacing w:after="0" w:line="240" w:lineRule="auto"/>
        <w:ind w:left="567"/>
        <w:jc w:val="both"/>
        <w:textAlignment w:val="baseline"/>
        <w:rPr>
          <w:rFonts w:ascii="Calibri" w:eastAsia="Times New Roman" w:hAnsi="Calibri"/>
          <w:color w:val="000000"/>
          <w:sz w:val="24"/>
          <w:szCs w:val="24"/>
        </w:rPr>
      </w:pPr>
    </w:p>
    <w:p w14:paraId="0AAD4F6A" w14:textId="70AD46EC" w:rsidR="00E022AF" w:rsidRPr="00E022AF" w:rsidRDefault="00575C8E" w:rsidP="00575C8E">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 xml:space="preserve">.8.9.6. Havendo descumprimento do prazo estabelecido no item anterior, a CONTRATADA ficará sujeita a multa diária correspondente a 2% (dois por cento) do valor da indenização, além das penalidades previstas em lei. </w:t>
      </w:r>
    </w:p>
    <w:p w14:paraId="35CC39B3"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76CE5799" w14:textId="03204011" w:rsidR="00E022AF" w:rsidRPr="00E022AF" w:rsidRDefault="00575C8E" w:rsidP="00575C8E">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.8.10. Da Indenização: Todas as despesas de salvamento durante e após a ocorrência de um sinistro ocorrerão, obrigatoriamente, por conta da CONTRATADA.</w:t>
      </w:r>
    </w:p>
    <w:p w14:paraId="65038509"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53139F3B" w14:textId="363D1F9C" w:rsidR="00E022AF" w:rsidRPr="00E022AF" w:rsidRDefault="00575C8E" w:rsidP="00575C8E">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lastRenderedPageBreak/>
        <w:t>5</w:t>
      </w:r>
      <w:r w:rsidR="00E022AF" w:rsidRPr="00E022AF">
        <w:rPr>
          <w:rFonts w:ascii="Calibri" w:eastAsia="Times New Roman" w:hAnsi="Calibri"/>
          <w:color w:val="000000"/>
          <w:sz w:val="24"/>
          <w:szCs w:val="24"/>
        </w:rPr>
        <w:t>.8.10.1. Os danos materialmente comprovados, causados pela CONTRATADA ou por terceiros, na tentativa de evitar o sinistro ou minorar o dano ou salvar a coisa serão de total responsabilidade da CONTRATADA.</w:t>
      </w:r>
    </w:p>
    <w:p w14:paraId="32D08907" w14:textId="77777777" w:rsidR="00E022AF" w:rsidRPr="00E022AF" w:rsidRDefault="00E022AF" w:rsidP="00575C8E">
      <w:pPr>
        <w:spacing w:after="0" w:line="240" w:lineRule="auto"/>
        <w:ind w:left="567"/>
        <w:jc w:val="both"/>
        <w:textAlignment w:val="baseline"/>
        <w:rPr>
          <w:rFonts w:ascii="Calibri" w:eastAsia="Times New Roman" w:hAnsi="Calibri"/>
          <w:color w:val="000000"/>
          <w:sz w:val="24"/>
          <w:szCs w:val="24"/>
        </w:rPr>
      </w:pPr>
    </w:p>
    <w:p w14:paraId="0525AF48" w14:textId="2F88F775" w:rsidR="00E022AF" w:rsidRPr="00E022AF" w:rsidRDefault="00575C8E" w:rsidP="00575C8E">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 xml:space="preserve">.8.10.2. Na ausência de cobertura específica, deverá ser utilizado até a totalidade do limite máximo da garantia contratada para cobrir despesas de salvamento e os danos materiais comprovadamente causados pelo CONTRATANTE e/ou por terceiros na tentativa de evitar o sinistro, minorar o dano ou salvar a coisa. </w:t>
      </w:r>
    </w:p>
    <w:p w14:paraId="11C2198D"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5E5AF922" w14:textId="7504C747" w:rsidR="00E022AF" w:rsidRPr="00E022AF" w:rsidRDefault="00575C8E" w:rsidP="00575C8E">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.8.11. Da Indenização Integral: Será caracterizada a indenização integral quando os prejuízos, resultantes de um mesmo sinistro, atingirem ou ultrapassarem a quantia de 75% (setenta e cinco por cento) do valor referenciado.</w:t>
      </w:r>
    </w:p>
    <w:p w14:paraId="63146F0E"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21F566E5" w14:textId="538A16B2" w:rsidR="00E022AF" w:rsidRPr="00E022AF" w:rsidRDefault="00575C8E" w:rsidP="00575C8E">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.8.11.1 Em caso de indenização integral a CONTRATADA não poderá deduzir, do valor referenciado, valores concernentes a avarias previamente constatadas.</w:t>
      </w:r>
    </w:p>
    <w:p w14:paraId="5E792DDD" w14:textId="77777777" w:rsidR="00E022AF" w:rsidRPr="00E022AF" w:rsidRDefault="00E022AF" w:rsidP="00575C8E">
      <w:pPr>
        <w:spacing w:after="0" w:line="240" w:lineRule="auto"/>
        <w:ind w:left="567"/>
        <w:jc w:val="both"/>
        <w:textAlignment w:val="baseline"/>
        <w:rPr>
          <w:rFonts w:ascii="Calibri" w:eastAsia="Times New Roman" w:hAnsi="Calibri"/>
          <w:color w:val="000000"/>
          <w:sz w:val="24"/>
          <w:szCs w:val="24"/>
        </w:rPr>
      </w:pPr>
    </w:p>
    <w:p w14:paraId="69E16CD8" w14:textId="4C22A25A" w:rsidR="00E022AF" w:rsidRPr="00E022AF" w:rsidRDefault="00575C8E" w:rsidP="00575C8E">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 xml:space="preserve">.8.11.2. Na liquidação de sinistros por indenização integral, o documento de transferência de propriedade do veículo deverá ser previamente preenchido com os dados da proprietária do veículo e da CONTRATADA. </w:t>
      </w:r>
    </w:p>
    <w:p w14:paraId="08199A73"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5946EA8B" w14:textId="33023A87" w:rsidR="00E022AF" w:rsidRPr="00E022AF" w:rsidRDefault="00575C8E" w:rsidP="00575C8E">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 xml:space="preserve">.8.12. Da Exclusão: Havendo a necessidade, durante o período de vigência da apólice, de exclusão de veículo(s), a CONTRATADA deverá calcular pela aritmética simples, o valor total a ser devolvido ao CONTRATANTE, mediante a fórmula: </w:t>
      </w:r>
    </w:p>
    <w:p w14:paraId="10A0BC40" w14:textId="77777777" w:rsidR="00E022AF" w:rsidRPr="00E022AF" w:rsidRDefault="00E022AF" w:rsidP="00575C8E">
      <w:pPr>
        <w:spacing w:after="0" w:line="240" w:lineRule="auto"/>
        <w:ind w:left="284"/>
        <w:jc w:val="both"/>
        <w:textAlignment w:val="baseline"/>
        <w:rPr>
          <w:rFonts w:ascii="Calibri" w:eastAsia="Times New Roman" w:hAnsi="Calibri"/>
          <w:color w:val="000000"/>
          <w:sz w:val="24"/>
          <w:szCs w:val="24"/>
        </w:rPr>
      </w:pPr>
    </w:p>
    <w:p w14:paraId="0162B05B" w14:textId="77777777" w:rsidR="00E022AF" w:rsidRPr="00E022AF" w:rsidRDefault="00E022AF" w:rsidP="00575C8E">
      <w:pPr>
        <w:spacing w:after="0" w:line="240" w:lineRule="auto"/>
        <w:ind w:left="1416"/>
        <w:jc w:val="both"/>
        <w:textAlignment w:val="baseline"/>
        <w:rPr>
          <w:rFonts w:ascii="Calibri" w:hAnsi="Calibri"/>
          <w:sz w:val="24"/>
          <w:szCs w:val="24"/>
        </w:rPr>
      </w:pPr>
      <w:r w:rsidRPr="00E022AF">
        <w:rPr>
          <w:rFonts w:ascii="Calibri" w:eastAsia="Times New Roman" w:hAnsi="Calibri"/>
          <w:color w:val="000000"/>
          <w:sz w:val="24"/>
          <w:szCs w:val="24"/>
        </w:rPr>
        <w:t xml:space="preserve">X ÷ 12 = Y e Y x Z = VT onde: </w:t>
      </w:r>
    </w:p>
    <w:p w14:paraId="42144303" w14:textId="77777777" w:rsidR="00E022AF" w:rsidRPr="00E022AF" w:rsidRDefault="00E022AF" w:rsidP="00575C8E">
      <w:pPr>
        <w:spacing w:after="0" w:line="240" w:lineRule="auto"/>
        <w:ind w:left="1416"/>
        <w:jc w:val="both"/>
        <w:textAlignment w:val="baseline"/>
        <w:rPr>
          <w:rFonts w:ascii="Calibri" w:hAnsi="Calibri"/>
          <w:sz w:val="24"/>
          <w:szCs w:val="24"/>
        </w:rPr>
      </w:pPr>
      <w:r w:rsidRPr="00E022AF">
        <w:rPr>
          <w:rFonts w:ascii="Calibri" w:eastAsia="Times New Roman" w:hAnsi="Calibri"/>
          <w:color w:val="000000"/>
          <w:sz w:val="24"/>
          <w:szCs w:val="24"/>
        </w:rPr>
        <w:t xml:space="preserve">X = Valor anual do prêmio por veículo; </w:t>
      </w:r>
    </w:p>
    <w:p w14:paraId="1E5BAD86" w14:textId="77777777" w:rsidR="00E022AF" w:rsidRPr="00E022AF" w:rsidRDefault="00E022AF" w:rsidP="00575C8E">
      <w:pPr>
        <w:spacing w:after="0" w:line="240" w:lineRule="auto"/>
        <w:ind w:left="1416"/>
        <w:jc w:val="both"/>
        <w:textAlignment w:val="baseline"/>
        <w:rPr>
          <w:rFonts w:ascii="Calibri" w:hAnsi="Calibri"/>
          <w:sz w:val="24"/>
          <w:szCs w:val="24"/>
        </w:rPr>
      </w:pPr>
      <w:r w:rsidRPr="00E022AF">
        <w:rPr>
          <w:rFonts w:ascii="Calibri" w:eastAsia="Times New Roman" w:hAnsi="Calibri"/>
          <w:color w:val="000000"/>
          <w:sz w:val="24"/>
          <w:szCs w:val="24"/>
        </w:rPr>
        <w:t xml:space="preserve">12 = Número de meses; </w:t>
      </w:r>
    </w:p>
    <w:p w14:paraId="3E1CAE0B" w14:textId="77777777" w:rsidR="00E022AF" w:rsidRPr="00E022AF" w:rsidRDefault="00E022AF" w:rsidP="00575C8E">
      <w:pPr>
        <w:spacing w:after="0" w:line="240" w:lineRule="auto"/>
        <w:ind w:left="1416"/>
        <w:jc w:val="both"/>
        <w:textAlignment w:val="baseline"/>
        <w:rPr>
          <w:rFonts w:ascii="Calibri" w:hAnsi="Calibri"/>
          <w:sz w:val="24"/>
          <w:szCs w:val="24"/>
        </w:rPr>
      </w:pPr>
      <w:r w:rsidRPr="00E022AF">
        <w:rPr>
          <w:rFonts w:ascii="Calibri" w:eastAsia="Times New Roman" w:hAnsi="Calibri"/>
          <w:color w:val="000000"/>
          <w:sz w:val="24"/>
          <w:szCs w:val="24"/>
        </w:rPr>
        <w:t xml:space="preserve">Y = Valor mensal do prêmio por veículo; </w:t>
      </w:r>
    </w:p>
    <w:p w14:paraId="6D4DB6F5" w14:textId="77777777" w:rsidR="00E022AF" w:rsidRPr="00E022AF" w:rsidRDefault="00E022AF" w:rsidP="00575C8E">
      <w:pPr>
        <w:spacing w:after="0" w:line="240" w:lineRule="auto"/>
        <w:ind w:left="1416"/>
        <w:jc w:val="both"/>
        <w:textAlignment w:val="baseline"/>
        <w:rPr>
          <w:rFonts w:ascii="Calibri" w:hAnsi="Calibri"/>
          <w:sz w:val="24"/>
          <w:szCs w:val="24"/>
        </w:rPr>
      </w:pPr>
      <w:r w:rsidRPr="00E022AF">
        <w:rPr>
          <w:rFonts w:ascii="Calibri" w:eastAsia="Times New Roman" w:hAnsi="Calibri"/>
          <w:color w:val="000000"/>
          <w:sz w:val="24"/>
          <w:szCs w:val="24"/>
        </w:rPr>
        <w:t xml:space="preserve">Z = Número de meses restantes para o término da apólice; </w:t>
      </w:r>
    </w:p>
    <w:p w14:paraId="5970C279" w14:textId="77777777" w:rsidR="00E022AF" w:rsidRPr="00E022AF" w:rsidRDefault="00E022AF" w:rsidP="00575C8E">
      <w:pPr>
        <w:spacing w:after="0" w:line="240" w:lineRule="auto"/>
        <w:ind w:left="1416"/>
        <w:jc w:val="both"/>
        <w:textAlignment w:val="baseline"/>
        <w:rPr>
          <w:rFonts w:ascii="Calibri" w:hAnsi="Calibri"/>
          <w:sz w:val="24"/>
          <w:szCs w:val="24"/>
        </w:rPr>
      </w:pPr>
      <w:r w:rsidRPr="00E022AF">
        <w:rPr>
          <w:rFonts w:ascii="Calibri" w:eastAsia="Times New Roman" w:hAnsi="Calibri"/>
          <w:color w:val="000000"/>
          <w:sz w:val="24"/>
          <w:szCs w:val="24"/>
        </w:rPr>
        <w:t xml:space="preserve">VT = Valor total a ser devolvido ao CONTRATANTE </w:t>
      </w:r>
    </w:p>
    <w:p w14:paraId="55E18455" w14:textId="77777777" w:rsidR="00E022AF" w:rsidRPr="00E022AF" w:rsidRDefault="00E022AF" w:rsidP="00E022AF">
      <w:pPr>
        <w:spacing w:after="0" w:line="240" w:lineRule="auto"/>
        <w:jc w:val="both"/>
        <w:textAlignment w:val="baseline"/>
        <w:rPr>
          <w:rFonts w:ascii="Calibri" w:eastAsia="Times New Roman" w:hAnsi="Calibri"/>
          <w:color w:val="000000"/>
          <w:sz w:val="24"/>
          <w:szCs w:val="24"/>
        </w:rPr>
      </w:pPr>
    </w:p>
    <w:p w14:paraId="479E8BB1" w14:textId="336A3144" w:rsidR="00E022AF" w:rsidRPr="00E022AF" w:rsidRDefault="00575C8E" w:rsidP="00575C8E">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.8.12.1. O valor de Z, número de meses restantes para o término da apólice, será obtido considerando a data a partir da comunicação realizada pelo CONTRATANTE à CONTRATADA. Esta comunicação será realizada por meio de correspondência eletrônica com confirmação de entrega e recebimento.</w:t>
      </w:r>
    </w:p>
    <w:p w14:paraId="2861E4D6" w14:textId="77777777" w:rsidR="00E022AF" w:rsidRPr="00E022AF" w:rsidRDefault="00E022AF" w:rsidP="00E022AF">
      <w:pPr>
        <w:spacing w:after="0" w:line="240" w:lineRule="auto"/>
        <w:ind w:left="993"/>
        <w:jc w:val="both"/>
        <w:textAlignment w:val="baseline"/>
        <w:rPr>
          <w:rFonts w:ascii="Calibri" w:eastAsia="Times New Roman" w:hAnsi="Calibri"/>
          <w:color w:val="000000"/>
          <w:sz w:val="24"/>
          <w:szCs w:val="24"/>
        </w:rPr>
      </w:pPr>
    </w:p>
    <w:p w14:paraId="4E94AFEC" w14:textId="1D7EFE37" w:rsidR="00E022AF" w:rsidRPr="00E022AF" w:rsidRDefault="00575C8E" w:rsidP="00575C8E">
      <w:pPr>
        <w:tabs>
          <w:tab w:val="center" w:pos="4252"/>
          <w:tab w:val="right" w:pos="8504"/>
        </w:tabs>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00E022AF" w:rsidRPr="00E022AF">
        <w:rPr>
          <w:rFonts w:ascii="Calibri" w:eastAsia="Times New Roman" w:hAnsi="Calibri"/>
          <w:color w:val="000000"/>
          <w:sz w:val="24"/>
          <w:szCs w:val="24"/>
        </w:rPr>
        <w:t>.8.12.2. Considera-se mês, para efeito deste cálculo, período superior a 15 (quinze) dias.</w:t>
      </w:r>
    </w:p>
    <w:p w14:paraId="3EBF7095" w14:textId="77777777" w:rsidR="00E022AF" w:rsidRPr="002615EB" w:rsidRDefault="00E022AF" w:rsidP="00E022A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1DF3A4" w14:textId="362B85F9" w:rsidR="002B4252" w:rsidRPr="002615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615EB">
        <w:rPr>
          <w:rFonts w:asciiTheme="minorHAnsi" w:eastAsia="Times New Roman" w:hAnsiTheme="minorHAnsi" w:cs="Calibri Light"/>
          <w:b/>
          <w:sz w:val="24"/>
          <w:szCs w:val="24"/>
        </w:rPr>
        <w:t>6. DAS CONDIÇÕES DE RECEBIMENTO DO SERVIÇO</w:t>
      </w:r>
    </w:p>
    <w:p w14:paraId="1218C069" w14:textId="77777777" w:rsidR="002B4252" w:rsidRPr="002615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9A29D9" w14:textId="77777777" w:rsidR="002B4252" w:rsidRPr="002615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615EB">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2615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7F7A22" w14:textId="77777777" w:rsidR="002B4252" w:rsidRPr="002615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615EB">
        <w:rPr>
          <w:rFonts w:asciiTheme="minorHAnsi" w:eastAsia="Times New Roman" w:hAnsiTheme="minorHAnsi" w:cs="Calibri Light"/>
          <w:sz w:val="24"/>
          <w:szCs w:val="24"/>
        </w:rPr>
        <w:t>6.2. O Município se reserva ao direito de não aceitar serviços que não tenham sido executados em conformidade com as exigências apresentadas no presente Termo de Referência.</w:t>
      </w:r>
    </w:p>
    <w:p w14:paraId="467D4218" w14:textId="77777777" w:rsidR="002B4252" w:rsidRPr="002615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5D6118" w14:textId="566FF7EF" w:rsidR="002B4252" w:rsidRPr="002615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615EB">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2615EB">
        <w:rPr>
          <w:rFonts w:asciiTheme="minorHAnsi" w:eastAsia="Times New Roman" w:hAnsiTheme="minorHAnsi" w:cs="Calibri Light"/>
          <w:sz w:val="24"/>
          <w:szCs w:val="24"/>
        </w:rPr>
        <w:t>pel</w:t>
      </w:r>
      <w:r w:rsidRPr="002615EB">
        <w:rPr>
          <w:rFonts w:asciiTheme="minorHAnsi" w:eastAsia="Times New Roman" w:hAnsiTheme="minorHAnsi" w:cs="Calibri Light"/>
          <w:sz w:val="24"/>
          <w:szCs w:val="24"/>
        </w:rPr>
        <w:t>o qual foi encaminhada a Ordem de Serviços.</w:t>
      </w:r>
    </w:p>
    <w:p w14:paraId="6F62AF68" w14:textId="77777777" w:rsidR="002B4252" w:rsidRPr="002615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F012E1" w14:textId="77777777" w:rsidR="002B4252" w:rsidRPr="002615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615EB">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2615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86C0FC" w14:textId="77777777" w:rsidR="002B4252" w:rsidRPr="002615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615EB">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 empresa.</w:t>
      </w:r>
    </w:p>
    <w:p w14:paraId="58A67CB4" w14:textId="77777777" w:rsidR="002B4252" w:rsidRPr="002615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0AFAA8" w14:textId="77777777" w:rsidR="002B4252" w:rsidRPr="002615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615EB">
        <w:rPr>
          <w:rFonts w:asciiTheme="minorHAnsi" w:eastAsia="Times New Roman" w:hAnsiTheme="minorHAnsi" w:cs="Calibri Light"/>
          <w:sz w:val="24"/>
          <w:szCs w:val="24"/>
        </w:rPr>
        <w:t>6.4. O serviço que por ventura venha a ser recusado deverá ser corrigido/refeito/substituído no prazo estipulado, sob pena de aplicação das penalidades previstas no presente Termo de Referência.</w:t>
      </w:r>
    </w:p>
    <w:bookmarkEnd w:id="5"/>
    <w:p w14:paraId="4A07ABF3" w14:textId="77777777" w:rsidR="006C1B29" w:rsidRPr="004041C5" w:rsidRDefault="006C1B29"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w:t>
      </w:r>
      <w:r w:rsidRPr="006C1B29">
        <w:rPr>
          <w:rFonts w:asciiTheme="minorHAnsi" w:eastAsia="Times New Roman" w:hAnsiTheme="minorHAnsi" w:cs="Calibri Light"/>
          <w:sz w:val="24"/>
          <w:szCs w:val="24"/>
        </w:rPr>
        <w:t xml:space="preserve">dispostos na Cláusula Sétima da Minuta do </w:t>
      </w:r>
      <w:r w:rsidRPr="00E64787">
        <w:rPr>
          <w:rFonts w:asciiTheme="minorHAnsi" w:eastAsia="Times New Roman" w:hAnsiTheme="minorHAnsi" w:cs="Calibri Light"/>
          <w:sz w:val="24"/>
          <w:szCs w:val="24"/>
        </w:rPr>
        <w:t>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AC791B">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3E22ED" w14:textId="5B3E8075" w:rsidR="00AC791B" w:rsidRDefault="00AC791B" w:rsidP="00AC791B">
      <w:pPr>
        <w:spacing w:after="0" w:line="240" w:lineRule="auto"/>
        <w:jc w:val="both"/>
        <w:textAlignment w:val="baseline"/>
        <w:rPr>
          <w:rFonts w:ascii="Calibri" w:hAnsi="Calibri"/>
        </w:rPr>
      </w:pPr>
      <w:r>
        <w:rPr>
          <w:rFonts w:ascii="Calibri" w:eastAsia="Times New Roman" w:hAnsi="Calibri" w:cs="Calibri Light"/>
          <w:color w:val="000000"/>
          <w:kern w:val="2"/>
          <w:sz w:val="24"/>
          <w:szCs w:val="24"/>
          <w:lang w:eastAsia="zh-CN" w:bidi="hi-IN"/>
        </w:rPr>
        <w:t>8</w:t>
      </w:r>
      <w:r>
        <w:rPr>
          <w:rFonts w:ascii="Calibri" w:eastAsia="Times New Roman" w:hAnsi="Calibri" w:cs="Calibri Light"/>
          <w:color w:val="000000"/>
          <w:sz w:val="24"/>
          <w:szCs w:val="24"/>
        </w:rPr>
        <w:t xml:space="preserve">.1. O pagamento será efetuado em </w:t>
      </w:r>
      <w:r>
        <w:rPr>
          <w:rFonts w:ascii="Calibri" w:eastAsia="Times New Roman" w:hAnsi="Calibri" w:cs="Calibri Light"/>
          <w:color w:val="000000"/>
          <w:kern w:val="2"/>
          <w:sz w:val="24"/>
          <w:szCs w:val="24"/>
          <w:lang w:eastAsia="zh-CN" w:bidi="hi-IN"/>
        </w:rPr>
        <w:t>4</w:t>
      </w:r>
      <w:r>
        <w:rPr>
          <w:rFonts w:ascii="Calibri" w:eastAsia="Times New Roman" w:hAnsi="Calibri" w:cs="Calibri Light"/>
          <w:color w:val="000000"/>
          <w:sz w:val="24"/>
          <w:szCs w:val="24"/>
        </w:rPr>
        <w:t xml:space="preserve"> parcelas mensais, de valores iguais, sendo a primeira parcela com vencimento </w:t>
      </w:r>
      <w:r>
        <w:rPr>
          <w:rFonts w:ascii="Calibri" w:eastAsia="Times New Roman" w:hAnsi="Calibri" w:cs="Calibri Light"/>
          <w:color w:val="000000"/>
          <w:kern w:val="2"/>
          <w:sz w:val="24"/>
          <w:szCs w:val="24"/>
          <w:lang w:eastAsia="zh-CN" w:bidi="hi-IN"/>
        </w:rPr>
        <w:t>após</w:t>
      </w:r>
      <w:r>
        <w:rPr>
          <w:rFonts w:ascii="Calibri" w:eastAsia="Times New Roman" w:hAnsi="Calibri" w:cs="Calibri Light"/>
          <w:color w:val="000000"/>
          <w:sz w:val="24"/>
          <w:szCs w:val="24"/>
        </w:rPr>
        <w:t xml:space="preserve"> trinta dias contados do recebimento </w:t>
      </w:r>
      <w:r>
        <w:rPr>
          <w:rFonts w:ascii="Calibri" w:eastAsia="Times New Roman" w:hAnsi="Calibri" w:cs="Calibri Light"/>
          <w:color w:val="000000"/>
          <w:kern w:val="2"/>
          <w:sz w:val="24"/>
          <w:szCs w:val="24"/>
          <w:lang w:eastAsia="zh-CN" w:bidi="hi-IN"/>
        </w:rPr>
        <w:t>apólice</w:t>
      </w:r>
      <w:r>
        <w:rPr>
          <w:rFonts w:ascii="Calibri" w:eastAsia="Times New Roman" w:hAnsi="Calibri" w:cs="Calibri Light"/>
          <w:color w:val="000000"/>
          <w:sz w:val="24"/>
          <w:szCs w:val="24"/>
        </w:rPr>
        <w:t xml:space="preserve">. Em caso de irregularidade na emissão </w:t>
      </w:r>
      <w:r>
        <w:rPr>
          <w:rFonts w:ascii="Calibri" w:eastAsia="Times New Roman" w:hAnsi="Calibri" w:cs="Calibri Light"/>
          <w:color w:val="000000"/>
          <w:kern w:val="2"/>
          <w:sz w:val="24"/>
          <w:szCs w:val="24"/>
          <w:lang w:eastAsia="zh-CN" w:bidi="hi-IN"/>
        </w:rPr>
        <w:t>das apólices/boletos</w:t>
      </w:r>
      <w:r>
        <w:rPr>
          <w:rFonts w:ascii="Calibri" w:eastAsia="Times New Roman" w:hAnsi="Calibri" w:cs="Calibri Light"/>
          <w:color w:val="000000"/>
          <w:sz w:val="24"/>
          <w:szCs w:val="24"/>
        </w:rPr>
        <w:t>, o prazo de pagamento será contado a partir de sua reapresentação, desde que devidamente regularizados.</w:t>
      </w:r>
    </w:p>
    <w:p w14:paraId="4E6D9CDC" w14:textId="77777777" w:rsidR="002B4252" w:rsidRPr="004041C5" w:rsidRDefault="002B4252" w:rsidP="00AC791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1701"/>
        <w:gridCol w:w="4820"/>
        <w:gridCol w:w="850"/>
        <w:gridCol w:w="1276"/>
      </w:tblGrid>
      <w:tr w:rsidR="00332846" w:rsidRPr="0017248E" w14:paraId="4ED2D5F9" w14:textId="77777777" w:rsidTr="00294F6F">
        <w:tc>
          <w:tcPr>
            <w:tcW w:w="851" w:type="dxa"/>
            <w:shd w:val="clear" w:color="auto" w:fill="FFFFFF"/>
          </w:tcPr>
          <w:p w14:paraId="7E7D24B9"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lang w:eastAsia="ar-SA"/>
              </w:rPr>
              <w:t>Órgão</w:t>
            </w:r>
          </w:p>
        </w:tc>
        <w:tc>
          <w:tcPr>
            <w:tcW w:w="992" w:type="dxa"/>
            <w:shd w:val="clear" w:color="auto" w:fill="FFFFFF"/>
          </w:tcPr>
          <w:p w14:paraId="21F6BC2E"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lang w:eastAsia="ar-SA"/>
              </w:rPr>
              <w:t>Despesa</w:t>
            </w:r>
          </w:p>
        </w:tc>
        <w:tc>
          <w:tcPr>
            <w:tcW w:w="1701" w:type="dxa"/>
            <w:shd w:val="clear" w:color="auto" w:fill="FFFFFF"/>
          </w:tcPr>
          <w:p w14:paraId="119DE4A4"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lang w:eastAsia="ar-SA"/>
              </w:rPr>
              <w:t>Categoria</w:t>
            </w:r>
          </w:p>
        </w:tc>
        <w:tc>
          <w:tcPr>
            <w:tcW w:w="4820" w:type="dxa"/>
            <w:shd w:val="clear" w:color="auto" w:fill="FFFFFF"/>
          </w:tcPr>
          <w:p w14:paraId="71591655"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lang w:eastAsia="ar-SA"/>
              </w:rPr>
              <w:t>Descrição</w:t>
            </w:r>
          </w:p>
        </w:tc>
        <w:tc>
          <w:tcPr>
            <w:tcW w:w="850" w:type="dxa"/>
            <w:shd w:val="clear" w:color="auto" w:fill="FFFFFF"/>
          </w:tcPr>
          <w:p w14:paraId="01BAA1E9"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lang w:eastAsia="ar-SA"/>
              </w:rPr>
              <w:t>Fonte</w:t>
            </w:r>
          </w:p>
        </w:tc>
        <w:tc>
          <w:tcPr>
            <w:tcW w:w="1276" w:type="dxa"/>
            <w:shd w:val="clear" w:color="auto" w:fill="FFFFFF"/>
          </w:tcPr>
          <w:p w14:paraId="6FE211D4"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lang w:eastAsia="ar-SA"/>
              </w:rPr>
              <w:t>Valor</w:t>
            </w:r>
          </w:p>
        </w:tc>
      </w:tr>
      <w:tr w:rsidR="00332846" w:rsidRPr="0017248E" w14:paraId="08DEDB91" w14:textId="77777777" w:rsidTr="00294F6F">
        <w:tc>
          <w:tcPr>
            <w:tcW w:w="851" w:type="dxa"/>
            <w:shd w:val="clear" w:color="auto" w:fill="FFFFFF"/>
          </w:tcPr>
          <w:p w14:paraId="096787DA"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0201</w:t>
            </w:r>
          </w:p>
        </w:tc>
        <w:tc>
          <w:tcPr>
            <w:tcW w:w="992" w:type="dxa"/>
            <w:shd w:val="clear" w:color="auto" w:fill="FFFFFF"/>
          </w:tcPr>
          <w:p w14:paraId="63D37A3A"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6932</w:t>
            </w:r>
          </w:p>
        </w:tc>
        <w:tc>
          <w:tcPr>
            <w:tcW w:w="1701" w:type="dxa"/>
            <w:shd w:val="clear" w:color="auto" w:fill="FFFFFF"/>
          </w:tcPr>
          <w:p w14:paraId="43050093"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31F3EAC2"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7581E8C5"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13CBB4AC"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1.000,00</w:t>
            </w:r>
          </w:p>
        </w:tc>
      </w:tr>
      <w:tr w:rsidR="00332846" w:rsidRPr="0017248E" w14:paraId="59C76EC9" w14:textId="77777777" w:rsidTr="00294F6F">
        <w:tc>
          <w:tcPr>
            <w:tcW w:w="851" w:type="dxa"/>
            <w:shd w:val="clear" w:color="auto" w:fill="FFFFFF"/>
          </w:tcPr>
          <w:p w14:paraId="6899FC2D"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0205</w:t>
            </w:r>
          </w:p>
        </w:tc>
        <w:tc>
          <w:tcPr>
            <w:tcW w:w="992" w:type="dxa"/>
            <w:shd w:val="clear" w:color="auto" w:fill="FFFFFF"/>
          </w:tcPr>
          <w:p w14:paraId="766C3485"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6938</w:t>
            </w:r>
          </w:p>
        </w:tc>
        <w:tc>
          <w:tcPr>
            <w:tcW w:w="1701" w:type="dxa"/>
            <w:shd w:val="clear" w:color="auto" w:fill="FFFFFF"/>
          </w:tcPr>
          <w:p w14:paraId="3027BAEB"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7F3A92B9"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051BBCBF"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1424907B"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687,44</w:t>
            </w:r>
          </w:p>
        </w:tc>
      </w:tr>
      <w:tr w:rsidR="00332846" w:rsidRPr="0017248E" w14:paraId="3745CC3B" w14:textId="77777777" w:rsidTr="00294F6F">
        <w:tc>
          <w:tcPr>
            <w:tcW w:w="851" w:type="dxa"/>
            <w:shd w:val="clear" w:color="auto" w:fill="FFFFFF"/>
          </w:tcPr>
          <w:p w14:paraId="52F20663"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0309</w:t>
            </w:r>
          </w:p>
        </w:tc>
        <w:tc>
          <w:tcPr>
            <w:tcW w:w="992" w:type="dxa"/>
            <w:shd w:val="clear" w:color="auto" w:fill="FFFFFF"/>
          </w:tcPr>
          <w:p w14:paraId="29EBD6FD"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6948</w:t>
            </w:r>
          </w:p>
        </w:tc>
        <w:tc>
          <w:tcPr>
            <w:tcW w:w="1701" w:type="dxa"/>
            <w:shd w:val="clear" w:color="auto" w:fill="FFFFFF"/>
          </w:tcPr>
          <w:p w14:paraId="57A36546"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32712591"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39BAFE2C"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55B5B74C"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3.606,00</w:t>
            </w:r>
          </w:p>
        </w:tc>
      </w:tr>
      <w:tr w:rsidR="00332846" w:rsidRPr="0017248E" w14:paraId="733E1F9C" w14:textId="77777777" w:rsidTr="00294F6F">
        <w:tc>
          <w:tcPr>
            <w:tcW w:w="851" w:type="dxa"/>
            <w:shd w:val="clear" w:color="auto" w:fill="FFFFFF"/>
          </w:tcPr>
          <w:p w14:paraId="0BB8C350"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0311</w:t>
            </w:r>
          </w:p>
        </w:tc>
        <w:tc>
          <w:tcPr>
            <w:tcW w:w="992" w:type="dxa"/>
            <w:shd w:val="clear" w:color="auto" w:fill="FFFFFF"/>
          </w:tcPr>
          <w:p w14:paraId="4A29794D"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6950</w:t>
            </w:r>
          </w:p>
        </w:tc>
        <w:tc>
          <w:tcPr>
            <w:tcW w:w="1701" w:type="dxa"/>
            <w:shd w:val="clear" w:color="auto" w:fill="FFFFFF"/>
          </w:tcPr>
          <w:p w14:paraId="341F6361"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33344300"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76FB2AC4"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1CA4A441"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3.606,00</w:t>
            </w:r>
          </w:p>
        </w:tc>
      </w:tr>
      <w:tr w:rsidR="00332846" w:rsidRPr="0017248E" w14:paraId="77C5D011" w14:textId="77777777" w:rsidTr="00294F6F">
        <w:tc>
          <w:tcPr>
            <w:tcW w:w="851" w:type="dxa"/>
            <w:shd w:val="clear" w:color="auto" w:fill="FFFFFF"/>
          </w:tcPr>
          <w:p w14:paraId="314FA73F"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0501</w:t>
            </w:r>
          </w:p>
        </w:tc>
        <w:tc>
          <w:tcPr>
            <w:tcW w:w="992" w:type="dxa"/>
            <w:shd w:val="clear" w:color="auto" w:fill="FFFFFF"/>
          </w:tcPr>
          <w:p w14:paraId="57CFF43A"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6958</w:t>
            </w:r>
          </w:p>
        </w:tc>
        <w:tc>
          <w:tcPr>
            <w:tcW w:w="1701" w:type="dxa"/>
            <w:shd w:val="clear" w:color="auto" w:fill="FFFFFF"/>
          </w:tcPr>
          <w:p w14:paraId="5FD934D4"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2ACC881A"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038E142E"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7CA8EE2B"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3.206,81</w:t>
            </w:r>
          </w:p>
        </w:tc>
      </w:tr>
      <w:tr w:rsidR="00332846" w:rsidRPr="0017248E" w14:paraId="4700A88C" w14:textId="77777777" w:rsidTr="00294F6F">
        <w:tc>
          <w:tcPr>
            <w:tcW w:w="851" w:type="dxa"/>
            <w:shd w:val="clear" w:color="auto" w:fill="FFFFFF"/>
          </w:tcPr>
          <w:p w14:paraId="7ACC2478"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0501</w:t>
            </w:r>
          </w:p>
        </w:tc>
        <w:tc>
          <w:tcPr>
            <w:tcW w:w="992" w:type="dxa"/>
            <w:shd w:val="clear" w:color="auto" w:fill="FFFFFF"/>
          </w:tcPr>
          <w:p w14:paraId="049FF906"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6959</w:t>
            </w:r>
          </w:p>
        </w:tc>
        <w:tc>
          <w:tcPr>
            <w:tcW w:w="1701" w:type="dxa"/>
            <w:shd w:val="clear" w:color="auto" w:fill="FFFFFF"/>
          </w:tcPr>
          <w:p w14:paraId="0820FE2D"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74C3B127"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127016D6"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103</w:t>
            </w:r>
          </w:p>
        </w:tc>
        <w:tc>
          <w:tcPr>
            <w:tcW w:w="1276" w:type="dxa"/>
            <w:shd w:val="clear" w:color="auto" w:fill="FFFFFF"/>
          </w:tcPr>
          <w:p w14:paraId="7128D858"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5.000,00</w:t>
            </w:r>
          </w:p>
        </w:tc>
      </w:tr>
      <w:tr w:rsidR="00332846" w:rsidRPr="0017248E" w14:paraId="64007026" w14:textId="77777777" w:rsidTr="00294F6F">
        <w:tc>
          <w:tcPr>
            <w:tcW w:w="851" w:type="dxa"/>
            <w:shd w:val="clear" w:color="auto" w:fill="FFFFFF"/>
          </w:tcPr>
          <w:p w14:paraId="7F4ED102"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0501</w:t>
            </w:r>
          </w:p>
        </w:tc>
        <w:tc>
          <w:tcPr>
            <w:tcW w:w="992" w:type="dxa"/>
            <w:shd w:val="clear" w:color="auto" w:fill="FFFFFF"/>
          </w:tcPr>
          <w:p w14:paraId="0DB524E1"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6960</w:t>
            </w:r>
          </w:p>
        </w:tc>
        <w:tc>
          <w:tcPr>
            <w:tcW w:w="1701" w:type="dxa"/>
            <w:shd w:val="clear" w:color="auto" w:fill="FFFFFF"/>
          </w:tcPr>
          <w:p w14:paraId="7954759F"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38314335"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54EC1834"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104</w:t>
            </w:r>
          </w:p>
        </w:tc>
        <w:tc>
          <w:tcPr>
            <w:tcW w:w="1276" w:type="dxa"/>
            <w:shd w:val="clear" w:color="auto" w:fill="FFFFFF"/>
          </w:tcPr>
          <w:p w14:paraId="00695577"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5.000,00</w:t>
            </w:r>
          </w:p>
        </w:tc>
      </w:tr>
      <w:tr w:rsidR="00332846" w:rsidRPr="0017248E" w14:paraId="10AED10D" w14:textId="77777777" w:rsidTr="00294F6F">
        <w:tc>
          <w:tcPr>
            <w:tcW w:w="851" w:type="dxa"/>
            <w:shd w:val="clear" w:color="auto" w:fill="FFFFFF"/>
          </w:tcPr>
          <w:p w14:paraId="7FDB4B4D"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0701</w:t>
            </w:r>
          </w:p>
        </w:tc>
        <w:tc>
          <w:tcPr>
            <w:tcW w:w="992" w:type="dxa"/>
            <w:shd w:val="clear" w:color="auto" w:fill="FFFFFF"/>
          </w:tcPr>
          <w:p w14:paraId="1AE4CDF9"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7035</w:t>
            </w:r>
          </w:p>
        </w:tc>
        <w:tc>
          <w:tcPr>
            <w:tcW w:w="1701" w:type="dxa"/>
            <w:shd w:val="clear" w:color="auto" w:fill="FFFFFF"/>
          </w:tcPr>
          <w:p w14:paraId="56BE8CD1"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672D1314"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4741C859"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41AFCF41"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4.958,08</w:t>
            </w:r>
          </w:p>
        </w:tc>
      </w:tr>
      <w:tr w:rsidR="00332846" w:rsidRPr="0017248E" w14:paraId="44240628" w14:textId="77777777" w:rsidTr="00294F6F">
        <w:tc>
          <w:tcPr>
            <w:tcW w:w="851" w:type="dxa"/>
            <w:shd w:val="clear" w:color="auto" w:fill="FFFFFF"/>
          </w:tcPr>
          <w:p w14:paraId="1D968A6F"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0902</w:t>
            </w:r>
          </w:p>
        </w:tc>
        <w:tc>
          <w:tcPr>
            <w:tcW w:w="992" w:type="dxa"/>
            <w:shd w:val="clear" w:color="auto" w:fill="FFFFFF"/>
          </w:tcPr>
          <w:p w14:paraId="33498C55"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7043</w:t>
            </w:r>
          </w:p>
        </w:tc>
        <w:tc>
          <w:tcPr>
            <w:tcW w:w="1701" w:type="dxa"/>
            <w:shd w:val="clear" w:color="auto" w:fill="FFFFFF"/>
          </w:tcPr>
          <w:p w14:paraId="279961B6"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42464BDF"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1DD9922A"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3EC91B2B"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11.161,12</w:t>
            </w:r>
          </w:p>
        </w:tc>
      </w:tr>
      <w:tr w:rsidR="00332846" w:rsidRPr="0017248E" w14:paraId="4078B4ED" w14:textId="77777777" w:rsidTr="00294F6F">
        <w:tc>
          <w:tcPr>
            <w:tcW w:w="851" w:type="dxa"/>
            <w:shd w:val="clear" w:color="auto" w:fill="FFFFFF"/>
          </w:tcPr>
          <w:p w14:paraId="350CF596"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0903</w:t>
            </w:r>
          </w:p>
        </w:tc>
        <w:tc>
          <w:tcPr>
            <w:tcW w:w="992" w:type="dxa"/>
            <w:shd w:val="clear" w:color="auto" w:fill="FFFFFF"/>
          </w:tcPr>
          <w:p w14:paraId="4D365927"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7044</w:t>
            </w:r>
          </w:p>
        </w:tc>
        <w:tc>
          <w:tcPr>
            <w:tcW w:w="1701" w:type="dxa"/>
            <w:shd w:val="clear" w:color="auto" w:fill="FFFFFF"/>
          </w:tcPr>
          <w:p w14:paraId="390708F5"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5DEF6609"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442A489A"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253013EA"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10.000,00</w:t>
            </w:r>
          </w:p>
        </w:tc>
      </w:tr>
      <w:tr w:rsidR="00332846" w:rsidRPr="0017248E" w14:paraId="73197641" w14:textId="77777777" w:rsidTr="00294F6F">
        <w:tc>
          <w:tcPr>
            <w:tcW w:w="851" w:type="dxa"/>
            <w:shd w:val="clear" w:color="auto" w:fill="FFFFFF"/>
          </w:tcPr>
          <w:p w14:paraId="71C1B56C"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1001</w:t>
            </w:r>
          </w:p>
        </w:tc>
        <w:tc>
          <w:tcPr>
            <w:tcW w:w="992" w:type="dxa"/>
            <w:shd w:val="clear" w:color="auto" w:fill="FFFFFF"/>
          </w:tcPr>
          <w:p w14:paraId="2F59DB75"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7046</w:t>
            </w:r>
          </w:p>
        </w:tc>
        <w:tc>
          <w:tcPr>
            <w:tcW w:w="1701" w:type="dxa"/>
            <w:shd w:val="clear" w:color="auto" w:fill="FFFFFF"/>
          </w:tcPr>
          <w:p w14:paraId="2544EEA6"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6084134B"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45E51EE7"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01DF6B06"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6.904,14</w:t>
            </w:r>
          </w:p>
        </w:tc>
      </w:tr>
      <w:tr w:rsidR="00332846" w:rsidRPr="0017248E" w14:paraId="1C55CCD6" w14:textId="77777777" w:rsidTr="00294F6F">
        <w:tc>
          <w:tcPr>
            <w:tcW w:w="851" w:type="dxa"/>
            <w:shd w:val="clear" w:color="auto" w:fill="FFFFFF"/>
          </w:tcPr>
          <w:p w14:paraId="32DA9AD8"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1003</w:t>
            </w:r>
          </w:p>
        </w:tc>
        <w:tc>
          <w:tcPr>
            <w:tcW w:w="992" w:type="dxa"/>
            <w:shd w:val="clear" w:color="auto" w:fill="FFFFFF"/>
          </w:tcPr>
          <w:p w14:paraId="07732B5C"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7051</w:t>
            </w:r>
          </w:p>
        </w:tc>
        <w:tc>
          <w:tcPr>
            <w:tcW w:w="1701" w:type="dxa"/>
            <w:shd w:val="clear" w:color="auto" w:fill="FFFFFF"/>
          </w:tcPr>
          <w:p w14:paraId="6853288F"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5947E25F"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35C429FC"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507</w:t>
            </w:r>
          </w:p>
        </w:tc>
        <w:tc>
          <w:tcPr>
            <w:tcW w:w="1276" w:type="dxa"/>
            <w:shd w:val="clear" w:color="auto" w:fill="FFFFFF"/>
          </w:tcPr>
          <w:p w14:paraId="418B695C"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10.000,00</w:t>
            </w:r>
          </w:p>
        </w:tc>
      </w:tr>
      <w:tr w:rsidR="00332846" w:rsidRPr="0017248E" w14:paraId="65027C5C" w14:textId="77777777" w:rsidTr="00294F6F">
        <w:tc>
          <w:tcPr>
            <w:tcW w:w="851" w:type="dxa"/>
            <w:shd w:val="clear" w:color="auto" w:fill="FFFFFF"/>
          </w:tcPr>
          <w:p w14:paraId="229FDC20"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1004</w:t>
            </w:r>
          </w:p>
        </w:tc>
        <w:tc>
          <w:tcPr>
            <w:tcW w:w="992" w:type="dxa"/>
            <w:shd w:val="clear" w:color="auto" w:fill="FFFFFF"/>
          </w:tcPr>
          <w:p w14:paraId="69CC7BCF"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7054</w:t>
            </w:r>
          </w:p>
        </w:tc>
        <w:tc>
          <w:tcPr>
            <w:tcW w:w="1701" w:type="dxa"/>
            <w:shd w:val="clear" w:color="auto" w:fill="FFFFFF"/>
          </w:tcPr>
          <w:p w14:paraId="64B69947"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4C2313E8"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78BF8052"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511</w:t>
            </w:r>
          </w:p>
        </w:tc>
        <w:tc>
          <w:tcPr>
            <w:tcW w:w="1276" w:type="dxa"/>
            <w:shd w:val="clear" w:color="auto" w:fill="FFFFFF"/>
          </w:tcPr>
          <w:p w14:paraId="65AAD035"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10.000,00</w:t>
            </w:r>
          </w:p>
        </w:tc>
      </w:tr>
      <w:tr w:rsidR="00332846" w:rsidRPr="0017248E" w14:paraId="706DF83B" w14:textId="77777777" w:rsidTr="00294F6F">
        <w:tc>
          <w:tcPr>
            <w:tcW w:w="851" w:type="dxa"/>
            <w:shd w:val="clear" w:color="auto" w:fill="FFFFFF"/>
          </w:tcPr>
          <w:p w14:paraId="2B69BFF9"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1101</w:t>
            </w:r>
          </w:p>
        </w:tc>
        <w:tc>
          <w:tcPr>
            <w:tcW w:w="992" w:type="dxa"/>
            <w:shd w:val="clear" w:color="auto" w:fill="FFFFFF"/>
          </w:tcPr>
          <w:p w14:paraId="12F6722D"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7063</w:t>
            </w:r>
          </w:p>
        </w:tc>
        <w:tc>
          <w:tcPr>
            <w:tcW w:w="1701" w:type="dxa"/>
            <w:shd w:val="clear" w:color="auto" w:fill="FFFFFF"/>
          </w:tcPr>
          <w:p w14:paraId="1386DD1A"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37DCDD20"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2F1BF4AF"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5E86B22B"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550,02</w:t>
            </w:r>
          </w:p>
        </w:tc>
      </w:tr>
      <w:tr w:rsidR="00332846" w:rsidRPr="0017248E" w14:paraId="445EFB39" w14:textId="77777777" w:rsidTr="00294F6F">
        <w:tc>
          <w:tcPr>
            <w:tcW w:w="851" w:type="dxa"/>
            <w:shd w:val="clear" w:color="auto" w:fill="FFFFFF"/>
          </w:tcPr>
          <w:p w14:paraId="45D8DCC1"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1201</w:t>
            </w:r>
          </w:p>
        </w:tc>
        <w:tc>
          <w:tcPr>
            <w:tcW w:w="992" w:type="dxa"/>
            <w:shd w:val="clear" w:color="auto" w:fill="FFFFFF"/>
          </w:tcPr>
          <w:p w14:paraId="2B99B28E"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7067</w:t>
            </w:r>
          </w:p>
        </w:tc>
        <w:tc>
          <w:tcPr>
            <w:tcW w:w="1701" w:type="dxa"/>
            <w:shd w:val="clear" w:color="auto" w:fill="FFFFFF"/>
          </w:tcPr>
          <w:p w14:paraId="4263AE47"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0521B895"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79B2D6FC"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5CEE7DDA"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400,00</w:t>
            </w:r>
          </w:p>
        </w:tc>
      </w:tr>
      <w:tr w:rsidR="00332846" w:rsidRPr="0017248E" w14:paraId="51755D9C" w14:textId="77777777" w:rsidTr="00294F6F">
        <w:tc>
          <w:tcPr>
            <w:tcW w:w="851" w:type="dxa"/>
            <w:shd w:val="clear" w:color="auto" w:fill="FFFFFF"/>
          </w:tcPr>
          <w:p w14:paraId="0AD88A2F"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1202</w:t>
            </w:r>
          </w:p>
        </w:tc>
        <w:tc>
          <w:tcPr>
            <w:tcW w:w="992" w:type="dxa"/>
            <w:shd w:val="clear" w:color="auto" w:fill="FFFFFF"/>
          </w:tcPr>
          <w:p w14:paraId="3039E3B3"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7070</w:t>
            </w:r>
          </w:p>
        </w:tc>
        <w:tc>
          <w:tcPr>
            <w:tcW w:w="1701" w:type="dxa"/>
            <w:shd w:val="clear" w:color="auto" w:fill="FFFFFF"/>
          </w:tcPr>
          <w:p w14:paraId="37E10D77"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4FCE53FD"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3978EEDF"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6F70B24E"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477,47</w:t>
            </w:r>
          </w:p>
        </w:tc>
      </w:tr>
      <w:tr w:rsidR="00332846" w:rsidRPr="0017248E" w14:paraId="2406C272" w14:textId="77777777" w:rsidTr="00294F6F">
        <w:tc>
          <w:tcPr>
            <w:tcW w:w="851" w:type="dxa"/>
            <w:shd w:val="clear" w:color="auto" w:fill="FFFFFF"/>
          </w:tcPr>
          <w:p w14:paraId="1E950C81"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1601</w:t>
            </w:r>
          </w:p>
        </w:tc>
        <w:tc>
          <w:tcPr>
            <w:tcW w:w="992" w:type="dxa"/>
            <w:shd w:val="clear" w:color="auto" w:fill="FFFFFF"/>
          </w:tcPr>
          <w:p w14:paraId="570D7ABE"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7082</w:t>
            </w:r>
          </w:p>
        </w:tc>
        <w:tc>
          <w:tcPr>
            <w:tcW w:w="1701" w:type="dxa"/>
            <w:shd w:val="clear" w:color="auto" w:fill="FFFFFF"/>
          </w:tcPr>
          <w:p w14:paraId="3B2AA89C"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6E933D7D"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21AAD5EE"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31DDC622"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11.993,07</w:t>
            </w:r>
          </w:p>
        </w:tc>
      </w:tr>
      <w:tr w:rsidR="00332846" w:rsidRPr="0017248E" w14:paraId="77E085F3" w14:textId="77777777" w:rsidTr="00294F6F">
        <w:tc>
          <w:tcPr>
            <w:tcW w:w="851" w:type="dxa"/>
            <w:shd w:val="clear" w:color="auto" w:fill="FFFFFF"/>
          </w:tcPr>
          <w:p w14:paraId="325E5CD1"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1801</w:t>
            </w:r>
          </w:p>
        </w:tc>
        <w:tc>
          <w:tcPr>
            <w:tcW w:w="992" w:type="dxa"/>
            <w:shd w:val="clear" w:color="auto" w:fill="FFFFFF"/>
          </w:tcPr>
          <w:p w14:paraId="691B89C0"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7091</w:t>
            </w:r>
          </w:p>
        </w:tc>
        <w:tc>
          <w:tcPr>
            <w:tcW w:w="1701" w:type="dxa"/>
            <w:shd w:val="clear" w:color="auto" w:fill="FFFFFF"/>
          </w:tcPr>
          <w:p w14:paraId="6080840F"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3D571036"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5015BC83"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6CEDBFB5"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1.363,84</w:t>
            </w:r>
          </w:p>
        </w:tc>
      </w:tr>
      <w:tr w:rsidR="00332846" w:rsidRPr="0017248E" w14:paraId="25661FF4" w14:textId="77777777" w:rsidTr="00294F6F">
        <w:tc>
          <w:tcPr>
            <w:tcW w:w="851" w:type="dxa"/>
            <w:shd w:val="clear" w:color="auto" w:fill="FFFFFF"/>
          </w:tcPr>
          <w:p w14:paraId="7B7FBD93"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1802</w:t>
            </w:r>
          </w:p>
        </w:tc>
        <w:tc>
          <w:tcPr>
            <w:tcW w:w="992" w:type="dxa"/>
            <w:shd w:val="clear" w:color="auto" w:fill="FFFFFF"/>
          </w:tcPr>
          <w:p w14:paraId="6E98ABCF"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7092</w:t>
            </w:r>
          </w:p>
        </w:tc>
        <w:tc>
          <w:tcPr>
            <w:tcW w:w="1701" w:type="dxa"/>
            <w:shd w:val="clear" w:color="auto" w:fill="FFFFFF"/>
          </w:tcPr>
          <w:p w14:paraId="72040454"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1F270C85"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3818037D"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0C4A9C98"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1.000,00</w:t>
            </w:r>
          </w:p>
        </w:tc>
      </w:tr>
      <w:tr w:rsidR="00332846" w:rsidRPr="0017248E" w14:paraId="5705E6D1" w14:textId="77777777" w:rsidTr="00294F6F">
        <w:tc>
          <w:tcPr>
            <w:tcW w:w="851" w:type="dxa"/>
            <w:shd w:val="clear" w:color="auto" w:fill="FFFFFF"/>
          </w:tcPr>
          <w:p w14:paraId="59E497F9"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0508</w:t>
            </w:r>
          </w:p>
        </w:tc>
        <w:tc>
          <w:tcPr>
            <w:tcW w:w="992" w:type="dxa"/>
            <w:shd w:val="clear" w:color="auto" w:fill="FFFFFF"/>
          </w:tcPr>
          <w:p w14:paraId="31A71E79"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13283</w:t>
            </w:r>
          </w:p>
        </w:tc>
        <w:tc>
          <w:tcPr>
            <w:tcW w:w="1701" w:type="dxa"/>
            <w:shd w:val="clear" w:color="auto" w:fill="FFFFFF"/>
          </w:tcPr>
          <w:p w14:paraId="7348DAD3"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339039690100</w:t>
            </w:r>
          </w:p>
        </w:tc>
        <w:tc>
          <w:tcPr>
            <w:tcW w:w="4820" w:type="dxa"/>
            <w:shd w:val="clear" w:color="auto" w:fill="FFFFFF"/>
          </w:tcPr>
          <w:p w14:paraId="4CFFCCCF"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VEÍCULOS DO TRANSPORTE ESCOLA</w:t>
            </w:r>
          </w:p>
        </w:tc>
        <w:tc>
          <w:tcPr>
            <w:tcW w:w="850" w:type="dxa"/>
            <w:shd w:val="clear" w:color="auto" w:fill="FFFFFF"/>
          </w:tcPr>
          <w:p w14:paraId="0C60FA4B" w14:textId="77777777" w:rsidR="00332846" w:rsidRPr="0017248E" w:rsidRDefault="00332846" w:rsidP="00294F6F">
            <w:pPr>
              <w:widowControl w:val="0"/>
              <w:spacing w:after="0" w:line="240" w:lineRule="auto"/>
              <w:jc w:val="center"/>
              <w:rPr>
                <w:sz w:val="22"/>
              </w:rPr>
            </w:pPr>
          </w:p>
        </w:tc>
        <w:tc>
          <w:tcPr>
            <w:tcW w:w="1276" w:type="dxa"/>
            <w:shd w:val="clear" w:color="auto" w:fill="FFFFFF"/>
          </w:tcPr>
          <w:p w14:paraId="7F6EC198"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5.000,00</w:t>
            </w:r>
          </w:p>
        </w:tc>
      </w:tr>
      <w:tr w:rsidR="00332846" w:rsidRPr="0017248E" w14:paraId="2DF39BF6" w14:textId="77777777" w:rsidTr="00294F6F">
        <w:tc>
          <w:tcPr>
            <w:tcW w:w="851" w:type="dxa"/>
            <w:shd w:val="clear" w:color="auto" w:fill="FFFFFF"/>
          </w:tcPr>
          <w:p w14:paraId="1874D0D8"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0508</w:t>
            </w:r>
          </w:p>
        </w:tc>
        <w:tc>
          <w:tcPr>
            <w:tcW w:w="992" w:type="dxa"/>
            <w:shd w:val="clear" w:color="auto" w:fill="FFFFFF"/>
          </w:tcPr>
          <w:p w14:paraId="547CBE0B"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13284</w:t>
            </w:r>
          </w:p>
        </w:tc>
        <w:tc>
          <w:tcPr>
            <w:tcW w:w="1701" w:type="dxa"/>
            <w:shd w:val="clear" w:color="auto" w:fill="FFFFFF"/>
          </w:tcPr>
          <w:p w14:paraId="50938217"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339039690100</w:t>
            </w:r>
          </w:p>
        </w:tc>
        <w:tc>
          <w:tcPr>
            <w:tcW w:w="4820" w:type="dxa"/>
            <w:shd w:val="clear" w:color="auto" w:fill="FFFFFF"/>
          </w:tcPr>
          <w:p w14:paraId="45F27AE1"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VEÍCULOS DO TRANSPORTE ESCOLA</w:t>
            </w:r>
          </w:p>
        </w:tc>
        <w:tc>
          <w:tcPr>
            <w:tcW w:w="850" w:type="dxa"/>
            <w:shd w:val="clear" w:color="auto" w:fill="FFFFFF"/>
          </w:tcPr>
          <w:p w14:paraId="0260F15E"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103</w:t>
            </w:r>
          </w:p>
        </w:tc>
        <w:tc>
          <w:tcPr>
            <w:tcW w:w="1276" w:type="dxa"/>
            <w:shd w:val="clear" w:color="auto" w:fill="FFFFFF"/>
          </w:tcPr>
          <w:p w14:paraId="5C185EA4"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5.000,00</w:t>
            </w:r>
          </w:p>
        </w:tc>
      </w:tr>
      <w:tr w:rsidR="00332846" w:rsidRPr="0017248E" w14:paraId="3954B9C7" w14:textId="77777777" w:rsidTr="00294F6F">
        <w:tc>
          <w:tcPr>
            <w:tcW w:w="851" w:type="dxa"/>
            <w:shd w:val="clear" w:color="auto" w:fill="FFFFFF"/>
          </w:tcPr>
          <w:p w14:paraId="75B309CD"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lastRenderedPageBreak/>
              <w:t>0508</w:t>
            </w:r>
          </w:p>
        </w:tc>
        <w:tc>
          <w:tcPr>
            <w:tcW w:w="992" w:type="dxa"/>
            <w:shd w:val="clear" w:color="auto" w:fill="FFFFFF"/>
          </w:tcPr>
          <w:p w14:paraId="708BEAB7"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13285</w:t>
            </w:r>
          </w:p>
        </w:tc>
        <w:tc>
          <w:tcPr>
            <w:tcW w:w="1701" w:type="dxa"/>
            <w:shd w:val="clear" w:color="auto" w:fill="FFFFFF"/>
          </w:tcPr>
          <w:p w14:paraId="42B86864"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339039690100</w:t>
            </w:r>
          </w:p>
        </w:tc>
        <w:tc>
          <w:tcPr>
            <w:tcW w:w="4820" w:type="dxa"/>
            <w:shd w:val="clear" w:color="auto" w:fill="FFFFFF"/>
          </w:tcPr>
          <w:p w14:paraId="37898C2F"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VEÍCULOS DO TRANSPORTE ESCOLA</w:t>
            </w:r>
          </w:p>
        </w:tc>
        <w:tc>
          <w:tcPr>
            <w:tcW w:w="850" w:type="dxa"/>
            <w:shd w:val="clear" w:color="auto" w:fill="FFFFFF"/>
          </w:tcPr>
          <w:p w14:paraId="32D3C855"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104</w:t>
            </w:r>
          </w:p>
        </w:tc>
        <w:tc>
          <w:tcPr>
            <w:tcW w:w="1276" w:type="dxa"/>
            <w:shd w:val="clear" w:color="auto" w:fill="FFFFFF"/>
          </w:tcPr>
          <w:p w14:paraId="01B935E1"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5.000,00</w:t>
            </w:r>
          </w:p>
        </w:tc>
      </w:tr>
      <w:tr w:rsidR="00332846" w:rsidRPr="0017248E" w14:paraId="4F4FC84E" w14:textId="77777777" w:rsidTr="00294F6F">
        <w:tc>
          <w:tcPr>
            <w:tcW w:w="851" w:type="dxa"/>
            <w:shd w:val="clear" w:color="auto" w:fill="FFFFFF"/>
          </w:tcPr>
          <w:p w14:paraId="0267D440"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0605</w:t>
            </w:r>
          </w:p>
        </w:tc>
        <w:tc>
          <w:tcPr>
            <w:tcW w:w="992" w:type="dxa"/>
            <w:shd w:val="clear" w:color="auto" w:fill="FFFFFF"/>
          </w:tcPr>
          <w:p w14:paraId="64465445"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13318</w:t>
            </w:r>
          </w:p>
        </w:tc>
        <w:tc>
          <w:tcPr>
            <w:tcW w:w="1701" w:type="dxa"/>
            <w:shd w:val="clear" w:color="auto" w:fill="FFFFFF"/>
          </w:tcPr>
          <w:p w14:paraId="791BBDAC"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339039690200</w:t>
            </w:r>
          </w:p>
        </w:tc>
        <w:tc>
          <w:tcPr>
            <w:tcW w:w="4820" w:type="dxa"/>
            <w:shd w:val="clear" w:color="auto" w:fill="FFFFFF"/>
          </w:tcPr>
          <w:p w14:paraId="384861D3"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VEÍCULOS DA SAÚDE PÚBLICA</w:t>
            </w:r>
          </w:p>
        </w:tc>
        <w:tc>
          <w:tcPr>
            <w:tcW w:w="850" w:type="dxa"/>
            <w:shd w:val="clear" w:color="auto" w:fill="FFFFFF"/>
          </w:tcPr>
          <w:p w14:paraId="4BDDBCAF"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494</w:t>
            </w:r>
          </w:p>
        </w:tc>
        <w:tc>
          <w:tcPr>
            <w:tcW w:w="1276" w:type="dxa"/>
            <w:shd w:val="clear" w:color="auto" w:fill="FFFFFF"/>
          </w:tcPr>
          <w:p w14:paraId="149C6808"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25.000,00</w:t>
            </w:r>
          </w:p>
        </w:tc>
      </w:tr>
      <w:tr w:rsidR="00332846" w:rsidRPr="0017248E" w14:paraId="3D587B23" w14:textId="77777777" w:rsidTr="00294F6F">
        <w:tc>
          <w:tcPr>
            <w:tcW w:w="851" w:type="dxa"/>
            <w:shd w:val="clear" w:color="auto" w:fill="FFFFFF"/>
          </w:tcPr>
          <w:p w14:paraId="42C44A87"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0607</w:t>
            </w:r>
          </w:p>
        </w:tc>
        <w:tc>
          <w:tcPr>
            <w:tcW w:w="992" w:type="dxa"/>
            <w:shd w:val="clear" w:color="auto" w:fill="FFFFFF"/>
          </w:tcPr>
          <w:p w14:paraId="7F6BEFFC"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13338</w:t>
            </w:r>
          </w:p>
        </w:tc>
        <w:tc>
          <w:tcPr>
            <w:tcW w:w="1701" w:type="dxa"/>
            <w:shd w:val="clear" w:color="auto" w:fill="FFFFFF"/>
          </w:tcPr>
          <w:p w14:paraId="6AE299AB"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339039690200</w:t>
            </w:r>
          </w:p>
        </w:tc>
        <w:tc>
          <w:tcPr>
            <w:tcW w:w="4820" w:type="dxa"/>
            <w:shd w:val="clear" w:color="auto" w:fill="FFFFFF"/>
          </w:tcPr>
          <w:p w14:paraId="122E3088"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SEGUROS DE VEÍCULOS DA SAÚDE PÚBLICA</w:t>
            </w:r>
          </w:p>
        </w:tc>
        <w:tc>
          <w:tcPr>
            <w:tcW w:w="850" w:type="dxa"/>
            <w:shd w:val="clear" w:color="auto" w:fill="FFFFFF"/>
          </w:tcPr>
          <w:p w14:paraId="11088B2E"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494</w:t>
            </w:r>
          </w:p>
        </w:tc>
        <w:tc>
          <w:tcPr>
            <w:tcW w:w="1276" w:type="dxa"/>
            <w:shd w:val="clear" w:color="auto" w:fill="FFFFFF"/>
          </w:tcPr>
          <w:p w14:paraId="0FD018EA" w14:textId="77777777" w:rsidR="00332846" w:rsidRPr="0017248E" w:rsidRDefault="00332846" w:rsidP="00294F6F">
            <w:pPr>
              <w:widowControl w:val="0"/>
              <w:spacing w:after="0" w:line="240" w:lineRule="auto"/>
              <w:jc w:val="center"/>
              <w:rPr>
                <w:sz w:val="22"/>
              </w:rPr>
            </w:pPr>
            <w:r w:rsidRPr="0017248E">
              <w:rPr>
                <w:rFonts w:ascii="Calibri" w:eastAsia="Book Antiqua" w:hAnsi="Calibri"/>
                <w:sz w:val="22"/>
              </w:rPr>
              <w:t>26.344,20</w:t>
            </w:r>
          </w:p>
        </w:tc>
      </w:tr>
    </w:tbl>
    <w:p w14:paraId="266D610B" w14:textId="77777777" w:rsidR="002C0D37" w:rsidRPr="004041C5" w:rsidRDefault="002C0D3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44D11311" w:rsidR="00C00AFE" w:rsidRPr="004041C5"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Pr="004041C5">
        <w:rPr>
          <w:rFonts w:asciiTheme="minorHAnsi" w:eastAsia="Times New Roman" w:hAnsiTheme="minorHAnsi" w:cs="Calibri Light"/>
          <w:sz w:val="24"/>
          <w:szCs w:val="24"/>
        </w:rPr>
        <w:t>ao</w:t>
      </w:r>
      <w:r w:rsidR="00875A74">
        <w:rPr>
          <w:rFonts w:asciiTheme="minorHAnsi" w:eastAsia="Times New Roman" w:hAnsiTheme="minorHAnsi" w:cs="Calibri Light"/>
          <w:sz w:val="24"/>
          <w:szCs w:val="24"/>
        </w:rPr>
        <w:t>s</w:t>
      </w:r>
      <w:r>
        <w:rPr>
          <w:rFonts w:asciiTheme="minorHAnsi" w:eastAsia="Times New Roman" w:hAnsiTheme="minorHAnsi" w:cs="Calibri Light"/>
          <w:sz w:val="24"/>
          <w:szCs w:val="24"/>
        </w:rPr>
        <w:t xml:space="preserve"> secretário</w:t>
      </w:r>
      <w:r w:rsidR="00875A74">
        <w:rPr>
          <w:rFonts w:asciiTheme="minorHAnsi" w:eastAsia="Times New Roman" w:hAnsiTheme="minorHAnsi" w:cs="Calibri Light"/>
          <w:sz w:val="24"/>
          <w:szCs w:val="24"/>
        </w:rPr>
        <w:t>s titulares de cada secretaria</w:t>
      </w:r>
      <w:r w:rsidRPr="004041C5">
        <w:rPr>
          <w:rFonts w:asciiTheme="minorHAnsi" w:eastAsia="Times New Roman" w:hAnsiTheme="minorHAnsi" w:cs="Calibri Light"/>
          <w:sz w:val="24"/>
          <w:szCs w:val="24"/>
        </w:rPr>
        <w:t>.</w:t>
      </w:r>
    </w:p>
    <w:p w14:paraId="2C738B4A" w14:textId="77777777" w:rsidR="00C00AFE" w:rsidRDefault="00C00AFE" w:rsidP="00C00AFE">
      <w:pPr>
        <w:spacing w:after="0" w:line="240" w:lineRule="auto"/>
        <w:jc w:val="both"/>
        <w:textAlignment w:val="baseline"/>
        <w:rPr>
          <w:rFonts w:asciiTheme="minorHAnsi" w:eastAsia="Times New Roman" w:hAnsiTheme="minorHAnsi" w:cs="Calibri Light"/>
          <w:sz w:val="24"/>
          <w:szCs w:val="24"/>
        </w:rPr>
      </w:pPr>
    </w:p>
    <w:p w14:paraId="34022A67" w14:textId="2CFF7367" w:rsidR="00875A74"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9.2. Caberá a fiscalização da contratação </w:t>
      </w:r>
      <w:r w:rsidRPr="004041C5">
        <w:rPr>
          <w:rFonts w:asciiTheme="minorHAnsi" w:eastAsia="Times New Roman" w:hAnsiTheme="minorHAnsi" w:cs="Calibri Light"/>
          <w:sz w:val="24"/>
          <w:szCs w:val="24"/>
        </w:rPr>
        <w:t>ao</w:t>
      </w:r>
      <w:r w:rsidR="00875A74">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servidor</w:t>
      </w:r>
      <w:r w:rsidR="00875A74">
        <w:rPr>
          <w:rFonts w:asciiTheme="minorHAnsi" w:eastAsia="Times New Roman" w:hAnsiTheme="minorHAnsi" w:cs="Calibri Light"/>
          <w:sz w:val="24"/>
          <w:szCs w:val="24"/>
        </w:rPr>
        <w:t>es</w:t>
      </w:r>
      <w:r w:rsidRPr="004041C5">
        <w:rPr>
          <w:rFonts w:asciiTheme="minorHAnsi" w:eastAsia="Times New Roman" w:hAnsiTheme="minorHAnsi" w:cs="Calibri Light"/>
          <w:sz w:val="24"/>
          <w:szCs w:val="24"/>
        </w:rPr>
        <w:t xml:space="preserve"> </w:t>
      </w:r>
      <w:r w:rsidR="00875A74">
        <w:rPr>
          <w:rFonts w:asciiTheme="minorHAnsi" w:eastAsia="Times New Roman" w:hAnsiTheme="minorHAnsi" w:cs="Calibri Light"/>
          <w:sz w:val="24"/>
          <w:szCs w:val="24"/>
        </w:rPr>
        <w:t>abaixo relacionados:</w:t>
      </w:r>
    </w:p>
    <w:p w14:paraId="56CC8120"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Esporte e Lazer: </w:t>
      </w:r>
      <w:proofErr w:type="spellStart"/>
      <w:r>
        <w:rPr>
          <w:rFonts w:ascii="Calibri" w:hAnsi="Calibri"/>
          <w:color w:val="000000"/>
          <w:sz w:val="24"/>
          <w:szCs w:val="24"/>
        </w:rPr>
        <w:t>Helio</w:t>
      </w:r>
      <w:proofErr w:type="spellEnd"/>
      <w:r>
        <w:rPr>
          <w:rFonts w:ascii="Calibri" w:hAnsi="Calibri"/>
          <w:color w:val="000000"/>
          <w:sz w:val="24"/>
          <w:szCs w:val="24"/>
        </w:rPr>
        <w:t xml:space="preserve"> Galhardo Junior</w:t>
      </w:r>
    </w:p>
    <w:p w14:paraId="7E827C51"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Assistência Social: </w:t>
      </w:r>
      <w:r>
        <w:rPr>
          <w:rFonts w:ascii="Calibri" w:eastAsia="NSimSun" w:hAnsi="Calibri" w:cs="Mangal"/>
          <w:color w:val="000000"/>
          <w:kern w:val="2"/>
          <w:sz w:val="24"/>
          <w:szCs w:val="24"/>
          <w:lang w:eastAsia="zh-CN" w:bidi="hi-IN"/>
        </w:rPr>
        <w:t>Fabio Augusto Celestino</w:t>
      </w:r>
    </w:p>
    <w:p w14:paraId="6EE82B81"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Saúde: Celso Marques </w:t>
      </w:r>
      <w:proofErr w:type="spellStart"/>
      <w:r>
        <w:rPr>
          <w:rFonts w:ascii="Calibri" w:hAnsi="Calibri"/>
          <w:color w:val="000000"/>
          <w:sz w:val="24"/>
          <w:szCs w:val="24"/>
        </w:rPr>
        <w:t>Cardonha</w:t>
      </w:r>
      <w:proofErr w:type="spellEnd"/>
    </w:p>
    <w:p w14:paraId="5BD9EC46"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Secretaria de Serviços Urbanos e Pavimentação: Jose Aparecido Torres</w:t>
      </w:r>
    </w:p>
    <w:p w14:paraId="524A0F5F"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Viação e Serviços Rurais: </w:t>
      </w:r>
      <w:proofErr w:type="spellStart"/>
      <w:r>
        <w:rPr>
          <w:rFonts w:ascii="Calibri" w:hAnsi="Calibri"/>
          <w:color w:val="000000"/>
          <w:sz w:val="24"/>
          <w:szCs w:val="24"/>
        </w:rPr>
        <w:t>Odilio</w:t>
      </w:r>
      <w:proofErr w:type="spellEnd"/>
      <w:r>
        <w:rPr>
          <w:rFonts w:ascii="Calibri" w:hAnsi="Calibri"/>
          <w:color w:val="000000"/>
          <w:sz w:val="24"/>
          <w:szCs w:val="24"/>
        </w:rPr>
        <w:t xml:space="preserve"> Camargo</w:t>
      </w:r>
    </w:p>
    <w:p w14:paraId="7E3C9676"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da Administração: </w:t>
      </w:r>
      <w:r>
        <w:rPr>
          <w:rFonts w:ascii="Calibri" w:eastAsia="NSimSun" w:hAnsi="Calibri" w:cs="Mangal"/>
          <w:color w:val="000000"/>
          <w:kern w:val="2"/>
          <w:sz w:val="24"/>
          <w:szCs w:val="24"/>
          <w:lang w:eastAsia="zh-CN" w:bidi="hi-IN"/>
        </w:rPr>
        <w:t>Marcelo Rinaldi</w:t>
      </w:r>
    </w:p>
    <w:p w14:paraId="75651CBB"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Gabinete: Selmo Simplício da Silva</w:t>
      </w:r>
    </w:p>
    <w:p w14:paraId="430C397B"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Secretaria de Obras: Vitor Hugo Tibúrcio de Almeida</w:t>
      </w:r>
    </w:p>
    <w:p w14:paraId="4705EDCA"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Secretaria de Agricultura, Pecuária e Abastecimento:  Osvaldo Luiz Ribeiro</w:t>
      </w:r>
    </w:p>
    <w:p w14:paraId="49802A82"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Educação: </w:t>
      </w:r>
      <w:proofErr w:type="spellStart"/>
      <w:r>
        <w:rPr>
          <w:rFonts w:ascii="Calibri" w:hAnsi="Calibri"/>
          <w:color w:val="000000"/>
          <w:sz w:val="24"/>
          <w:szCs w:val="24"/>
        </w:rPr>
        <w:t>Jaco</w:t>
      </w:r>
      <w:proofErr w:type="spellEnd"/>
      <w:r>
        <w:rPr>
          <w:rFonts w:ascii="Calibri" w:hAnsi="Calibri"/>
          <w:color w:val="000000"/>
          <w:sz w:val="24"/>
          <w:szCs w:val="24"/>
        </w:rPr>
        <w:t xml:space="preserve"> Carvalho</w:t>
      </w:r>
    </w:p>
    <w:p w14:paraId="54EBAC0B"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Desenvolvimento Econômico: Robson Alexandre da Silva   </w:t>
      </w:r>
    </w:p>
    <w:p w14:paraId="24640ACF" w14:textId="77777777" w:rsidR="00875A74" w:rsidRDefault="00875A74"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B363A8" w14:textId="08C6FEF9" w:rsidR="00C00AFE" w:rsidRPr="004041C5" w:rsidRDefault="00875A74" w:rsidP="00875A7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9.2.1. N</w:t>
      </w:r>
      <w:r w:rsidR="00C00AFE" w:rsidRPr="004041C5">
        <w:rPr>
          <w:rFonts w:asciiTheme="minorHAnsi" w:eastAsia="Times New Roman" w:hAnsiTheme="minorHAnsi" w:cs="Calibri Light"/>
          <w:sz w:val="24"/>
          <w:szCs w:val="24"/>
        </w:rPr>
        <w:t>a sua ausência</w:t>
      </w:r>
      <w:r>
        <w:rPr>
          <w:rFonts w:asciiTheme="minorHAnsi" w:eastAsia="Times New Roman" w:hAnsiTheme="minorHAnsi" w:cs="Calibri Light"/>
          <w:sz w:val="24"/>
          <w:szCs w:val="24"/>
        </w:rPr>
        <w:t xml:space="preserve"> de algum dos fiscais titulares, a fiscalização</w:t>
      </w:r>
      <w:r w:rsidR="00C00AFE" w:rsidRPr="004041C5">
        <w:rPr>
          <w:rFonts w:asciiTheme="minorHAnsi" w:eastAsia="Times New Roman" w:hAnsiTheme="minorHAnsi" w:cs="Calibri Light"/>
          <w:sz w:val="24"/>
          <w:szCs w:val="24"/>
        </w:rPr>
        <w:t xml:space="preserve"> ficará a cargo </w:t>
      </w:r>
      <w:r>
        <w:rPr>
          <w:rFonts w:asciiTheme="minorHAnsi" w:eastAsia="Times New Roman" w:hAnsiTheme="minorHAnsi" w:cs="Calibri Light"/>
          <w:sz w:val="24"/>
          <w:szCs w:val="24"/>
        </w:rPr>
        <w:t xml:space="preserve">doa </w:t>
      </w:r>
      <w:r w:rsidRPr="004041C5">
        <w:rPr>
          <w:rFonts w:asciiTheme="minorHAnsi" w:eastAsia="Times New Roman" w:hAnsiTheme="minorHAnsi" w:cs="Calibri Light"/>
          <w:sz w:val="24"/>
          <w:szCs w:val="24"/>
        </w:rPr>
        <w:t>servidor</w:t>
      </w:r>
      <w:r>
        <w:rPr>
          <w:rFonts w:asciiTheme="minorHAnsi" w:eastAsia="Times New Roman" w:hAnsiTheme="minorHAnsi" w:cs="Calibri Light"/>
          <w:sz w:val="24"/>
          <w:szCs w:val="24"/>
        </w:rPr>
        <w:t>es</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abaixo relacionados:</w:t>
      </w:r>
    </w:p>
    <w:p w14:paraId="350FE3A0"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Esporte e Lazer: Júlio César </w:t>
      </w:r>
      <w:proofErr w:type="spellStart"/>
      <w:r>
        <w:rPr>
          <w:rFonts w:ascii="Calibri" w:hAnsi="Calibri"/>
          <w:color w:val="000000"/>
          <w:sz w:val="24"/>
          <w:szCs w:val="24"/>
        </w:rPr>
        <w:t>Menigite</w:t>
      </w:r>
      <w:proofErr w:type="spellEnd"/>
    </w:p>
    <w:p w14:paraId="3D9C3576"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Secretaria de Assistência Social: Barbara Cristina Beraldo</w:t>
      </w:r>
    </w:p>
    <w:p w14:paraId="2CBBBC85"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Saúde: Adriano </w:t>
      </w:r>
      <w:proofErr w:type="spellStart"/>
      <w:r>
        <w:rPr>
          <w:rFonts w:ascii="Calibri" w:hAnsi="Calibri"/>
          <w:color w:val="000000"/>
          <w:sz w:val="24"/>
          <w:szCs w:val="24"/>
        </w:rPr>
        <w:t>Jesualdo</w:t>
      </w:r>
      <w:proofErr w:type="spellEnd"/>
    </w:p>
    <w:p w14:paraId="393C0D30"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Serviços Urbanos e Pavimentação: João </w:t>
      </w:r>
      <w:proofErr w:type="spellStart"/>
      <w:r>
        <w:rPr>
          <w:rFonts w:ascii="Calibri" w:hAnsi="Calibri"/>
          <w:color w:val="000000"/>
          <w:sz w:val="24"/>
          <w:szCs w:val="24"/>
        </w:rPr>
        <w:t>Louvanor</w:t>
      </w:r>
      <w:proofErr w:type="spellEnd"/>
      <w:r>
        <w:rPr>
          <w:rFonts w:ascii="Calibri" w:hAnsi="Calibri"/>
          <w:color w:val="000000"/>
          <w:sz w:val="24"/>
          <w:szCs w:val="24"/>
        </w:rPr>
        <w:t xml:space="preserve"> </w:t>
      </w:r>
      <w:proofErr w:type="spellStart"/>
      <w:r>
        <w:rPr>
          <w:rFonts w:ascii="Calibri" w:hAnsi="Calibri"/>
          <w:color w:val="000000"/>
          <w:sz w:val="24"/>
          <w:szCs w:val="24"/>
        </w:rPr>
        <w:t>Amari</w:t>
      </w:r>
      <w:proofErr w:type="spellEnd"/>
      <w:r>
        <w:rPr>
          <w:rFonts w:ascii="Calibri" w:hAnsi="Calibri"/>
          <w:color w:val="000000"/>
          <w:sz w:val="24"/>
          <w:szCs w:val="24"/>
        </w:rPr>
        <w:t xml:space="preserve"> da Costa</w:t>
      </w:r>
    </w:p>
    <w:p w14:paraId="4FD2C03B"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Viação e Serviços Rurais: Bruno Rafael Nunes </w:t>
      </w:r>
      <w:proofErr w:type="spellStart"/>
      <w:r>
        <w:rPr>
          <w:rFonts w:ascii="Calibri" w:hAnsi="Calibri"/>
          <w:color w:val="000000"/>
          <w:sz w:val="24"/>
          <w:szCs w:val="24"/>
        </w:rPr>
        <w:t>Anadão</w:t>
      </w:r>
      <w:proofErr w:type="spellEnd"/>
      <w:r>
        <w:rPr>
          <w:rFonts w:ascii="Calibri" w:hAnsi="Calibri"/>
          <w:color w:val="000000"/>
          <w:sz w:val="24"/>
          <w:szCs w:val="24"/>
        </w:rPr>
        <w:t xml:space="preserve"> </w:t>
      </w:r>
    </w:p>
    <w:p w14:paraId="63257072"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da Administração: </w:t>
      </w:r>
      <w:r>
        <w:rPr>
          <w:rFonts w:ascii="Calibri" w:eastAsia="NSimSun" w:hAnsi="Calibri" w:cs="Mangal"/>
          <w:color w:val="000000"/>
          <w:kern w:val="2"/>
          <w:sz w:val="24"/>
          <w:szCs w:val="24"/>
          <w:lang w:eastAsia="zh-CN" w:bidi="hi-IN"/>
        </w:rPr>
        <w:t>Adnan</w:t>
      </w:r>
    </w:p>
    <w:p w14:paraId="2E57BD87"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Gabinete: Odilon Henrique Rede</w:t>
      </w:r>
    </w:p>
    <w:p w14:paraId="770E9E09"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Obras: Acácia Regia Amaral </w:t>
      </w:r>
      <w:proofErr w:type="spellStart"/>
      <w:r>
        <w:rPr>
          <w:rFonts w:ascii="Calibri" w:hAnsi="Calibri"/>
          <w:color w:val="000000"/>
          <w:sz w:val="24"/>
          <w:szCs w:val="24"/>
        </w:rPr>
        <w:t>Wanderlind</w:t>
      </w:r>
      <w:proofErr w:type="spellEnd"/>
    </w:p>
    <w:p w14:paraId="06D1AFBE"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Secretaria de Agricultura, Pecuária e Abastecimento: Arnaldo Tomaz de Lima</w:t>
      </w:r>
    </w:p>
    <w:p w14:paraId="354FB1DD"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Secretaria de Educação: Gilberto Alencar Ribeiro</w:t>
      </w:r>
    </w:p>
    <w:p w14:paraId="4D673AB5" w14:textId="77777777" w:rsidR="00875A74" w:rsidRDefault="00875A74" w:rsidP="00875A74">
      <w:pPr>
        <w:tabs>
          <w:tab w:val="center" w:pos="4252"/>
          <w:tab w:val="right" w:pos="8504"/>
        </w:tabs>
        <w:spacing w:after="0" w:line="240" w:lineRule="auto"/>
        <w:ind w:left="708"/>
        <w:textAlignment w:val="baseline"/>
        <w:rPr>
          <w:color w:val="000000"/>
        </w:rPr>
      </w:pPr>
      <w:r>
        <w:rPr>
          <w:rFonts w:ascii="Calibri" w:hAnsi="Calibri"/>
          <w:color w:val="000000"/>
          <w:sz w:val="24"/>
          <w:szCs w:val="24"/>
        </w:rPr>
        <w:t>Secretaria de Desenvolvimento Econômico: Ademir Ferreira dos Santos</w:t>
      </w:r>
    </w:p>
    <w:p w14:paraId="55DA5C33" w14:textId="77777777" w:rsidR="00875A74" w:rsidRPr="004041C5" w:rsidRDefault="00875A7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C90E5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9.6. Caberá ao gestor e ao fiscal as atribuições </w:t>
      </w:r>
      <w:r w:rsidRPr="00C90E53">
        <w:rPr>
          <w:rFonts w:asciiTheme="minorHAnsi" w:eastAsia="Times New Roman" w:hAnsiTheme="minorHAnsi" w:cs="Calibri Light"/>
          <w:sz w:val="24"/>
          <w:szCs w:val="24"/>
        </w:rPr>
        <w:t xml:space="preserve">constantes na Portaria nº </w:t>
      </w:r>
      <w:r w:rsidR="00467A70" w:rsidRPr="00C90E53">
        <w:rPr>
          <w:rFonts w:asciiTheme="minorHAnsi" w:eastAsia="Times New Roman" w:hAnsiTheme="minorHAnsi" w:cs="Calibri Light"/>
          <w:sz w:val="24"/>
          <w:szCs w:val="24"/>
        </w:rPr>
        <w:t>2</w:t>
      </w:r>
      <w:r w:rsidR="00C1464A" w:rsidRPr="00C90E53">
        <w:rPr>
          <w:rFonts w:asciiTheme="minorHAnsi" w:eastAsia="Times New Roman" w:hAnsiTheme="minorHAnsi" w:cs="Calibri Light"/>
          <w:sz w:val="24"/>
          <w:szCs w:val="24"/>
        </w:rPr>
        <w:t>23</w:t>
      </w:r>
      <w:r w:rsidR="00692C05" w:rsidRPr="00C90E53">
        <w:rPr>
          <w:rFonts w:asciiTheme="minorHAnsi" w:eastAsia="Times New Roman" w:hAnsiTheme="minorHAnsi" w:cs="Calibri Light"/>
          <w:sz w:val="24"/>
          <w:szCs w:val="24"/>
        </w:rPr>
        <w:t>/202</w:t>
      </w:r>
      <w:r w:rsidR="00467A70" w:rsidRPr="00C90E53">
        <w:rPr>
          <w:rFonts w:asciiTheme="minorHAnsi" w:eastAsia="Times New Roman" w:hAnsiTheme="minorHAnsi" w:cs="Calibri Light"/>
          <w:sz w:val="24"/>
          <w:szCs w:val="24"/>
        </w:rPr>
        <w:t>3</w:t>
      </w:r>
      <w:r w:rsidRPr="00C90E53">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2756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756C6">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2756C6" w:rsidRDefault="002B4252" w:rsidP="002B4252">
      <w:pPr>
        <w:rPr>
          <w:rFonts w:asciiTheme="minorHAnsi" w:eastAsia="Times New Roman" w:hAnsiTheme="minorHAnsi" w:cs="Calibri Light"/>
          <w:sz w:val="24"/>
          <w:szCs w:val="24"/>
        </w:rPr>
      </w:pPr>
      <w:r w:rsidRPr="002756C6">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53C81B1D" w:rsidR="002B4252" w:rsidRPr="00F848C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Eletrônico </w:t>
      </w:r>
      <w:r w:rsidRPr="00F848CD">
        <w:rPr>
          <w:rFonts w:asciiTheme="minorHAnsi" w:eastAsia="Times New Roman" w:hAnsiTheme="minorHAnsi" w:cs="Calibri Light"/>
          <w:sz w:val="24"/>
          <w:szCs w:val="24"/>
        </w:rPr>
        <w:t xml:space="preserve">nº </w:t>
      </w:r>
      <w:r w:rsidR="00F848CD" w:rsidRPr="00F848CD">
        <w:rPr>
          <w:rFonts w:asciiTheme="minorHAnsi" w:eastAsia="Times New Roman" w:hAnsiTheme="minorHAnsi" w:cs="Calibri Light"/>
          <w:sz w:val="24"/>
          <w:szCs w:val="24"/>
        </w:rPr>
        <w:t>129</w:t>
      </w:r>
      <w:r w:rsidRPr="00F848CD">
        <w:rPr>
          <w:rFonts w:asciiTheme="minorHAnsi" w:eastAsia="Times New Roman" w:hAnsiTheme="minorHAnsi" w:cs="Calibri Light"/>
          <w:sz w:val="24"/>
          <w:szCs w:val="24"/>
        </w:rPr>
        <w:t>/</w:t>
      </w:r>
      <w:r w:rsidR="00692C05" w:rsidRPr="00F848CD">
        <w:rPr>
          <w:rFonts w:asciiTheme="minorHAnsi" w:eastAsia="Times New Roman" w:hAnsiTheme="minorHAnsi" w:cs="Calibri Light"/>
          <w:sz w:val="24"/>
          <w:szCs w:val="24"/>
        </w:rPr>
        <w:t>202</w:t>
      </w:r>
      <w:r w:rsidR="009C017A" w:rsidRPr="00F848CD">
        <w:rPr>
          <w:rFonts w:asciiTheme="minorHAnsi" w:eastAsia="Times New Roman" w:hAnsiTheme="minorHAnsi" w:cs="Calibri Light"/>
          <w:sz w:val="24"/>
          <w:szCs w:val="24"/>
        </w:rPr>
        <w:t>3</w:t>
      </w:r>
      <w:r w:rsidRPr="00F848CD">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F848CD"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F848CD">
        <w:rPr>
          <w:rFonts w:asciiTheme="minorHAnsi" w:eastAsia="Times New Roman" w:hAnsiTheme="minorHAnsi" w:cs="Calibri Light"/>
          <w:b/>
          <w:sz w:val="24"/>
          <w:szCs w:val="24"/>
        </w:rPr>
        <w:t>MODELO DE DECLARAÇÃO UNIFICADA</w:t>
      </w:r>
    </w:p>
    <w:p w14:paraId="6A9E844C" w14:textId="77777777" w:rsidR="000F097A" w:rsidRPr="00F848CD" w:rsidRDefault="000F097A" w:rsidP="000F097A">
      <w:pPr>
        <w:pStyle w:val="Standard"/>
        <w:tabs>
          <w:tab w:val="left" w:pos="426"/>
        </w:tabs>
        <w:jc w:val="center"/>
        <w:rPr>
          <w:rFonts w:asciiTheme="minorHAnsi" w:hAnsiTheme="minorHAnsi" w:cstheme="minorHAnsi"/>
          <w:b/>
        </w:rPr>
      </w:pPr>
    </w:p>
    <w:p w14:paraId="7115B8FC" w14:textId="08BB4BA4" w:rsidR="000F097A" w:rsidRPr="00F848CD" w:rsidRDefault="000F097A" w:rsidP="000F097A">
      <w:pPr>
        <w:pStyle w:val="Standard"/>
        <w:tabs>
          <w:tab w:val="left" w:pos="426"/>
        </w:tabs>
        <w:jc w:val="center"/>
        <w:rPr>
          <w:rFonts w:asciiTheme="minorHAnsi" w:hAnsiTheme="minorHAnsi" w:cstheme="minorHAnsi"/>
          <w:b/>
        </w:rPr>
      </w:pPr>
      <w:r w:rsidRPr="00F848CD">
        <w:rPr>
          <w:rFonts w:asciiTheme="minorHAnsi" w:hAnsiTheme="minorHAnsi" w:cstheme="minorHAnsi"/>
          <w:b/>
        </w:rPr>
        <w:t xml:space="preserve">PREGÃO ELETRÔNICO Nº </w:t>
      </w:r>
      <w:r w:rsidR="00F848CD" w:rsidRPr="00F848CD">
        <w:rPr>
          <w:rFonts w:asciiTheme="minorHAnsi" w:hAnsiTheme="minorHAnsi" w:cstheme="minorHAnsi"/>
          <w:b/>
        </w:rPr>
        <w:t>129</w:t>
      </w:r>
      <w:r w:rsidRPr="00F848CD">
        <w:rPr>
          <w:rFonts w:asciiTheme="minorHAnsi" w:hAnsiTheme="minorHAnsi" w:cstheme="minorHAnsi"/>
          <w:b/>
        </w:rPr>
        <w:t>/202</w:t>
      </w:r>
      <w:r w:rsidR="002616E9" w:rsidRPr="00F848CD">
        <w:rPr>
          <w:rFonts w:asciiTheme="minorHAnsi" w:hAnsiTheme="minorHAnsi" w:cstheme="minorHAnsi"/>
          <w:b/>
        </w:rPr>
        <w:t>3</w:t>
      </w:r>
    </w:p>
    <w:p w14:paraId="69667E86" w14:textId="77777777" w:rsidR="000F097A" w:rsidRPr="00F848CD"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05FEC323" w:rsidR="002B4252" w:rsidRPr="00F848C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4041C5">
        <w:rPr>
          <w:rFonts w:asciiTheme="minorHAnsi" w:eastAsia="Times New Roman" w:hAnsiTheme="minorHAnsi" w:cs="Calibri Light"/>
          <w:sz w:val="24"/>
          <w:szCs w:val="24"/>
        </w:rPr>
        <w:t>Pipino</w:t>
      </w:r>
      <w:proofErr w:type="spellEnd"/>
      <w:r w:rsidRPr="004041C5">
        <w:rPr>
          <w:rFonts w:asciiTheme="minorHAnsi" w:eastAsia="Times New Roman" w:hAnsiTheme="minorHAnsi" w:cs="Calibri Light"/>
          <w:sz w:val="24"/>
          <w:szCs w:val="24"/>
        </w:rPr>
        <w:t xml:space="preserve">,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w:t>
      </w:r>
      <w:r w:rsidRPr="00F848CD">
        <w:rPr>
          <w:rFonts w:asciiTheme="minorHAnsi" w:eastAsia="Times New Roman" w:hAnsiTheme="minorHAnsi" w:cs="Calibri Light"/>
          <w:sz w:val="24"/>
          <w:szCs w:val="24"/>
        </w:rPr>
        <w:t>designada como CONTRATADA, firmam o presente contrato que se regerá pelas condições estabelecidas no Processo Licitatório nº</w:t>
      </w:r>
      <w:r w:rsidR="00F848CD" w:rsidRPr="00F848CD">
        <w:rPr>
          <w:rFonts w:asciiTheme="minorHAnsi" w:eastAsia="Times New Roman" w:hAnsiTheme="minorHAnsi" w:cs="Calibri Light"/>
          <w:sz w:val="24"/>
          <w:szCs w:val="24"/>
        </w:rPr>
        <w:t xml:space="preserve"> 6228</w:t>
      </w:r>
      <w:r w:rsidRPr="00F848CD">
        <w:rPr>
          <w:rFonts w:asciiTheme="minorHAnsi" w:eastAsia="Times New Roman" w:hAnsiTheme="minorHAnsi" w:cs="Calibri Light"/>
          <w:sz w:val="24"/>
          <w:szCs w:val="24"/>
        </w:rPr>
        <w:t>/</w:t>
      </w:r>
      <w:r w:rsidR="00692C05" w:rsidRPr="00F848CD">
        <w:rPr>
          <w:rFonts w:asciiTheme="minorHAnsi" w:eastAsia="Times New Roman" w:hAnsiTheme="minorHAnsi" w:cs="Calibri Light"/>
          <w:sz w:val="24"/>
          <w:szCs w:val="24"/>
        </w:rPr>
        <w:t>202</w:t>
      </w:r>
      <w:r w:rsidR="00266356" w:rsidRPr="00F848CD">
        <w:rPr>
          <w:rFonts w:asciiTheme="minorHAnsi" w:eastAsia="Times New Roman" w:hAnsiTheme="minorHAnsi" w:cs="Calibri Light"/>
          <w:sz w:val="24"/>
          <w:szCs w:val="24"/>
        </w:rPr>
        <w:t>3</w:t>
      </w:r>
      <w:r w:rsidRPr="00F848CD">
        <w:rPr>
          <w:rFonts w:asciiTheme="minorHAnsi" w:eastAsia="Times New Roman" w:hAnsiTheme="minorHAnsi" w:cs="Calibri Light"/>
          <w:sz w:val="24"/>
          <w:szCs w:val="24"/>
        </w:rPr>
        <w:t xml:space="preserve">, Pregão Eletrônico n.º </w:t>
      </w:r>
      <w:r w:rsidR="00F848CD" w:rsidRPr="00F848CD">
        <w:rPr>
          <w:rFonts w:asciiTheme="minorHAnsi" w:eastAsia="Times New Roman" w:hAnsiTheme="minorHAnsi" w:cs="Calibri Light"/>
          <w:sz w:val="24"/>
          <w:szCs w:val="24"/>
        </w:rPr>
        <w:t>129</w:t>
      </w:r>
      <w:r w:rsidRPr="00F848CD">
        <w:rPr>
          <w:rFonts w:asciiTheme="minorHAnsi" w:eastAsia="Times New Roman" w:hAnsiTheme="minorHAnsi" w:cs="Calibri Light"/>
          <w:sz w:val="24"/>
          <w:szCs w:val="24"/>
        </w:rPr>
        <w:t>/</w:t>
      </w:r>
      <w:r w:rsidR="00692C05" w:rsidRPr="00F848CD">
        <w:rPr>
          <w:rFonts w:asciiTheme="minorHAnsi" w:eastAsia="Times New Roman" w:hAnsiTheme="minorHAnsi" w:cs="Calibri Light"/>
          <w:sz w:val="24"/>
          <w:szCs w:val="24"/>
        </w:rPr>
        <w:t>202</w:t>
      </w:r>
      <w:r w:rsidR="00266356" w:rsidRPr="00F848CD">
        <w:rPr>
          <w:rFonts w:asciiTheme="minorHAnsi" w:eastAsia="Times New Roman" w:hAnsiTheme="minorHAnsi" w:cs="Calibri Light"/>
          <w:sz w:val="24"/>
          <w:szCs w:val="24"/>
        </w:rPr>
        <w:t>3</w:t>
      </w:r>
      <w:r w:rsidRPr="00F848CD">
        <w:rPr>
          <w:rFonts w:asciiTheme="minorHAnsi" w:eastAsia="Times New Roman" w:hAnsiTheme="minorHAnsi" w:cs="Calibri Light"/>
          <w:sz w:val="24"/>
          <w:szCs w:val="24"/>
        </w:rPr>
        <w:t xml:space="preserve"> e de acordo com as cláusulas a seguir:</w:t>
      </w:r>
    </w:p>
    <w:p w14:paraId="20289043" w14:textId="77777777" w:rsidR="002B4252" w:rsidRPr="00F848C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7ACAE9EF" w:rsidR="002B4252" w:rsidRPr="00D06CC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objeto do presente instrumento </w:t>
      </w:r>
      <w:r w:rsidRPr="00D06CC8">
        <w:rPr>
          <w:rFonts w:asciiTheme="minorHAnsi" w:eastAsia="Times New Roman" w:hAnsiTheme="minorHAnsi" w:cs="Calibri Light"/>
          <w:sz w:val="24"/>
          <w:szCs w:val="24"/>
        </w:rPr>
        <w:t xml:space="preserve">é </w:t>
      </w:r>
      <w:r w:rsidR="00D06CC8" w:rsidRPr="00D06CC8">
        <w:rPr>
          <w:rFonts w:asciiTheme="minorHAnsi" w:eastAsia="Times New Roman" w:hAnsiTheme="minorHAnsi" w:cs="Calibri Light"/>
          <w:sz w:val="24"/>
          <w:szCs w:val="24"/>
        </w:rPr>
        <w:t xml:space="preserve">a </w:t>
      </w:r>
      <w:r w:rsidR="00D06CC8" w:rsidRPr="00D06CC8">
        <w:rPr>
          <w:rFonts w:ascii="Calibri" w:hAnsi="Calibri"/>
          <w:b/>
          <w:bCs/>
          <w:sz w:val="24"/>
          <w:szCs w:val="24"/>
        </w:rPr>
        <w:t>CONTRATAÇÃO DE SEGURO PARA A FROTA MUNICIPAL</w:t>
      </w:r>
      <w:r w:rsidR="00D06CC8" w:rsidRPr="00D06CC8">
        <w:rPr>
          <w:rFonts w:ascii="Calibri" w:hAnsi="Calibri"/>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685"/>
        <w:gridCol w:w="616"/>
        <w:gridCol w:w="5047"/>
        <w:gridCol w:w="709"/>
        <w:gridCol w:w="567"/>
        <w:gridCol w:w="1417"/>
        <w:gridCol w:w="1418"/>
      </w:tblGrid>
      <w:tr w:rsidR="00D645F2" w:rsidRPr="00BC6A37" w14:paraId="217286BE" w14:textId="77777777" w:rsidTr="00E27EEA">
        <w:tc>
          <w:tcPr>
            <w:tcW w:w="685" w:type="dxa"/>
            <w:tcBorders>
              <w:top w:val="single" w:sz="2" w:space="0" w:color="000000"/>
              <w:left w:val="single" w:sz="2" w:space="0" w:color="000000"/>
              <w:bottom w:val="single" w:sz="2" w:space="0" w:color="000000"/>
            </w:tcBorders>
          </w:tcPr>
          <w:p w14:paraId="58745A85" w14:textId="77777777" w:rsidR="00D645F2" w:rsidRPr="00BC6A37" w:rsidRDefault="00D645F2" w:rsidP="00E27EEA">
            <w:pPr>
              <w:pStyle w:val="Contedodatabela"/>
              <w:widowControl w:val="0"/>
              <w:jc w:val="center"/>
              <w:rPr>
                <w:rFonts w:ascii="Calibri" w:hAnsi="Calibri"/>
                <w:color w:val="000000"/>
              </w:rPr>
            </w:pPr>
            <w:r w:rsidRPr="00BC6A37">
              <w:rPr>
                <w:rFonts w:ascii="Calibri" w:hAnsi="Calibri"/>
                <w:color w:val="000000"/>
              </w:rPr>
              <w:t>Lote</w:t>
            </w:r>
          </w:p>
        </w:tc>
        <w:tc>
          <w:tcPr>
            <w:tcW w:w="616" w:type="dxa"/>
            <w:tcBorders>
              <w:top w:val="single" w:sz="2" w:space="0" w:color="000000"/>
              <w:left w:val="single" w:sz="2" w:space="0" w:color="000000"/>
              <w:bottom w:val="single" w:sz="2" w:space="0" w:color="000000"/>
            </w:tcBorders>
          </w:tcPr>
          <w:p w14:paraId="02C18AF2" w14:textId="77777777" w:rsidR="00D645F2" w:rsidRPr="00BC6A37" w:rsidRDefault="00D645F2" w:rsidP="00E27EEA">
            <w:pPr>
              <w:pStyle w:val="Contedodatabela"/>
              <w:widowControl w:val="0"/>
              <w:jc w:val="center"/>
              <w:rPr>
                <w:rFonts w:ascii="Calibri" w:hAnsi="Calibri"/>
                <w:color w:val="000000"/>
              </w:rPr>
            </w:pPr>
            <w:r w:rsidRPr="00BC6A37">
              <w:rPr>
                <w:rFonts w:ascii="Calibri" w:hAnsi="Calibri"/>
                <w:color w:val="000000"/>
              </w:rPr>
              <w:t>Item</w:t>
            </w:r>
          </w:p>
        </w:tc>
        <w:tc>
          <w:tcPr>
            <w:tcW w:w="5047" w:type="dxa"/>
            <w:tcBorders>
              <w:top w:val="single" w:sz="2" w:space="0" w:color="000000"/>
              <w:left w:val="single" w:sz="2" w:space="0" w:color="000000"/>
              <w:bottom w:val="single" w:sz="2" w:space="0" w:color="000000"/>
            </w:tcBorders>
          </w:tcPr>
          <w:p w14:paraId="55FC053C" w14:textId="77777777" w:rsidR="00D645F2" w:rsidRPr="00BC6A37" w:rsidRDefault="00D645F2" w:rsidP="00E27EEA">
            <w:pPr>
              <w:pStyle w:val="Contedodatabela"/>
              <w:widowControl w:val="0"/>
              <w:jc w:val="center"/>
              <w:rPr>
                <w:rFonts w:ascii="Calibri" w:hAnsi="Calibri"/>
                <w:color w:val="000000"/>
              </w:rPr>
            </w:pPr>
            <w:r w:rsidRPr="00BC6A37">
              <w:rPr>
                <w:rFonts w:ascii="Calibri" w:hAnsi="Calibri"/>
                <w:color w:val="000000"/>
              </w:rPr>
              <w:t>Descrição</w:t>
            </w:r>
          </w:p>
        </w:tc>
        <w:tc>
          <w:tcPr>
            <w:tcW w:w="709" w:type="dxa"/>
            <w:tcBorders>
              <w:top w:val="single" w:sz="2" w:space="0" w:color="000000"/>
              <w:left w:val="single" w:sz="2" w:space="0" w:color="000000"/>
              <w:bottom w:val="single" w:sz="2" w:space="0" w:color="000000"/>
            </w:tcBorders>
          </w:tcPr>
          <w:p w14:paraId="4061A5CB" w14:textId="77777777" w:rsidR="00D645F2" w:rsidRPr="00BC6A37" w:rsidRDefault="00D645F2" w:rsidP="00E27EEA">
            <w:pPr>
              <w:pStyle w:val="Contedodatabela"/>
              <w:widowControl w:val="0"/>
              <w:jc w:val="center"/>
              <w:rPr>
                <w:rFonts w:ascii="Calibri" w:hAnsi="Calibri"/>
                <w:color w:val="000000"/>
              </w:rPr>
            </w:pPr>
            <w:proofErr w:type="spellStart"/>
            <w:r w:rsidRPr="00BC6A37">
              <w:rPr>
                <w:rFonts w:ascii="Calibri" w:hAnsi="Calibri"/>
                <w:color w:val="000000"/>
              </w:rPr>
              <w:t>Qtd</w:t>
            </w:r>
            <w:proofErr w:type="spellEnd"/>
          </w:p>
        </w:tc>
        <w:tc>
          <w:tcPr>
            <w:tcW w:w="567" w:type="dxa"/>
            <w:tcBorders>
              <w:top w:val="single" w:sz="2" w:space="0" w:color="000000"/>
              <w:left w:val="single" w:sz="2" w:space="0" w:color="000000"/>
              <w:bottom w:val="single" w:sz="2" w:space="0" w:color="000000"/>
            </w:tcBorders>
          </w:tcPr>
          <w:p w14:paraId="7D2222CD" w14:textId="77777777" w:rsidR="00D645F2" w:rsidRPr="00BC6A37" w:rsidRDefault="00D645F2" w:rsidP="00E27EEA">
            <w:pPr>
              <w:pStyle w:val="Contedodatabela"/>
              <w:widowControl w:val="0"/>
              <w:jc w:val="center"/>
              <w:rPr>
                <w:rFonts w:ascii="Calibri" w:hAnsi="Calibri"/>
                <w:color w:val="000000"/>
              </w:rPr>
            </w:pPr>
            <w:r w:rsidRPr="00BC6A37">
              <w:rPr>
                <w:rFonts w:ascii="Calibri" w:hAnsi="Calibri"/>
                <w:color w:val="000000"/>
              </w:rPr>
              <w:t>Un</w:t>
            </w:r>
          </w:p>
        </w:tc>
        <w:tc>
          <w:tcPr>
            <w:tcW w:w="1417" w:type="dxa"/>
            <w:tcBorders>
              <w:top w:val="single" w:sz="2" w:space="0" w:color="000000"/>
              <w:left w:val="single" w:sz="2" w:space="0" w:color="000000"/>
              <w:bottom w:val="single" w:sz="2" w:space="0" w:color="000000"/>
            </w:tcBorders>
          </w:tcPr>
          <w:p w14:paraId="219E0C4F" w14:textId="77777777" w:rsidR="00D645F2" w:rsidRPr="00BC6A37" w:rsidRDefault="00D645F2" w:rsidP="00E27EEA">
            <w:pPr>
              <w:pStyle w:val="Contedodatabela"/>
              <w:widowControl w:val="0"/>
              <w:jc w:val="center"/>
              <w:rPr>
                <w:rFonts w:ascii="Calibri" w:hAnsi="Calibri"/>
                <w:color w:val="000000"/>
              </w:rPr>
            </w:pPr>
            <w:r w:rsidRPr="00BC6A37">
              <w:rPr>
                <w:rFonts w:ascii="Calibri" w:hAnsi="Calibri"/>
                <w:color w:val="000000"/>
              </w:rPr>
              <w:t>V. Unit R$</w:t>
            </w:r>
          </w:p>
        </w:tc>
        <w:tc>
          <w:tcPr>
            <w:tcW w:w="1418" w:type="dxa"/>
            <w:tcBorders>
              <w:top w:val="single" w:sz="2" w:space="0" w:color="000000"/>
              <w:left w:val="single" w:sz="2" w:space="0" w:color="000000"/>
              <w:bottom w:val="single" w:sz="2" w:space="0" w:color="000000"/>
              <w:right w:val="single" w:sz="2" w:space="0" w:color="000000"/>
            </w:tcBorders>
          </w:tcPr>
          <w:p w14:paraId="474AF3A9" w14:textId="77777777" w:rsidR="00D645F2" w:rsidRPr="00BC6A37" w:rsidRDefault="00D645F2" w:rsidP="00E27EEA">
            <w:pPr>
              <w:pStyle w:val="Contedodatabela"/>
              <w:widowControl w:val="0"/>
              <w:jc w:val="center"/>
              <w:rPr>
                <w:rFonts w:ascii="Calibri" w:hAnsi="Calibri"/>
                <w:color w:val="000000"/>
              </w:rPr>
            </w:pPr>
            <w:r w:rsidRPr="00BC6A37">
              <w:rPr>
                <w:rFonts w:ascii="Calibri" w:hAnsi="Calibri"/>
                <w:color w:val="000000"/>
              </w:rPr>
              <w:t>V. Total R$</w:t>
            </w:r>
          </w:p>
        </w:tc>
      </w:tr>
      <w:tr w:rsidR="00D645F2" w:rsidRPr="00BC6A37" w14:paraId="37963639" w14:textId="77777777" w:rsidTr="00E27EEA">
        <w:tc>
          <w:tcPr>
            <w:tcW w:w="685" w:type="dxa"/>
            <w:tcBorders>
              <w:left w:val="single" w:sz="2" w:space="0" w:color="000000"/>
              <w:bottom w:val="single" w:sz="2" w:space="0" w:color="000000"/>
            </w:tcBorders>
          </w:tcPr>
          <w:p w14:paraId="41A7F387" w14:textId="77777777" w:rsidR="00D645F2" w:rsidRPr="00BC6A37" w:rsidRDefault="00D645F2" w:rsidP="00E27EEA">
            <w:pPr>
              <w:pStyle w:val="Contedodatabela"/>
              <w:widowControl w:val="0"/>
              <w:jc w:val="center"/>
              <w:rPr>
                <w:rFonts w:ascii="Calibri" w:hAnsi="Calibri"/>
                <w:color w:val="000000"/>
              </w:rPr>
            </w:pPr>
            <w:r w:rsidRPr="00BC6A37">
              <w:rPr>
                <w:rFonts w:ascii="Calibri" w:hAnsi="Calibri"/>
                <w:color w:val="000000"/>
              </w:rPr>
              <w:t>1</w:t>
            </w:r>
          </w:p>
        </w:tc>
        <w:tc>
          <w:tcPr>
            <w:tcW w:w="616" w:type="dxa"/>
            <w:tcBorders>
              <w:left w:val="single" w:sz="2" w:space="0" w:color="000000"/>
              <w:bottom w:val="single" w:sz="2" w:space="0" w:color="000000"/>
            </w:tcBorders>
          </w:tcPr>
          <w:p w14:paraId="633646FA" w14:textId="77777777" w:rsidR="00D645F2" w:rsidRPr="00BC6A37" w:rsidRDefault="00D645F2" w:rsidP="00E27EEA">
            <w:pPr>
              <w:pStyle w:val="Contedodatabela"/>
              <w:widowControl w:val="0"/>
              <w:jc w:val="center"/>
              <w:rPr>
                <w:rFonts w:ascii="Calibri" w:hAnsi="Calibri"/>
                <w:color w:val="000000"/>
              </w:rPr>
            </w:pPr>
            <w:r w:rsidRPr="00BC6A37">
              <w:rPr>
                <w:rFonts w:ascii="Calibri" w:hAnsi="Calibri"/>
                <w:color w:val="000000"/>
              </w:rPr>
              <w:t>1</w:t>
            </w:r>
          </w:p>
        </w:tc>
        <w:tc>
          <w:tcPr>
            <w:tcW w:w="5047" w:type="dxa"/>
            <w:tcBorders>
              <w:left w:val="single" w:sz="2" w:space="0" w:color="000000"/>
              <w:bottom w:val="single" w:sz="2" w:space="0" w:color="000000"/>
            </w:tcBorders>
          </w:tcPr>
          <w:p w14:paraId="344DC2DB" w14:textId="77777777" w:rsidR="00D645F2" w:rsidRPr="00BC6A37" w:rsidRDefault="00D645F2" w:rsidP="00E27EEA">
            <w:pPr>
              <w:pStyle w:val="Contedodatabela"/>
              <w:widowControl w:val="0"/>
              <w:jc w:val="both"/>
              <w:rPr>
                <w:rFonts w:ascii="Calibri" w:hAnsi="Calibri"/>
                <w:color w:val="000000"/>
              </w:rPr>
            </w:pPr>
            <w:r w:rsidRPr="00BC6A37">
              <w:rPr>
                <w:rFonts w:ascii="Calibri" w:hAnsi="Calibri"/>
                <w:color w:val="000000"/>
              </w:rPr>
              <w:t>Apólices de seguros para os veículos que compõem a frota municipal conforme planilha em anexo.</w:t>
            </w:r>
          </w:p>
        </w:tc>
        <w:tc>
          <w:tcPr>
            <w:tcW w:w="709" w:type="dxa"/>
            <w:tcBorders>
              <w:left w:val="single" w:sz="2" w:space="0" w:color="000000"/>
              <w:bottom w:val="single" w:sz="2" w:space="0" w:color="000000"/>
            </w:tcBorders>
          </w:tcPr>
          <w:p w14:paraId="263923D3" w14:textId="77777777" w:rsidR="00D645F2" w:rsidRPr="00BC6A37" w:rsidRDefault="00D645F2" w:rsidP="00E27EEA">
            <w:pPr>
              <w:pStyle w:val="Contedodatabela"/>
              <w:widowControl w:val="0"/>
              <w:jc w:val="center"/>
              <w:rPr>
                <w:rFonts w:ascii="Calibri" w:hAnsi="Calibri"/>
                <w:color w:val="000000"/>
              </w:rPr>
            </w:pPr>
            <w:r w:rsidRPr="00BC6A37">
              <w:rPr>
                <w:rFonts w:ascii="Calibri" w:hAnsi="Calibri"/>
                <w:color w:val="000000"/>
              </w:rPr>
              <w:t>1</w:t>
            </w:r>
          </w:p>
        </w:tc>
        <w:tc>
          <w:tcPr>
            <w:tcW w:w="567" w:type="dxa"/>
            <w:tcBorders>
              <w:left w:val="single" w:sz="2" w:space="0" w:color="000000"/>
              <w:bottom w:val="single" w:sz="2" w:space="0" w:color="000000"/>
            </w:tcBorders>
          </w:tcPr>
          <w:p w14:paraId="79202E70" w14:textId="77777777" w:rsidR="00D645F2" w:rsidRPr="00BC6A37" w:rsidRDefault="00D645F2" w:rsidP="00E27EEA">
            <w:pPr>
              <w:pStyle w:val="Contedodatabela"/>
              <w:widowControl w:val="0"/>
              <w:jc w:val="center"/>
              <w:rPr>
                <w:rFonts w:ascii="Calibri" w:hAnsi="Calibri"/>
                <w:color w:val="000000"/>
              </w:rPr>
            </w:pPr>
            <w:proofErr w:type="spellStart"/>
            <w:r w:rsidRPr="00BC6A37">
              <w:rPr>
                <w:rFonts w:ascii="Calibri" w:hAnsi="Calibri"/>
                <w:color w:val="000000"/>
              </w:rPr>
              <w:t>gb</w:t>
            </w:r>
            <w:proofErr w:type="spellEnd"/>
          </w:p>
        </w:tc>
        <w:tc>
          <w:tcPr>
            <w:tcW w:w="1417" w:type="dxa"/>
            <w:tcBorders>
              <w:left w:val="single" w:sz="2" w:space="0" w:color="000000"/>
              <w:bottom w:val="single" w:sz="2" w:space="0" w:color="000000"/>
            </w:tcBorders>
          </w:tcPr>
          <w:p w14:paraId="62A28841" w14:textId="77777777" w:rsidR="00D645F2" w:rsidRPr="00BC6A37" w:rsidRDefault="00D645F2" w:rsidP="00E27EEA">
            <w:pPr>
              <w:pStyle w:val="Contedodatabela"/>
              <w:widowControl w:val="0"/>
              <w:jc w:val="center"/>
              <w:rPr>
                <w:rFonts w:ascii="Calibri" w:hAnsi="Calibri"/>
                <w:color w:val="000000"/>
              </w:rPr>
            </w:pPr>
            <w:r w:rsidRPr="00BC6A37">
              <w:rPr>
                <w:rFonts w:ascii="Calibri" w:hAnsi="Calibri"/>
                <w:color w:val="000000"/>
              </w:rPr>
              <w:t>159.017,65</w:t>
            </w:r>
          </w:p>
        </w:tc>
        <w:tc>
          <w:tcPr>
            <w:tcW w:w="1418" w:type="dxa"/>
            <w:tcBorders>
              <w:left w:val="single" w:sz="2" w:space="0" w:color="000000"/>
              <w:bottom w:val="single" w:sz="2" w:space="0" w:color="000000"/>
              <w:right w:val="single" w:sz="2" w:space="0" w:color="000000"/>
            </w:tcBorders>
          </w:tcPr>
          <w:p w14:paraId="10521256" w14:textId="77777777" w:rsidR="00D645F2" w:rsidRPr="00BC6A37" w:rsidRDefault="00D645F2" w:rsidP="00E27EEA">
            <w:pPr>
              <w:pStyle w:val="Contedodatabela"/>
              <w:widowControl w:val="0"/>
              <w:jc w:val="center"/>
              <w:rPr>
                <w:rFonts w:ascii="Calibri" w:hAnsi="Calibri"/>
                <w:color w:val="000000"/>
              </w:rPr>
            </w:pPr>
            <w:r w:rsidRPr="00BC6A37">
              <w:rPr>
                <w:rFonts w:ascii="Calibri" w:hAnsi="Calibri"/>
                <w:color w:val="000000"/>
              </w:rPr>
              <w:t>159.017,65</w:t>
            </w: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46F1DF1A" w:rsidR="002B4252" w:rsidRPr="00447473" w:rsidRDefault="002B4252" w:rsidP="00447473">
      <w:pPr>
        <w:tabs>
          <w:tab w:val="center" w:pos="4252"/>
          <w:tab w:val="right" w:pos="8504"/>
        </w:tabs>
        <w:spacing w:after="0" w:line="240" w:lineRule="auto"/>
        <w:jc w:val="both"/>
        <w:textAlignment w:val="baseline"/>
        <w:rPr>
          <w:color w:val="000000"/>
          <w:sz w:val="24"/>
          <w:szCs w:val="24"/>
        </w:rPr>
      </w:pPr>
      <w:r w:rsidRPr="00447473">
        <w:rPr>
          <w:rFonts w:asciiTheme="minorHAnsi" w:eastAsia="Times New Roman" w:hAnsiTheme="minorHAnsi" w:cs="Calibri Light"/>
          <w:sz w:val="24"/>
          <w:szCs w:val="24"/>
        </w:rPr>
        <w:t xml:space="preserve">3.1. O valor global da contratação está fixado em </w:t>
      </w:r>
      <w:r w:rsidR="00447473" w:rsidRPr="002D2DB4">
        <w:rPr>
          <w:rFonts w:ascii="Calibri" w:hAnsi="Calibri"/>
          <w:color w:val="FF0000"/>
          <w:sz w:val="24"/>
          <w:szCs w:val="24"/>
        </w:rPr>
        <w:t>R$-</w:t>
      </w:r>
      <w:proofErr w:type="gramStart"/>
      <w:r w:rsidR="002D2DB4" w:rsidRPr="002D2DB4">
        <w:rPr>
          <w:rFonts w:ascii="Calibri" w:hAnsi="Calibri"/>
          <w:color w:val="FF0000"/>
          <w:sz w:val="24"/>
          <w:szCs w:val="24"/>
        </w:rPr>
        <w:t>XX,XX</w:t>
      </w:r>
      <w:proofErr w:type="gramEnd"/>
      <w:r w:rsidR="00447473" w:rsidRPr="002D2DB4">
        <w:rPr>
          <w:rFonts w:ascii="Calibri" w:hAnsi="Calibri"/>
          <w:color w:val="FF0000"/>
          <w:sz w:val="24"/>
          <w:szCs w:val="24"/>
        </w:rPr>
        <w:t xml:space="preserve"> (</w:t>
      </w:r>
      <w:r w:rsidR="002D2DB4" w:rsidRPr="002D2DB4">
        <w:rPr>
          <w:rFonts w:ascii="Calibri" w:hAnsi="Calibri"/>
          <w:color w:val="FF0000"/>
          <w:sz w:val="24"/>
          <w:szCs w:val="24"/>
        </w:rPr>
        <w:t>XXXXXXXXXXXXX</w:t>
      </w:r>
      <w:r w:rsidR="00447473" w:rsidRPr="002D2DB4">
        <w:rPr>
          <w:rFonts w:ascii="Calibri" w:hAnsi="Calibri"/>
          <w:color w:val="FF0000"/>
          <w:sz w:val="24"/>
          <w:szCs w:val="24"/>
        </w:rPr>
        <w:t>).</w:t>
      </w:r>
    </w:p>
    <w:p w14:paraId="5FD40BFE" w14:textId="77777777" w:rsidR="002B4252" w:rsidRPr="00447473" w:rsidRDefault="002B4252" w:rsidP="00447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3873D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4.1. A vigência da contratação será de doze meses, iniciada a partir da assinatura do instrumento de contrato, podendo ser prorrogada por iguais e sucessivos períodos até o limite de sessenta meses, nos termos do art. 57, II da Lei Federal nº 8.666/93.</w:t>
      </w:r>
    </w:p>
    <w:p w14:paraId="78B5692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8F68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 Será permitida a prorrogação desde que haja autorização formal da autoridade competente e sejam observados os seguintes requisitos:</w:t>
      </w:r>
    </w:p>
    <w:p w14:paraId="32B6B7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DAC0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4.2.1. Os serviços tenham sido prestados regularmente;</w:t>
      </w:r>
    </w:p>
    <w:p w14:paraId="6FADDE7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3C451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4.2.2. Seja juntada justificativa e motivo, por escrito, de que o Município mantém interesse na realização do serviço;</w:t>
      </w:r>
    </w:p>
    <w:p w14:paraId="2F3420E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F4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4.2.3. Seja comprovado que o valor do contrato permanece economicamente vantajoso para a Administração;</w:t>
      </w:r>
    </w:p>
    <w:p w14:paraId="79B7ED6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1BD93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4.2.4. Haja manifestação expressa da CONTRATADA informando o interesse na prorrogação;</w:t>
      </w:r>
    </w:p>
    <w:p w14:paraId="676A025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68E926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4.2.5. Seja comprovado que a CONTRATADA mantém as condições iniciais de habilitação.  </w:t>
      </w:r>
    </w:p>
    <w:p w14:paraId="5387A2C6" w14:textId="77777777" w:rsidR="002B4252" w:rsidRPr="00486D3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BD78DF" w14:textId="3CE8648B" w:rsidR="002B4252" w:rsidRPr="00486D3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86D3A">
        <w:rPr>
          <w:rFonts w:asciiTheme="minorHAnsi" w:eastAsia="Times New Roman" w:hAnsiTheme="minorHAnsi" w:cs="Calibri Light"/>
          <w:b/>
          <w:sz w:val="24"/>
          <w:szCs w:val="24"/>
        </w:rPr>
        <w:t xml:space="preserve">5. CLÁUSULA QUINTA – </w:t>
      </w:r>
      <w:r w:rsidR="00486D3A" w:rsidRPr="00486D3A">
        <w:rPr>
          <w:rFonts w:asciiTheme="minorHAnsi" w:eastAsia="Times New Roman" w:hAnsiTheme="minorHAnsi" w:cs="Calibri Light"/>
          <w:b/>
          <w:sz w:val="24"/>
          <w:szCs w:val="24"/>
        </w:rPr>
        <w:t>DAS CONDIÇÕES DE EXECUÇÃO</w:t>
      </w:r>
    </w:p>
    <w:p w14:paraId="3AD304DD" w14:textId="77777777" w:rsidR="002B4252" w:rsidRPr="00486D3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D72A97" w14:textId="77777777" w:rsidR="00486D3A" w:rsidRPr="00486D3A" w:rsidRDefault="00486D3A" w:rsidP="00486D3A">
      <w:pPr>
        <w:spacing w:after="0" w:line="240" w:lineRule="auto"/>
        <w:jc w:val="both"/>
        <w:textAlignment w:val="baseline"/>
        <w:rPr>
          <w:rFonts w:ascii="Calibri" w:hAnsi="Calibri"/>
          <w:sz w:val="24"/>
          <w:szCs w:val="24"/>
        </w:rPr>
      </w:pPr>
      <w:r w:rsidRPr="00486D3A">
        <w:rPr>
          <w:rFonts w:ascii="Calibri" w:eastAsia="Times New Roman" w:hAnsi="Calibri" w:cs="Calibri Light"/>
          <w:sz w:val="24"/>
          <w:szCs w:val="24"/>
        </w:rPr>
        <w:t xml:space="preserve">5.1. A contar da data da assinatura do contrato a CONTRATADA deverá prover o seguro dos veículos constantes no Anexo V no prazo máximo de até 10 dias úteis e entregar todas as apólices em até vinte dias úteis na Divisão de Patrimônio, localizada no Paço Municipal Prefeito Alberoni Bittencourt, Avenida Nilza de Oliveira </w:t>
      </w:r>
      <w:proofErr w:type="spellStart"/>
      <w:r w:rsidRPr="00486D3A">
        <w:rPr>
          <w:rFonts w:ascii="Calibri" w:eastAsia="Times New Roman" w:hAnsi="Calibri" w:cs="Calibri Light"/>
          <w:sz w:val="24"/>
          <w:szCs w:val="24"/>
        </w:rPr>
        <w:t>Pipino</w:t>
      </w:r>
      <w:proofErr w:type="spellEnd"/>
      <w:r w:rsidRPr="00486D3A">
        <w:rPr>
          <w:rFonts w:ascii="Calibri" w:eastAsia="Times New Roman" w:hAnsi="Calibri" w:cs="Calibri Light"/>
          <w:sz w:val="24"/>
          <w:szCs w:val="24"/>
        </w:rPr>
        <w:t>, nº 1852, CEP nº 86.440-000.</w:t>
      </w:r>
    </w:p>
    <w:p w14:paraId="7D89D52F" w14:textId="77777777" w:rsidR="00486D3A" w:rsidRPr="00E022AF" w:rsidRDefault="00486D3A" w:rsidP="00486D3A">
      <w:pPr>
        <w:spacing w:after="0" w:line="240" w:lineRule="auto"/>
        <w:jc w:val="both"/>
        <w:textAlignment w:val="baseline"/>
        <w:rPr>
          <w:rFonts w:ascii="Calibri" w:eastAsia="Times New Roman" w:hAnsi="Calibri" w:cs="Calibri Light"/>
          <w:color w:val="000000"/>
          <w:sz w:val="24"/>
          <w:szCs w:val="24"/>
        </w:rPr>
      </w:pPr>
    </w:p>
    <w:p w14:paraId="2BC46430" w14:textId="77777777" w:rsidR="00486D3A" w:rsidRPr="00E022AF" w:rsidRDefault="00486D3A" w:rsidP="00486D3A">
      <w:pPr>
        <w:spacing w:after="0" w:line="240" w:lineRule="auto"/>
        <w:jc w:val="both"/>
        <w:textAlignment w:val="baseline"/>
        <w:rPr>
          <w:rFonts w:ascii="Calibri" w:hAnsi="Calibri"/>
          <w:sz w:val="24"/>
          <w:szCs w:val="24"/>
        </w:rPr>
      </w:pPr>
      <w:r>
        <w:rPr>
          <w:rFonts w:ascii="Calibri" w:eastAsia="Times New Roman" w:hAnsi="Calibri" w:cs="Calibri Light"/>
          <w:color w:val="000000"/>
          <w:sz w:val="24"/>
          <w:szCs w:val="24"/>
        </w:rPr>
        <w:t>5</w:t>
      </w:r>
      <w:r w:rsidRPr="00E022AF">
        <w:rPr>
          <w:rFonts w:ascii="Calibri" w:eastAsia="Times New Roman" w:hAnsi="Calibri" w:cs="Calibri Light"/>
          <w:color w:val="000000"/>
          <w:sz w:val="24"/>
          <w:szCs w:val="24"/>
        </w:rPr>
        <w:t>.2. Na eventual inclusão de veículos na apólice através de Termo Aditivo, nos termos do art. 65, §1º da Lei nº 8.666/93, deverá ser respeitado o prazo máximo de até 10 dias uteis a contar da solicitação e entregar as apólices em até vinte dias uteis na Divisão de Patrimônio.</w:t>
      </w:r>
    </w:p>
    <w:p w14:paraId="28443F82" w14:textId="77777777" w:rsidR="00486D3A" w:rsidRPr="00E022AF" w:rsidRDefault="00486D3A" w:rsidP="00486D3A">
      <w:pPr>
        <w:spacing w:after="0" w:line="240" w:lineRule="auto"/>
        <w:jc w:val="both"/>
        <w:textAlignment w:val="baseline"/>
        <w:rPr>
          <w:rFonts w:ascii="Calibri" w:eastAsia="Times New Roman" w:hAnsi="Calibri" w:cs="Calibri Light"/>
          <w:color w:val="000000"/>
          <w:sz w:val="24"/>
          <w:szCs w:val="24"/>
        </w:rPr>
      </w:pPr>
    </w:p>
    <w:p w14:paraId="5D452F4C" w14:textId="77777777" w:rsidR="00486D3A" w:rsidRPr="00E022AF" w:rsidRDefault="00486D3A" w:rsidP="00486D3A">
      <w:pPr>
        <w:spacing w:after="0" w:line="240" w:lineRule="auto"/>
        <w:jc w:val="both"/>
        <w:textAlignment w:val="baseline"/>
        <w:rPr>
          <w:rFonts w:ascii="Calibri" w:hAnsi="Calibri"/>
          <w:sz w:val="24"/>
          <w:szCs w:val="24"/>
        </w:rPr>
      </w:pPr>
      <w:r>
        <w:rPr>
          <w:rFonts w:ascii="Calibri" w:eastAsia="Times New Roman" w:hAnsi="Calibri" w:cs="Calibri Light"/>
          <w:color w:val="000000"/>
          <w:sz w:val="24"/>
          <w:szCs w:val="24"/>
        </w:rPr>
        <w:t>5</w:t>
      </w:r>
      <w:r w:rsidRPr="00E022AF">
        <w:rPr>
          <w:rFonts w:ascii="Calibri" w:eastAsia="Times New Roman" w:hAnsi="Calibri" w:cs="Calibri Light"/>
          <w:color w:val="000000"/>
          <w:sz w:val="24"/>
          <w:szCs w:val="24"/>
        </w:rPr>
        <w:t>.3. Na contagem dos prazos, exclui-se o de início e inclui-se o do vencimento.</w:t>
      </w:r>
    </w:p>
    <w:p w14:paraId="423464FB" w14:textId="77777777" w:rsidR="00486D3A" w:rsidRPr="00E022AF" w:rsidRDefault="00486D3A" w:rsidP="00486D3A">
      <w:pPr>
        <w:spacing w:after="0" w:line="240" w:lineRule="auto"/>
        <w:jc w:val="both"/>
        <w:textAlignment w:val="baseline"/>
        <w:rPr>
          <w:rFonts w:ascii="Calibri" w:hAnsi="Calibri"/>
          <w:color w:val="000000"/>
          <w:sz w:val="24"/>
          <w:szCs w:val="24"/>
        </w:rPr>
      </w:pPr>
    </w:p>
    <w:p w14:paraId="6F12BA03" w14:textId="77777777" w:rsidR="00486D3A" w:rsidRPr="00E022AF" w:rsidRDefault="00486D3A" w:rsidP="00486D3A">
      <w:pPr>
        <w:spacing w:after="0" w:line="240" w:lineRule="auto"/>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.4. COBERTURA COMPREENSIVA</w:t>
      </w:r>
    </w:p>
    <w:p w14:paraId="3C76F436" w14:textId="77777777" w:rsidR="00486D3A" w:rsidRPr="00E022AF" w:rsidRDefault="00486D3A" w:rsidP="00486D3A">
      <w:pPr>
        <w:spacing w:after="0" w:line="240" w:lineRule="auto"/>
        <w:ind w:left="284"/>
        <w:jc w:val="both"/>
        <w:textAlignment w:val="baseline"/>
        <w:rPr>
          <w:rFonts w:ascii="Calibri" w:eastAsia="Times New Roman" w:hAnsi="Calibri"/>
          <w:color w:val="000000"/>
          <w:sz w:val="24"/>
          <w:szCs w:val="24"/>
        </w:rPr>
      </w:pPr>
    </w:p>
    <w:p w14:paraId="3A837D7B" w14:textId="77777777"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.4.1. SEGURO TOTAL: O seguro deverá cobrir os riscos derivados da circulação do veículo segurado, as despesas indispensáveis ao salvamento e transporte do veículo até a oficina autorizada pela CONTRATADA, e as indenizações ou prestações de serviços correspondentes a cada uma das coberturas de seguro, em todo o território nacional, conforme segue:</w:t>
      </w:r>
    </w:p>
    <w:p w14:paraId="6171A48F" w14:textId="77777777" w:rsidR="00486D3A" w:rsidRPr="00E022AF" w:rsidRDefault="00486D3A" w:rsidP="00486D3A">
      <w:pPr>
        <w:spacing w:after="0" w:line="240" w:lineRule="auto"/>
        <w:ind w:left="567"/>
        <w:jc w:val="both"/>
        <w:textAlignment w:val="baseline"/>
        <w:rPr>
          <w:rFonts w:ascii="Calibri" w:eastAsia="Times New Roman" w:hAnsi="Calibri"/>
          <w:color w:val="000000"/>
          <w:sz w:val="24"/>
          <w:szCs w:val="24"/>
        </w:rPr>
      </w:pPr>
    </w:p>
    <w:p w14:paraId="5FC2E9B9"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Colisão, abalroamento ou capotagem acidental;</w:t>
      </w:r>
    </w:p>
    <w:p w14:paraId="3A08771A"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538D4E00"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Queda acidental em precipícios ou de pontes;</w:t>
      </w:r>
    </w:p>
    <w:p w14:paraId="07BC808A"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6EF63023"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Queda acidental sobre o veículo de qualquer agente externo, desde que o agente externo não faça parte integrante do veículo ou não esteja nele afixado;</w:t>
      </w:r>
    </w:p>
    <w:p w14:paraId="263C8597"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75A19C42"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Queda, deslizamento ou vazamento sobre o veículo da carga e/ou objeto por ele transportado, em decorrência de acidente de trânsito e não da simples freada;</w:t>
      </w:r>
    </w:p>
    <w:p w14:paraId="26C8A0C6"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53F47F65"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Raio e suas consequências, incêndio ou explosão acidentais;</w:t>
      </w:r>
    </w:p>
    <w:p w14:paraId="25D6642C"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65C8236D"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Roubo ou furto, total ou parcial, do veículo;</w:t>
      </w:r>
    </w:p>
    <w:p w14:paraId="37AD6E85"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4A03EF5A"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Danos causados ao veículo segurado após o roubo ou furto total, se o mesmo vier a ser recuperado antes do pagamento da indenização;</w:t>
      </w:r>
    </w:p>
    <w:p w14:paraId="6ACF5C7B"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140238F9"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Acidente ocorrido durante seu transporte por qualquer meio apropriado;</w:t>
      </w:r>
    </w:p>
    <w:p w14:paraId="350E2637"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345063CD"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Atos danosos praticados por terceiros, exceto “Prejuízos Não Indenizáveis pela Seguradora”;</w:t>
      </w:r>
    </w:p>
    <w:p w14:paraId="07F094E3"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0B1183EC"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lastRenderedPageBreak/>
        <w:t>Submersão parcial ou total do veículo em água doce proveniente de enchente ou inundações, inclusive nos casos de veículos guardados no subsolo;</w:t>
      </w:r>
    </w:p>
    <w:p w14:paraId="2F25621B"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39FE9D0C"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Granizo, furacão e terremoto;</w:t>
      </w:r>
    </w:p>
    <w:p w14:paraId="2971893A"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77DBA48E"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Despesas necessárias ao socorro e salvamento do veículo em consequência de um dos riscos cobertos;</w:t>
      </w:r>
    </w:p>
    <w:p w14:paraId="3441D7ED"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4044DB90" w14:textId="3088E2B0"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 xml:space="preserve">Quebra de para brisas, total ou parcial, faróis e/ou lanternas, retrovisores, obedecendo ao disposto no item </w:t>
      </w:r>
      <w:r w:rsidR="006955E9">
        <w:rPr>
          <w:rFonts w:ascii="Calibri" w:hAnsi="Calibri"/>
          <w:color w:val="000000"/>
          <w:sz w:val="24"/>
          <w:szCs w:val="24"/>
        </w:rPr>
        <w:t>5.</w:t>
      </w:r>
      <w:r w:rsidRPr="00E022AF">
        <w:rPr>
          <w:rFonts w:ascii="Calibri" w:hAnsi="Calibri"/>
          <w:color w:val="000000"/>
          <w:sz w:val="24"/>
          <w:szCs w:val="24"/>
        </w:rPr>
        <w:t xml:space="preserve">7 do </w:t>
      </w:r>
      <w:r w:rsidR="006955E9">
        <w:rPr>
          <w:rFonts w:ascii="Calibri" w:hAnsi="Calibri"/>
          <w:color w:val="000000"/>
          <w:sz w:val="24"/>
          <w:szCs w:val="24"/>
        </w:rPr>
        <w:t>contrato</w:t>
      </w:r>
      <w:r w:rsidRPr="00E022AF">
        <w:rPr>
          <w:rFonts w:ascii="Calibri" w:hAnsi="Calibri"/>
          <w:color w:val="000000"/>
          <w:sz w:val="24"/>
          <w:szCs w:val="24"/>
        </w:rPr>
        <w:t>;</w:t>
      </w:r>
    </w:p>
    <w:p w14:paraId="345F737C"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2CA80672"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Responsabilidade Civil Facultativa (RCF – Danos Pessoais);</w:t>
      </w:r>
    </w:p>
    <w:p w14:paraId="00A6FB18"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450C02CE"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Cobertura adicional de assistência 24 (vinte e quatro) horas, com os seguintes serviços mínimos: Chaveiro;</w:t>
      </w:r>
    </w:p>
    <w:p w14:paraId="69D788AA"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78D465EF" w14:textId="77777777" w:rsidR="00486D3A" w:rsidRPr="00DF57BD"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Reboque ou transporte do veículo segurado em caso de acidente, pane mecânica ou elétrica, até a oficina autorizada pelo CONTRATANTE;</w:t>
      </w:r>
    </w:p>
    <w:p w14:paraId="5C9D205A" w14:textId="77777777" w:rsidR="00DF57BD" w:rsidRPr="00E022AF" w:rsidRDefault="00DF57BD" w:rsidP="00DF57BD">
      <w:pPr>
        <w:pStyle w:val="PargrafodaLista"/>
        <w:suppressAutoHyphens/>
        <w:spacing w:after="0"/>
        <w:ind w:left="1287"/>
        <w:contextualSpacing w:val="0"/>
        <w:jc w:val="both"/>
        <w:textAlignment w:val="baseline"/>
        <w:rPr>
          <w:rFonts w:ascii="Calibri" w:hAnsi="Calibri"/>
          <w:sz w:val="24"/>
          <w:szCs w:val="24"/>
        </w:rPr>
      </w:pPr>
    </w:p>
    <w:p w14:paraId="07577E82" w14:textId="77777777" w:rsidR="00486D3A" w:rsidRPr="00E022AF" w:rsidRDefault="00486D3A" w:rsidP="00EA11A9">
      <w:pPr>
        <w:pStyle w:val="PargrafodaLista"/>
        <w:numPr>
          <w:ilvl w:val="0"/>
          <w:numId w:val="48"/>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Transporte da pessoa segurada por imobilização do veículo segurado; transporte das pessoas seguradas por roubo ou furto do veículo.</w:t>
      </w:r>
    </w:p>
    <w:p w14:paraId="429CFE4B" w14:textId="77777777" w:rsidR="00486D3A" w:rsidRPr="00E022AF" w:rsidRDefault="00486D3A" w:rsidP="00486D3A">
      <w:pPr>
        <w:spacing w:after="0" w:line="240" w:lineRule="auto"/>
        <w:jc w:val="both"/>
        <w:textAlignment w:val="baseline"/>
        <w:rPr>
          <w:rFonts w:ascii="Calibri" w:eastAsia="Times New Roman" w:hAnsi="Calibri"/>
          <w:b/>
          <w:color w:val="000000"/>
          <w:sz w:val="24"/>
          <w:szCs w:val="24"/>
        </w:rPr>
      </w:pPr>
    </w:p>
    <w:p w14:paraId="1BD45E83" w14:textId="77777777" w:rsidR="00486D3A" w:rsidRPr="00E022AF" w:rsidRDefault="00486D3A" w:rsidP="00486D3A">
      <w:pPr>
        <w:spacing w:after="0" w:line="240" w:lineRule="auto"/>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.5. COBERTURA DE TERCEIROS</w:t>
      </w:r>
    </w:p>
    <w:p w14:paraId="3D3A8435" w14:textId="77777777" w:rsidR="00486D3A" w:rsidRPr="00E022AF" w:rsidRDefault="00486D3A" w:rsidP="00486D3A">
      <w:pPr>
        <w:spacing w:after="0" w:line="240" w:lineRule="auto"/>
        <w:ind w:left="284"/>
        <w:jc w:val="both"/>
        <w:textAlignment w:val="baseline"/>
        <w:rPr>
          <w:rFonts w:ascii="Calibri" w:eastAsia="Times New Roman" w:hAnsi="Calibri"/>
          <w:color w:val="000000"/>
          <w:sz w:val="24"/>
          <w:szCs w:val="24"/>
        </w:rPr>
      </w:pPr>
    </w:p>
    <w:p w14:paraId="08EEBD13" w14:textId="77777777"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.5.1. RESPONSABILIDADE CIVIL FACULTATIVA – RCF: Cobertura que visa garantir, até o valor do Limite Máximo de Indenização, o pagamento da indenização pela qual o Segurado vier a ser responsável civilmente, em sentença judicial transitada em julgado ou em acordo judicial ou extrajudicial autorizado de modo expresso pela CONTRATADA, por danos involuntários, corporais e/ou materiais, causados a terceiros pelo veículo segurado, pela carga transportada ou por veículo regularmente rebocado.</w:t>
      </w:r>
    </w:p>
    <w:p w14:paraId="49D830E2" w14:textId="77777777" w:rsidR="00486D3A" w:rsidRPr="00E022AF" w:rsidRDefault="00486D3A" w:rsidP="00486D3A">
      <w:pPr>
        <w:spacing w:after="0" w:line="240" w:lineRule="auto"/>
        <w:ind w:left="567"/>
        <w:jc w:val="both"/>
        <w:textAlignment w:val="baseline"/>
        <w:rPr>
          <w:rFonts w:ascii="Calibri" w:eastAsia="Times New Roman" w:hAnsi="Calibri"/>
          <w:color w:val="000000"/>
          <w:sz w:val="24"/>
          <w:szCs w:val="24"/>
        </w:rPr>
      </w:pPr>
    </w:p>
    <w:p w14:paraId="05D823AC" w14:textId="74DF7FC3" w:rsidR="00486D3A" w:rsidRPr="000D04D2" w:rsidRDefault="00486D3A" w:rsidP="000D04D2">
      <w:pPr>
        <w:pStyle w:val="PargrafodaLista"/>
        <w:numPr>
          <w:ilvl w:val="0"/>
          <w:numId w:val="49"/>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Danos Materiais: É o tipo de dano causado exclusivamente à propriedade material da pessoa</w:t>
      </w:r>
      <w:r w:rsidR="000D04D2">
        <w:rPr>
          <w:rFonts w:ascii="Calibri" w:hAnsi="Calibri"/>
          <w:color w:val="000000"/>
          <w:sz w:val="24"/>
          <w:szCs w:val="24"/>
        </w:rPr>
        <w:t>;</w:t>
      </w:r>
    </w:p>
    <w:p w14:paraId="212D9756" w14:textId="77777777" w:rsidR="000D04D2" w:rsidRPr="00E022AF" w:rsidRDefault="000D04D2" w:rsidP="000D04D2">
      <w:pPr>
        <w:pStyle w:val="PargrafodaLista"/>
        <w:suppressAutoHyphens/>
        <w:spacing w:after="0"/>
        <w:ind w:left="1287"/>
        <w:contextualSpacing w:val="0"/>
        <w:jc w:val="both"/>
        <w:textAlignment w:val="baseline"/>
        <w:rPr>
          <w:rFonts w:ascii="Calibri" w:hAnsi="Calibri"/>
          <w:sz w:val="24"/>
          <w:szCs w:val="24"/>
        </w:rPr>
      </w:pPr>
    </w:p>
    <w:p w14:paraId="4FDD4198" w14:textId="39679210" w:rsidR="00486D3A" w:rsidRPr="000D04D2" w:rsidRDefault="00486D3A" w:rsidP="000D04D2">
      <w:pPr>
        <w:pStyle w:val="PargrafodaLista"/>
        <w:numPr>
          <w:ilvl w:val="0"/>
          <w:numId w:val="49"/>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Danos corporais: Lesão exclusivamente física causada ao corpo da pessoa em razão de acidente de trânsito envolvendo o veículo segurado. Danos classificáveis como mentais, morais, estéticos ou psicológicos, não estão abrangidos por esta definição</w:t>
      </w:r>
      <w:r w:rsidR="000D04D2">
        <w:rPr>
          <w:rFonts w:ascii="Calibri" w:hAnsi="Calibri"/>
          <w:color w:val="000000"/>
          <w:sz w:val="24"/>
          <w:szCs w:val="24"/>
        </w:rPr>
        <w:t>;</w:t>
      </w:r>
    </w:p>
    <w:p w14:paraId="21C725EF" w14:textId="77777777" w:rsidR="000D04D2" w:rsidRPr="00E022AF" w:rsidRDefault="000D04D2" w:rsidP="000D04D2">
      <w:pPr>
        <w:pStyle w:val="PargrafodaLista"/>
        <w:suppressAutoHyphens/>
        <w:spacing w:after="0"/>
        <w:ind w:left="1287"/>
        <w:contextualSpacing w:val="0"/>
        <w:jc w:val="both"/>
        <w:textAlignment w:val="baseline"/>
        <w:rPr>
          <w:rFonts w:ascii="Calibri" w:hAnsi="Calibri"/>
          <w:sz w:val="24"/>
          <w:szCs w:val="24"/>
        </w:rPr>
      </w:pPr>
    </w:p>
    <w:p w14:paraId="762A4253" w14:textId="77777777" w:rsidR="00486D3A" w:rsidRPr="00E022AF" w:rsidRDefault="00486D3A" w:rsidP="000D04D2">
      <w:pPr>
        <w:pStyle w:val="PargrafodaLista"/>
        <w:numPr>
          <w:ilvl w:val="0"/>
          <w:numId w:val="49"/>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Danos morais: Toda e qualquer ofensa ou violação que mesmo sem ferir ou causar estragos aos bens patrimoniais de uma pessoa, ofenda aos seus princípios e valores de ordem moral, tais como os que se referem à sua liberdade, à sua honra, aos seus sentimentos, à sua dignidade e/ou à sua família, sendo em contraposição ao patrimônio material, tudo aquilo que não seja suscetível de valor econômico, ficando a cargo do Juiz no processo o reconhecimento da existência de tal dano bem como a fixação de sua extensão e eventual reparação, devendo, ser sempre caracterizado como uma punição que se direciona especificamente contra o efetivo causador dos danos.</w:t>
      </w:r>
    </w:p>
    <w:p w14:paraId="4E3F6FC0" w14:textId="77777777" w:rsidR="00486D3A" w:rsidRPr="00E022AF" w:rsidRDefault="00486D3A" w:rsidP="00486D3A">
      <w:pPr>
        <w:spacing w:after="0" w:line="240" w:lineRule="auto"/>
        <w:jc w:val="both"/>
        <w:textAlignment w:val="baseline"/>
        <w:rPr>
          <w:rFonts w:ascii="Calibri" w:eastAsia="Times New Roman" w:hAnsi="Calibri"/>
          <w:b/>
          <w:color w:val="000000"/>
          <w:sz w:val="24"/>
          <w:szCs w:val="24"/>
        </w:rPr>
      </w:pPr>
    </w:p>
    <w:p w14:paraId="72AEED7E" w14:textId="77777777" w:rsidR="00486D3A" w:rsidRPr="00E022AF" w:rsidRDefault="00486D3A" w:rsidP="00486D3A">
      <w:pPr>
        <w:spacing w:after="0" w:line="240" w:lineRule="auto"/>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.6. COBERTURA DE PASSAGEIROS</w:t>
      </w:r>
    </w:p>
    <w:p w14:paraId="678879DC" w14:textId="77777777" w:rsidR="008627A2" w:rsidRDefault="008627A2" w:rsidP="00486D3A">
      <w:pPr>
        <w:spacing w:after="0" w:line="240" w:lineRule="auto"/>
        <w:jc w:val="both"/>
        <w:textAlignment w:val="baseline"/>
        <w:rPr>
          <w:rFonts w:ascii="Calibri" w:eastAsia="Times New Roman" w:hAnsi="Calibri"/>
          <w:b/>
          <w:color w:val="000000"/>
          <w:sz w:val="24"/>
          <w:szCs w:val="24"/>
        </w:rPr>
      </w:pPr>
    </w:p>
    <w:p w14:paraId="6802404C" w14:textId="77777777" w:rsidR="008627A2" w:rsidRPr="00E022AF" w:rsidRDefault="008627A2" w:rsidP="008627A2">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lastRenderedPageBreak/>
        <w:t>5</w:t>
      </w:r>
      <w:r w:rsidRPr="00E022AF">
        <w:rPr>
          <w:rFonts w:ascii="Calibri" w:eastAsia="Times New Roman" w:hAnsi="Calibri"/>
          <w:color w:val="000000"/>
          <w:sz w:val="24"/>
          <w:szCs w:val="24"/>
        </w:rPr>
        <w:t>.6.1. ACIDENTES PESSOAIS DE PASSAGEIROS - APP: Evento com data caracterizada, exclusiva e diretamente externo provocado por acidente de trânsito com o veículo segurado, súbito, involuntário e violento, causador de lesão física que, por si só, e independente de toda e qualquer outra causa, tenha como consequência direta a morte, ou invalidez permanente total ou parcial dos passageiros ou do condutor do veículo segurado, garantindo, dentro dos limites estipulados na apólice, o pagamento de indenização à vítima ou a seus Beneficiários, caso o passageiro venha sofrer lesão corporal e/ou morte em decorrência de acidente de trânsito envolvendo o veículo segurado, bem como o reembolso de despesas médico-hospitalares decorrentes de tal acidente.</w:t>
      </w:r>
    </w:p>
    <w:p w14:paraId="3969817F" w14:textId="77777777" w:rsidR="008627A2" w:rsidRPr="00E022AF" w:rsidRDefault="008627A2" w:rsidP="008627A2">
      <w:pPr>
        <w:spacing w:after="0" w:line="240" w:lineRule="auto"/>
        <w:ind w:left="567"/>
        <w:jc w:val="both"/>
        <w:textAlignment w:val="baseline"/>
        <w:rPr>
          <w:rFonts w:ascii="Calibri" w:eastAsia="Times New Roman" w:hAnsi="Calibri"/>
          <w:color w:val="000000"/>
          <w:sz w:val="24"/>
          <w:szCs w:val="24"/>
        </w:rPr>
      </w:pPr>
    </w:p>
    <w:p w14:paraId="1F99AF78" w14:textId="77777777" w:rsidR="008627A2" w:rsidRPr="00A154F2" w:rsidRDefault="008627A2" w:rsidP="008627A2">
      <w:pPr>
        <w:pStyle w:val="PargrafodaLista"/>
        <w:numPr>
          <w:ilvl w:val="0"/>
          <w:numId w:val="50"/>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Morte: morte em decorrência de acidente de trânsito envolvendo o veículo segurado</w:t>
      </w:r>
      <w:r>
        <w:rPr>
          <w:rFonts w:ascii="Calibri" w:hAnsi="Calibri"/>
          <w:color w:val="000000"/>
          <w:sz w:val="24"/>
          <w:szCs w:val="24"/>
        </w:rPr>
        <w:t>;</w:t>
      </w:r>
    </w:p>
    <w:p w14:paraId="65ED4943" w14:textId="77777777" w:rsidR="008627A2" w:rsidRPr="00E022AF" w:rsidRDefault="008627A2" w:rsidP="008627A2">
      <w:pPr>
        <w:pStyle w:val="PargrafodaLista"/>
        <w:suppressAutoHyphens/>
        <w:spacing w:after="0"/>
        <w:ind w:left="1287"/>
        <w:contextualSpacing w:val="0"/>
        <w:jc w:val="both"/>
        <w:textAlignment w:val="baseline"/>
        <w:rPr>
          <w:rFonts w:ascii="Calibri" w:hAnsi="Calibri"/>
          <w:sz w:val="24"/>
          <w:szCs w:val="24"/>
        </w:rPr>
      </w:pPr>
    </w:p>
    <w:p w14:paraId="5B2071CB" w14:textId="77777777" w:rsidR="008627A2" w:rsidRPr="00A154F2" w:rsidRDefault="008627A2" w:rsidP="008627A2">
      <w:pPr>
        <w:pStyle w:val="PargrafodaLista"/>
        <w:numPr>
          <w:ilvl w:val="0"/>
          <w:numId w:val="50"/>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Invalidez: Perda, redução ou impotência funcional definitiva, total ou parcial, de um membro ou órgão dos passageiros ou do condutor do veículo acidentado</w:t>
      </w:r>
      <w:r>
        <w:rPr>
          <w:rFonts w:ascii="Calibri" w:hAnsi="Calibri"/>
          <w:color w:val="000000"/>
          <w:sz w:val="24"/>
          <w:szCs w:val="24"/>
        </w:rPr>
        <w:t>;</w:t>
      </w:r>
    </w:p>
    <w:p w14:paraId="06BA6C84" w14:textId="77777777" w:rsidR="008627A2" w:rsidRPr="00E022AF" w:rsidRDefault="008627A2" w:rsidP="008627A2">
      <w:pPr>
        <w:pStyle w:val="PargrafodaLista"/>
        <w:suppressAutoHyphens/>
        <w:spacing w:after="0"/>
        <w:ind w:left="1287"/>
        <w:contextualSpacing w:val="0"/>
        <w:jc w:val="both"/>
        <w:textAlignment w:val="baseline"/>
        <w:rPr>
          <w:rFonts w:ascii="Calibri" w:hAnsi="Calibri"/>
          <w:sz w:val="24"/>
          <w:szCs w:val="24"/>
        </w:rPr>
      </w:pPr>
    </w:p>
    <w:p w14:paraId="38E1A96B" w14:textId="77777777" w:rsidR="008627A2" w:rsidRPr="00E022AF" w:rsidRDefault="008627A2" w:rsidP="008627A2">
      <w:pPr>
        <w:pStyle w:val="PargrafodaLista"/>
        <w:numPr>
          <w:ilvl w:val="0"/>
          <w:numId w:val="50"/>
        </w:numPr>
        <w:suppressAutoHyphens/>
        <w:spacing w:after="0"/>
        <w:contextualSpacing w:val="0"/>
        <w:jc w:val="both"/>
        <w:textAlignment w:val="baseline"/>
        <w:rPr>
          <w:rFonts w:ascii="Calibri" w:hAnsi="Calibri"/>
          <w:sz w:val="24"/>
          <w:szCs w:val="24"/>
        </w:rPr>
      </w:pPr>
      <w:r w:rsidRPr="00E022AF">
        <w:rPr>
          <w:rFonts w:ascii="Calibri" w:hAnsi="Calibri"/>
          <w:color w:val="000000"/>
          <w:sz w:val="24"/>
          <w:szCs w:val="24"/>
        </w:rPr>
        <w:t>Despesas Médico Hospitalares - D.M.H: Indenização por despesas médicos hospitalares sofridas pelo condutor e passageiros do veículo segurado.</w:t>
      </w:r>
    </w:p>
    <w:p w14:paraId="5FD77722" w14:textId="77777777" w:rsidR="008627A2" w:rsidRPr="00E022AF" w:rsidRDefault="008627A2" w:rsidP="00486D3A">
      <w:pPr>
        <w:spacing w:after="0" w:line="240" w:lineRule="auto"/>
        <w:jc w:val="both"/>
        <w:textAlignment w:val="baseline"/>
        <w:rPr>
          <w:rFonts w:ascii="Calibri" w:eastAsia="Times New Roman" w:hAnsi="Calibri"/>
          <w:b/>
          <w:color w:val="000000"/>
          <w:sz w:val="24"/>
          <w:szCs w:val="24"/>
        </w:rPr>
      </w:pPr>
    </w:p>
    <w:p w14:paraId="47BC3372" w14:textId="77777777" w:rsidR="00486D3A" w:rsidRPr="00E022AF" w:rsidRDefault="00486D3A" w:rsidP="00486D3A">
      <w:pPr>
        <w:spacing w:after="0" w:line="240" w:lineRule="auto"/>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.7. FRANQUIA PARA VIDROS E AFINS</w:t>
      </w:r>
    </w:p>
    <w:p w14:paraId="1A0E79ED"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386846F3" w14:textId="77777777"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.7.1. Os valores de franquias considerados especificamente para ocorrência de sinistros com substituições unicamente de itens como vidros, retrovisores, faróis e lanternas não deverá exceder o limite descrito abaixo, não sendo cumulativas com a franquia obrigatória.</w:t>
      </w:r>
    </w:p>
    <w:p w14:paraId="1376A78E" w14:textId="77777777" w:rsidR="00486D3A" w:rsidRPr="00E022AF" w:rsidRDefault="00486D3A" w:rsidP="00486D3A">
      <w:pPr>
        <w:spacing w:after="0" w:line="240" w:lineRule="auto"/>
        <w:ind w:left="284"/>
        <w:jc w:val="both"/>
        <w:textAlignment w:val="baseline"/>
        <w:rPr>
          <w:rFonts w:ascii="Calibri" w:eastAsia="Times New Roman" w:hAnsi="Calibri"/>
          <w:color w:val="000000"/>
          <w:sz w:val="24"/>
          <w:szCs w:val="24"/>
        </w:rPr>
      </w:pPr>
    </w:p>
    <w:tbl>
      <w:tblPr>
        <w:tblW w:w="9639" w:type="dxa"/>
        <w:tblInd w:w="675" w:type="dxa"/>
        <w:tblLayout w:type="fixed"/>
        <w:tblLook w:val="04A0" w:firstRow="1" w:lastRow="0" w:firstColumn="1" w:lastColumn="0" w:noHBand="0" w:noVBand="1"/>
      </w:tblPr>
      <w:tblGrid>
        <w:gridCol w:w="3258"/>
        <w:gridCol w:w="1562"/>
        <w:gridCol w:w="4819"/>
      </w:tblGrid>
      <w:tr w:rsidR="00486D3A" w:rsidRPr="00E022AF" w14:paraId="420F2C3D" w14:textId="77777777" w:rsidTr="000A385D">
        <w:trPr>
          <w:trHeight w:val="260"/>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6ACCE" w14:textId="77777777" w:rsidR="00486D3A" w:rsidRPr="00E022AF" w:rsidRDefault="00486D3A" w:rsidP="000A385D">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Categoria</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039D7" w14:textId="77777777" w:rsidR="00486D3A" w:rsidRPr="00E022AF" w:rsidRDefault="00486D3A" w:rsidP="000A385D">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Vidros</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7F998" w14:textId="77777777" w:rsidR="00486D3A" w:rsidRPr="00E022AF" w:rsidRDefault="00486D3A" w:rsidP="000A385D">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Espelhos, Faróis, Lanternas e Retrovisores</w:t>
            </w:r>
          </w:p>
        </w:tc>
      </w:tr>
      <w:tr w:rsidR="00486D3A" w:rsidRPr="00E022AF" w14:paraId="7BDE5F2A" w14:textId="77777777" w:rsidTr="000A385D">
        <w:trPr>
          <w:trHeight w:val="70"/>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0E8D7" w14:textId="77777777" w:rsidR="00486D3A" w:rsidRPr="00E022AF" w:rsidRDefault="00486D3A" w:rsidP="000A385D">
            <w:pPr>
              <w:widowControl w:val="0"/>
              <w:spacing w:after="0" w:line="240" w:lineRule="auto"/>
              <w:jc w:val="both"/>
              <w:rPr>
                <w:rFonts w:ascii="Calibri" w:hAnsi="Calibri"/>
                <w:sz w:val="24"/>
                <w:szCs w:val="24"/>
              </w:rPr>
            </w:pPr>
            <w:r w:rsidRPr="00E022AF">
              <w:rPr>
                <w:rFonts w:ascii="Calibri" w:hAnsi="Calibri" w:cs="Calibri"/>
                <w:bCs/>
                <w:color w:val="000000"/>
                <w:sz w:val="24"/>
                <w:szCs w:val="24"/>
              </w:rPr>
              <w:t>Pequeno e médio porte</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1614A" w14:textId="77777777" w:rsidR="00486D3A" w:rsidRPr="00E022AF" w:rsidRDefault="00486D3A" w:rsidP="000A385D">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150,00</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E1DEA" w14:textId="77777777" w:rsidR="00486D3A" w:rsidRPr="00E022AF" w:rsidRDefault="00486D3A" w:rsidP="000A385D">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100,00</w:t>
            </w:r>
          </w:p>
        </w:tc>
      </w:tr>
      <w:tr w:rsidR="00486D3A" w:rsidRPr="00E022AF" w14:paraId="3851D3CC" w14:textId="77777777" w:rsidTr="000A385D">
        <w:trPr>
          <w:trHeight w:val="70"/>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5C133" w14:textId="77777777" w:rsidR="00486D3A" w:rsidRPr="00E022AF" w:rsidRDefault="00486D3A" w:rsidP="000A385D">
            <w:pPr>
              <w:widowControl w:val="0"/>
              <w:spacing w:after="0" w:line="240" w:lineRule="auto"/>
              <w:jc w:val="both"/>
              <w:rPr>
                <w:rFonts w:ascii="Calibri" w:hAnsi="Calibri"/>
                <w:sz w:val="24"/>
                <w:szCs w:val="24"/>
              </w:rPr>
            </w:pPr>
            <w:r w:rsidRPr="00E022AF">
              <w:rPr>
                <w:rFonts w:ascii="Calibri" w:hAnsi="Calibri" w:cs="Calibri"/>
                <w:bCs/>
                <w:color w:val="000000"/>
                <w:sz w:val="24"/>
                <w:szCs w:val="24"/>
              </w:rPr>
              <w:t>Demais veículos</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18D95" w14:textId="77777777" w:rsidR="00486D3A" w:rsidRPr="00E022AF" w:rsidRDefault="00486D3A" w:rsidP="000A385D">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300,00</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14E9E" w14:textId="77777777" w:rsidR="00486D3A" w:rsidRPr="00E022AF" w:rsidRDefault="00486D3A" w:rsidP="000A385D">
            <w:pPr>
              <w:widowControl w:val="0"/>
              <w:spacing w:after="0" w:line="240" w:lineRule="auto"/>
              <w:jc w:val="center"/>
              <w:rPr>
                <w:rFonts w:ascii="Calibri" w:hAnsi="Calibri"/>
                <w:sz w:val="24"/>
                <w:szCs w:val="24"/>
              </w:rPr>
            </w:pPr>
            <w:r w:rsidRPr="00E022AF">
              <w:rPr>
                <w:rFonts w:ascii="Calibri" w:hAnsi="Calibri" w:cs="Calibri"/>
                <w:bCs/>
                <w:color w:val="000000"/>
                <w:sz w:val="24"/>
                <w:szCs w:val="24"/>
              </w:rPr>
              <w:t>180,00</w:t>
            </w:r>
          </w:p>
        </w:tc>
      </w:tr>
    </w:tbl>
    <w:p w14:paraId="36370F21" w14:textId="77777777" w:rsidR="00486D3A" w:rsidRPr="00E022AF" w:rsidRDefault="00486D3A" w:rsidP="00486D3A">
      <w:pPr>
        <w:spacing w:after="0" w:line="240" w:lineRule="auto"/>
        <w:ind w:left="567"/>
        <w:jc w:val="both"/>
        <w:textAlignment w:val="baseline"/>
        <w:rPr>
          <w:rFonts w:ascii="Calibri" w:eastAsia="Times New Roman" w:hAnsi="Calibri"/>
          <w:color w:val="000000"/>
          <w:sz w:val="24"/>
          <w:szCs w:val="24"/>
        </w:rPr>
      </w:pPr>
    </w:p>
    <w:p w14:paraId="794C2C8B" w14:textId="77777777" w:rsidR="00486D3A" w:rsidRPr="00E022AF" w:rsidRDefault="00486D3A" w:rsidP="00486D3A">
      <w:pPr>
        <w:spacing w:after="0" w:line="240" w:lineRule="auto"/>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 CONDIÇÕES GERAIS</w:t>
      </w:r>
    </w:p>
    <w:p w14:paraId="7A55BC3D" w14:textId="77777777" w:rsidR="00486D3A" w:rsidRPr="00E022AF" w:rsidRDefault="00486D3A" w:rsidP="00486D3A">
      <w:pPr>
        <w:spacing w:after="0" w:line="240" w:lineRule="auto"/>
        <w:jc w:val="both"/>
        <w:textAlignment w:val="baseline"/>
        <w:rPr>
          <w:rFonts w:ascii="Calibri" w:eastAsia="Times New Roman" w:hAnsi="Calibri"/>
          <w:b/>
          <w:color w:val="000000"/>
          <w:sz w:val="24"/>
          <w:szCs w:val="24"/>
        </w:rPr>
      </w:pPr>
    </w:p>
    <w:p w14:paraId="46237828" w14:textId="77777777"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.8.1. Endosso: Os veículos que não fazem parte desta contratação poderão, ao longo da vigência desta contratação, serem inseridos obedecendo às normas de inclusão por endosso, sem prejuízo do disposto nas Especificações Técnicas.</w:t>
      </w:r>
    </w:p>
    <w:p w14:paraId="59C56415"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049D5366" w14:textId="77777777" w:rsidR="00486D3A" w:rsidRPr="00E022AF" w:rsidRDefault="00486D3A" w:rsidP="00486D3A">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 xml:space="preserve">.8.1.1. Quaisquer alterações tais como: inclusão, substituição e exclusão de veículos na apólice poderão ser solicitadas pelo CONTRATANTE e processadas pela CONTRATADA, mediante endosso, aplicando-se as regras constantes nas Especificações Técnicas. </w:t>
      </w:r>
    </w:p>
    <w:p w14:paraId="22951466" w14:textId="77777777" w:rsidR="00486D3A" w:rsidRPr="00E022AF" w:rsidRDefault="00486D3A" w:rsidP="00486D3A">
      <w:pPr>
        <w:spacing w:after="0" w:line="240" w:lineRule="auto"/>
        <w:ind w:left="709"/>
        <w:jc w:val="both"/>
        <w:textAlignment w:val="baseline"/>
        <w:rPr>
          <w:rFonts w:ascii="Calibri" w:eastAsia="Times New Roman" w:hAnsi="Calibri"/>
          <w:color w:val="000000"/>
          <w:sz w:val="24"/>
          <w:szCs w:val="24"/>
        </w:rPr>
      </w:pPr>
    </w:p>
    <w:p w14:paraId="4C3C4434" w14:textId="77777777" w:rsidR="00486D3A" w:rsidRPr="00E022AF" w:rsidRDefault="00486D3A" w:rsidP="00486D3A">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.8.1.2. Poderá ser solicitada, mediante emissão de endosso, correção de nome do segurado, endereço, chassi e placas dos veículos emitidos erroneamente, entre outras necessidades referentes ao objeto desta contratação, durante o período da vigência da apólice.</w:t>
      </w:r>
    </w:p>
    <w:p w14:paraId="3F114CBE" w14:textId="77777777" w:rsidR="00486D3A" w:rsidRPr="00E022AF" w:rsidRDefault="00486D3A" w:rsidP="00486D3A">
      <w:pPr>
        <w:spacing w:after="0" w:line="240" w:lineRule="auto"/>
        <w:ind w:left="709"/>
        <w:jc w:val="both"/>
        <w:textAlignment w:val="baseline"/>
        <w:rPr>
          <w:rFonts w:ascii="Calibri" w:eastAsia="Times New Roman" w:hAnsi="Calibri"/>
          <w:color w:val="000000"/>
          <w:sz w:val="24"/>
          <w:szCs w:val="24"/>
        </w:rPr>
      </w:pPr>
    </w:p>
    <w:p w14:paraId="15B9E44D" w14:textId="77777777" w:rsidR="00486D3A" w:rsidRPr="00E022AF" w:rsidRDefault="00486D3A" w:rsidP="00486D3A">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.8.1.3. A emissão de Endosso não deverá ser superior ao prazo de 15 (quinze) dias, a contar de pedido expresso efetuado pelo CONTRATANTE.</w:t>
      </w:r>
    </w:p>
    <w:p w14:paraId="17781832"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7544EECF" w14:textId="77777777" w:rsidR="00486D3A" w:rsidRPr="00E022AF" w:rsidRDefault="00486D3A" w:rsidP="00486D3A">
      <w:pPr>
        <w:spacing w:after="0" w:line="240" w:lineRule="auto"/>
        <w:ind w:left="284"/>
        <w:jc w:val="both"/>
        <w:textAlignment w:val="baseline"/>
        <w:rPr>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 xml:space="preserve">.8.2. Valor de mercado referenciado: Em caso de indenização integral, o valor pago deverá ser tomado como base em 100% (cem por cento) do valor divulgado pela FIPE, Fundação Instituto de Pesquisas Econômicas, divulgada pelo site </w:t>
      </w:r>
      <w:hyperlink r:id="rId21">
        <w:r w:rsidRPr="00E022AF">
          <w:rPr>
            <w:rStyle w:val="Hyperlink"/>
            <w:rFonts w:ascii="Calibri" w:eastAsia="Times New Roman" w:hAnsi="Calibri"/>
            <w:color w:val="000000"/>
            <w:sz w:val="24"/>
            <w:szCs w:val="24"/>
          </w:rPr>
          <w:t>www.fipe.org.br</w:t>
        </w:r>
      </w:hyperlink>
      <w:r w:rsidRPr="00E022AF">
        <w:rPr>
          <w:rFonts w:ascii="Calibri" w:eastAsia="Times New Roman" w:hAnsi="Calibri"/>
          <w:color w:val="000000"/>
          <w:sz w:val="24"/>
          <w:szCs w:val="24"/>
        </w:rPr>
        <w:t xml:space="preserve">. </w:t>
      </w:r>
    </w:p>
    <w:p w14:paraId="708A6153"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07C49D2D" w14:textId="77777777" w:rsidR="00486D3A" w:rsidRPr="00E022AF" w:rsidRDefault="00486D3A" w:rsidP="00486D3A">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lastRenderedPageBreak/>
        <w:t>5</w:t>
      </w:r>
      <w:r w:rsidRPr="00E022AF">
        <w:rPr>
          <w:rFonts w:ascii="Calibri" w:eastAsia="Times New Roman" w:hAnsi="Calibri"/>
          <w:color w:val="000000"/>
          <w:sz w:val="24"/>
          <w:szCs w:val="24"/>
        </w:rPr>
        <w:t xml:space="preserve">.8.2.1. Tratando-se de sinistro envolvendo veículos zero quilômetro, o valor será determinado com base no valor do veículo novo por um prazo não inferior a 90 (noventa) dias a contar data de seu recebimento pelo CONTRATANTE independentemente da quilometragem rodada no período. </w:t>
      </w:r>
    </w:p>
    <w:p w14:paraId="1CCE69BE" w14:textId="77777777" w:rsidR="00486D3A" w:rsidRPr="00E022AF" w:rsidRDefault="00486D3A" w:rsidP="00486D3A">
      <w:pPr>
        <w:spacing w:after="0" w:line="240" w:lineRule="auto"/>
        <w:ind w:left="709"/>
        <w:jc w:val="both"/>
        <w:textAlignment w:val="baseline"/>
        <w:rPr>
          <w:rFonts w:ascii="Calibri" w:eastAsia="Times New Roman" w:hAnsi="Calibri"/>
          <w:color w:val="000000"/>
          <w:sz w:val="24"/>
          <w:szCs w:val="24"/>
        </w:rPr>
      </w:pPr>
    </w:p>
    <w:p w14:paraId="35BB5FD0" w14:textId="77777777" w:rsidR="00486D3A" w:rsidRPr="00E022AF" w:rsidRDefault="00486D3A" w:rsidP="00486D3A">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 xml:space="preserve">.8.2.2. Entende-se por valor de veículo novo, o valor do veículo zero quilômetro constante da tabela de referência quando da liquidação do sinistro. </w:t>
      </w:r>
    </w:p>
    <w:p w14:paraId="70577478"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661C0B7D" w14:textId="77777777"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.8.3. Da Apólice: A emissão deverá resultar em uma única apólice, que ocorrerá por meio eletrônico, não gerando custo para o CONTRATANTE. Deverá constar na apólice:</w:t>
      </w:r>
    </w:p>
    <w:p w14:paraId="5CF1A9D4"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3E0D07AD" w14:textId="77777777" w:rsidR="00486D3A" w:rsidRDefault="00486D3A" w:rsidP="00486D3A">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A. Identificação e descrição de cada veículo com suas devidas especificações;</w:t>
      </w:r>
    </w:p>
    <w:p w14:paraId="7572F9F3" w14:textId="77777777" w:rsidR="00904476" w:rsidRPr="00E022AF" w:rsidRDefault="00904476" w:rsidP="00486D3A">
      <w:pPr>
        <w:spacing w:after="0" w:line="240" w:lineRule="auto"/>
        <w:ind w:left="851"/>
        <w:jc w:val="both"/>
        <w:textAlignment w:val="baseline"/>
        <w:rPr>
          <w:rFonts w:ascii="Calibri" w:hAnsi="Calibri"/>
          <w:sz w:val="24"/>
          <w:szCs w:val="24"/>
        </w:rPr>
      </w:pPr>
    </w:p>
    <w:p w14:paraId="14EC53A3" w14:textId="77777777" w:rsidR="00486D3A" w:rsidRDefault="00486D3A" w:rsidP="00486D3A">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B. Indicação da tabela de referência e da tabela substituta e seus respectivos veículos de publicação;</w:t>
      </w:r>
    </w:p>
    <w:p w14:paraId="18358613" w14:textId="77777777" w:rsidR="00904476" w:rsidRPr="00E022AF" w:rsidRDefault="00904476" w:rsidP="00486D3A">
      <w:pPr>
        <w:spacing w:after="0" w:line="240" w:lineRule="auto"/>
        <w:ind w:left="851"/>
        <w:jc w:val="both"/>
        <w:textAlignment w:val="baseline"/>
        <w:rPr>
          <w:rFonts w:ascii="Calibri" w:hAnsi="Calibri"/>
          <w:sz w:val="24"/>
          <w:szCs w:val="24"/>
        </w:rPr>
      </w:pPr>
    </w:p>
    <w:p w14:paraId="49515B3F" w14:textId="77777777" w:rsidR="00486D3A" w:rsidRDefault="00486D3A" w:rsidP="00486D3A">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C. Indicação do fator de ajuste, em percentual, a ser utilizado. No caso 100%;</w:t>
      </w:r>
    </w:p>
    <w:p w14:paraId="32312020" w14:textId="77777777" w:rsidR="00904476" w:rsidRPr="00E022AF" w:rsidRDefault="00904476" w:rsidP="00486D3A">
      <w:pPr>
        <w:spacing w:after="0" w:line="240" w:lineRule="auto"/>
        <w:ind w:left="851"/>
        <w:jc w:val="both"/>
        <w:textAlignment w:val="baseline"/>
        <w:rPr>
          <w:rFonts w:ascii="Calibri" w:hAnsi="Calibri"/>
          <w:sz w:val="24"/>
          <w:szCs w:val="24"/>
        </w:rPr>
      </w:pPr>
    </w:p>
    <w:p w14:paraId="51266138" w14:textId="77777777" w:rsidR="00486D3A" w:rsidRDefault="00486D3A" w:rsidP="00486D3A">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D. Prêmios discriminados por cobertura;</w:t>
      </w:r>
    </w:p>
    <w:p w14:paraId="406EB689" w14:textId="77777777" w:rsidR="00904476" w:rsidRPr="00E022AF" w:rsidRDefault="00904476" w:rsidP="00486D3A">
      <w:pPr>
        <w:spacing w:after="0" w:line="240" w:lineRule="auto"/>
        <w:ind w:left="851"/>
        <w:jc w:val="both"/>
        <w:textAlignment w:val="baseline"/>
        <w:rPr>
          <w:rFonts w:ascii="Calibri" w:hAnsi="Calibri"/>
          <w:sz w:val="24"/>
          <w:szCs w:val="24"/>
        </w:rPr>
      </w:pPr>
    </w:p>
    <w:p w14:paraId="486C794F" w14:textId="77777777" w:rsidR="00486D3A" w:rsidRDefault="00486D3A" w:rsidP="00486D3A">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E. Limites de indenização por cobertura, conforme valores constantes do Anexo – Relação dos veículos;</w:t>
      </w:r>
    </w:p>
    <w:p w14:paraId="0A485A94" w14:textId="77777777" w:rsidR="00904476" w:rsidRPr="00E022AF" w:rsidRDefault="00904476" w:rsidP="00486D3A">
      <w:pPr>
        <w:spacing w:after="0" w:line="240" w:lineRule="auto"/>
        <w:ind w:left="851"/>
        <w:jc w:val="both"/>
        <w:textAlignment w:val="baseline"/>
        <w:rPr>
          <w:rFonts w:ascii="Calibri" w:hAnsi="Calibri"/>
          <w:sz w:val="24"/>
          <w:szCs w:val="24"/>
        </w:rPr>
      </w:pPr>
    </w:p>
    <w:p w14:paraId="0476AEFC" w14:textId="77777777" w:rsidR="00486D3A" w:rsidRDefault="00486D3A" w:rsidP="00486D3A">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F. Bônus, quando houver, observando o disposto no Anexo – Relação dos veículos;</w:t>
      </w:r>
    </w:p>
    <w:p w14:paraId="45FE537E" w14:textId="77777777" w:rsidR="00904476" w:rsidRPr="00E022AF" w:rsidRDefault="00904476" w:rsidP="00486D3A">
      <w:pPr>
        <w:spacing w:after="0" w:line="240" w:lineRule="auto"/>
        <w:ind w:left="851"/>
        <w:jc w:val="both"/>
        <w:textAlignment w:val="baseline"/>
        <w:rPr>
          <w:rFonts w:ascii="Calibri" w:hAnsi="Calibri"/>
          <w:sz w:val="24"/>
          <w:szCs w:val="24"/>
        </w:rPr>
      </w:pPr>
    </w:p>
    <w:p w14:paraId="5823A082" w14:textId="77777777" w:rsidR="00486D3A" w:rsidRPr="00E022AF" w:rsidRDefault="00486D3A" w:rsidP="00486D3A">
      <w:pPr>
        <w:spacing w:after="0" w:line="240" w:lineRule="auto"/>
        <w:ind w:left="851"/>
        <w:jc w:val="both"/>
        <w:textAlignment w:val="baseline"/>
        <w:rPr>
          <w:rFonts w:ascii="Calibri" w:hAnsi="Calibri"/>
          <w:sz w:val="24"/>
          <w:szCs w:val="24"/>
        </w:rPr>
      </w:pPr>
      <w:r w:rsidRPr="00E022AF">
        <w:rPr>
          <w:rFonts w:ascii="Calibri" w:hAnsi="Calibri"/>
          <w:color w:val="000000"/>
          <w:sz w:val="24"/>
          <w:szCs w:val="24"/>
        </w:rPr>
        <w:t xml:space="preserve">G. Franquia aplicável.  </w:t>
      </w:r>
    </w:p>
    <w:p w14:paraId="69D18672" w14:textId="77777777" w:rsidR="00486D3A" w:rsidRPr="00E022AF" w:rsidRDefault="00486D3A" w:rsidP="00486D3A">
      <w:pPr>
        <w:spacing w:after="0" w:line="240" w:lineRule="auto"/>
        <w:jc w:val="both"/>
        <w:textAlignment w:val="baseline"/>
        <w:rPr>
          <w:rFonts w:ascii="Calibri" w:eastAsia="Times New Roman" w:hAnsi="Calibri"/>
          <w:b/>
          <w:color w:val="000000"/>
          <w:sz w:val="24"/>
          <w:szCs w:val="24"/>
        </w:rPr>
      </w:pPr>
    </w:p>
    <w:p w14:paraId="261FC0D9" w14:textId="49548F6E"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.8.4. Do Aviso de Sinistro: A CONTRATADA deverá colocar à disposição do CONTRATANTE, 24 (vinte e quatro) horas por dia durante 07 (sete) dias da semana, central de comunicação para aviso de sinistro. A central poderá funcionar por e-mail, telefone ou serviço online, com acessibilidade em todo o território nacional.</w:t>
      </w:r>
    </w:p>
    <w:p w14:paraId="2B35FADB"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50E57BF9" w14:textId="77777777" w:rsidR="00486D3A" w:rsidRPr="00E022AF" w:rsidRDefault="00486D3A" w:rsidP="00486D3A">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.8.4.1. Após registro de sinistro, por um dos meios acima elencados, a CONTRATADA terá, no máximo, 02 (dois) dias, a contar da data do registro, para realizar a vistoria no veículo e proceder à liberação do serviço a ser executado.</w:t>
      </w:r>
    </w:p>
    <w:p w14:paraId="0ED1E630" w14:textId="77777777" w:rsidR="00486D3A" w:rsidRPr="00E022AF" w:rsidRDefault="00486D3A" w:rsidP="00486D3A">
      <w:pPr>
        <w:spacing w:after="0" w:line="240" w:lineRule="auto"/>
        <w:ind w:left="709"/>
        <w:jc w:val="both"/>
        <w:textAlignment w:val="baseline"/>
        <w:rPr>
          <w:rFonts w:ascii="Calibri" w:eastAsia="Times New Roman" w:hAnsi="Calibri"/>
          <w:color w:val="000000"/>
          <w:sz w:val="24"/>
          <w:szCs w:val="24"/>
        </w:rPr>
      </w:pPr>
    </w:p>
    <w:p w14:paraId="2578740A" w14:textId="77777777" w:rsidR="00486D3A" w:rsidRPr="00E022AF" w:rsidRDefault="00486D3A" w:rsidP="00486D3A">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 xml:space="preserve">.8.4.2. Havendo a necessidade de reboque, a CONTRATADA deverá atender em um prazo máximo de 03 (três) horas após o aviso de sinistro.  </w:t>
      </w:r>
    </w:p>
    <w:p w14:paraId="19086ABE"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72F3BCF5" w14:textId="77777777"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 xml:space="preserve">.8.5. Dos Bônus: A CONTRATADA deverá observar os bônus estabelecidos no Anexo na Relação dos veículos. </w:t>
      </w:r>
    </w:p>
    <w:p w14:paraId="0BA4FD37"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5392E459" w14:textId="77777777"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.8.6. Da Franquia: A franquia considerada é a obrigatória, devendo ser observados os itens a seguir:</w:t>
      </w:r>
    </w:p>
    <w:p w14:paraId="454EFB1B" w14:textId="77777777" w:rsidR="00486D3A" w:rsidRPr="00E022AF" w:rsidRDefault="00486D3A" w:rsidP="00486D3A">
      <w:pPr>
        <w:spacing w:after="0" w:line="240" w:lineRule="auto"/>
        <w:ind w:left="567"/>
        <w:jc w:val="both"/>
        <w:textAlignment w:val="baseline"/>
        <w:rPr>
          <w:rFonts w:ascii="Calibri" w:eastAsia="Times New Roman" w:hAnsi="Calibri"/>
          <w:color w:val="000000"/>
          <w:sz w:val="24"/>
          <w:szCs w:val="24"/>
        </w:rPr>
      </w:pPr>
    </w:p>
    <w:p w14:paraId="02040D4F" w14:textId="77777777" w:rsidR="00486D3A" w:rsidRDefault="00486D3A" w:rsidP="00486D3A">
      <w:pPr>
        <w:spacing w:after="0" w:line="240" w:lineRule="auto"/>
        <w:ind w:left="851"/>
        <w:jc w:val="both"/>
        <w:textAlignment w:val="baseline"/>
        <w:rPr>
          <w:rFonts w:ascii="Calibri" w:hAnsi="Calibri"/>
          <w:color w:val="000000"/>
          <w:sz w:val="24"/>
          <w:szCs w:val="24"/>
        </w:rPr>
      </w:pPr>
      <w:r w:rsidRPr="00E022AF">
        <w:rPr>
          <w:rFonts w:ascii="Calibri" w:eastAsia="Times New Roman" w:hAnsi="Calibri"/>
          <w:color w:val="000000"/>
          <w:sz w:val="24"/>
          <w:szCs w:val="24"/>
        </w:rPr>
        <w:t xml:space="preserve">A. </w:t>
      </w:r>
      <w:r w:rsidRPr="00E022AF">
        <w:rPr>
          <w:rFonts w:ascii="Calibri" w:hAnsi="Calibri"/>
          <w:color w:val="000000"/>
          <w:sz w:val="24"/>
          <w:szCs w:val="24"/>
        </w:rPr>
        <w:t>A franquia não deverá ser objeto de classificação das propostas, que serão avaliadas exclusivamente em função dos preços propostos (prêmio);</w:t>
      </w:r>
    </w:p>
    <w:p w14:paraId="2C2604AE" w14:textId="77777777" w:rsidR="002419A7" w:rsidRPr="00E022AF" w:rsidRDefault="002419A7" w:rsidP="00486D3A">
      <w:pPr>
        <w:spacing w:after="0" w:line="240" w:lineRule="auto"/>
        <w:ind w:left="851"/>
        <w:jc w:val="both"/>
        <w:textAlignment w:val="baseline"/>
        <w:rPr>
          <w:rFonts w:ascii="Calibri" w:hAnsi="Calibri"/>
          <w:sz w:val="24"/>
          <w:szCs w:val="24"/>
        </w:rPr>
      </w:pPr>
    </w:p>
    <w:p w14:paraId="707F42A6" w14:textId="77777777" w:rsidR="00486D3A" w:rsidRDefault="00486D3A" w:rsidP="00486D3A">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 xml:space="preserve">B. Os valores de franquias considerados especificamente para ocorrência de sinistros com substituições unicamente de itens como para-brisas frontais, retrovisores, faróis e lanternas não </w:t>
      </w:r>
      <w:r w:rsidRPr="00E022AF">
        <w:rPr>
          <w:rFonts w:ascii="Calibri" w:hAnsi="Calibri"/>
          <w:color w:val="000000"/>
          <w:sz w:val="24"/>
          <w:szCs w:val="24"/>
        </w:rPr>
        <w:lastRenderedPageBreak/>
        <w:t xml:space="preserve">deverá exceder o limite máximo previsto no subitem </w:t>
      </w:r>
      <w:r>
        <w:rPr>
          <w:rFonts w:ascii="Calibri" w:hAnsi="Calibri"/>
          <w:color w:val="000000"/>
          <w:sz w:val="24"/>
          <w:szCs w:val="24"/>
        </w:rPr>
        <w:t>5</w:t>
      </w:r>
      <w:r w:rsidRPr="00E022AF">
        <w:rPr>
          <w:rFonts w:ascii="Calibri" w:hAnsi="Calibri"/>
          <w:color w:val="000000"/>
          <w:sz w:val="24"/>
          <w:szCs w:val="24"/>
        </w:rPr>
        <w:t>.</w:t>
      </w:r>
      <w:r>
        <w:rPr>
          <w:rFonts w:ascii="Calibri" w:hAnsi="Calibri"/>
          <w:color w:val="000000"/>
          <w:sz w:val="24"/>
          <w:szCs w:val="24"/>
        </w:rPr>
        <w:t>7</w:t>
      </w:r>
      <w:r w:rsidRPr="00E022AF">
        <w:rPr>
          <w:rFonts w:ascii="Calibri" w:hAnsi="Calibri"/>
          <w:color w:val="000000"/>
          <w:sz w:val="24"/>
          <w:szCs w:val="24"/>
        </w:rPr>
        <w:t xml:space="preserve">.1, não sendo cumulativas com a franquia de que trata o item </w:t>
      </w:r>
      <w:r>
        <w:rPr>
          <w:rFonts w:ascii="Calibri" w:hAnsi="Calibri"/>
          <w:color w:val="000000"/>
          <w:sz w:val="24"/>
          <w:szCs w:val="24"/>
        </w:rPr>
        <w:t>5</w:t>
      </w:r>
      <w:r w:rsidRPr="00E022AF">
        <w:rPr>
          <w:rFonts w:ascii="Calibri" w:hAnsi="Calibri"/>
          <w:color w:val="000000"/>
          <w:sz w:val="24"/>
          <w:szCs w:val="24"/>
        </w:rPr>
        <w:t>.8.6;</w:t>
      </w:r>
    </w:p>
    <w:p w14:paraId="71D59371" w14:textId="77777777" w:rsidR="002419A7" w:rsidRPr="00E022AF" w:rsidRDefault="002419A7" w:rsidP="00486D3A">
      <w:pPr>
        <w:spacing w:after="0" w:line="240" w:lineRule="auto"/>
        <w:ind w:left="851"/>
        <w:jc w:val="both"/>
        <w:textAlignment w:val="baseline"/>
        <w:rPr>
          <w:rFonts w:ascii="Calibri" w:hAnsi="Calibri"/>
          <w:sz w:val="24"/>
          <w:szCs w:val="24"/>
        </w:rPr>
      </w:pPr>
    </w:p>
    <w:p w14:paraId="5D2CC7ED" w14:textId="77777777" w:rsidR="00486D3A" w:rsidRDefault="00486D3A" w:rsidP="00486D3A">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C. A franquia de que trata este item será aplicada de acordo com a quantidade de peças sinistradas. Assim, por exemplo, se houver a quebra simultânea de um farol e uma lanterna, será cobrada uma franquia para o farol e outra para a lanterna;</w:t>
      </w:r>
    </w:p>
    <w:p w14:paraId="1F210A89" w14:textId="77777777" w:rsidR="002419A7" w:rsidRPr="00E022AF" w:rsidRDefault="002419A7" w:rsidP="00486D3A">
      <w:pPr>
        <w:spacing w:after="0" w:line="240" w:lineRule="auto"/>
        <w:ind w:left="851"/>
        <w:jc w:val="both"/>
        <w:textAlignment w:val="baseline"/>
        <w:rPr>
          <w:rFonts w:ascii="Calibri" w:hAnsi="Calibri"/>
          <w:sz w:val="24"/>
          <w:szCs w:val="24"/>
        </w:rPr>
      </w:pPr>
    </w:p>
    <w:p w14:paraId="19FEB5FA" w14:textId="77777777" w:rsidR="00486D3A" w:rsidRDefault="00486D3A" w:rsidP="00486D3A">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 xml:space="preserve">D. Em havendo sinistro com a necessidade específica de substituição de vidros laterais e traseiros, troca de lente de retrovisores e reparo em trincas de para-brisas, a </w:t>
      </w:r>
      <w:r w:rsidRPr="00E022AF">
        <w:rPr>
          <w:rFonts w:ascii="Calibri" w:eastAsia="Times New Roman" w:hAnsi="Calibri"/>
          <w:color w:val="000000"/>
          <w:sz w:val="24"/>
          <w:szCs w:val="24"/>
        </w:rPr>
        <w:t>CONTRATADA</w:t>
      </w:r>
      <w:r w:rsidRPr="00E022AF">
        <w:rPr>
          <w:rFonts w:ascii="Calibri" w:hAnsi="Calibri"/>
          <w:color w:val="000000"/>
          <w:sz w:val="24"/>
          <w:szCs w:val="24"/>
        </w:rPr>
        <w:t xml:space="preserve"> não cobrará franquia para esses serviços;</w:t>
      </w:r>
    </w:p>
    <w:p w14:paraId="333D0908" w14:textId="77777777" w:rsidR="002419A7" w:rsidRPr="00E022AF" w:rsidRDefault="002419A7" w:rsidP="00486D3A">
      <w:pPr>
        <w:spacing w:after="0" w:line="240" w:lineRule="auto"/>
        <w:ind w:left="851"/>
        <w:jc w:val="both"/>
        <w:textAlignment w:val="baseline"/>
        <w:rPr>
          <w:rFonts w:ascii="Calibri" w:hAnsi="Calibri"/>
          <w:sz w:val="24"/>
          <w:szCs w:val="24"/>
        </w:rPr>
      </w:pPr>
    </w:p>
    <w:p w14:paraId="5B97FA5B" w14:textId="77777777" w:rsidR="00486D3A" w:rsidRDefault="00486D3A" w:rsidP="00486D3A">
      <w:pPr>
        <w:spacing w:after="0" w:line="240" w:lineRule="auto"/>
        <w:ind w:left="851"/>
        <w:jc w:val="both"/>
        <w:textAlignment w:val="baseline"/>
        <w:rPr>
          <w:rFonts w:ascii="Calibri" w:hAnsi="Calibri"/>
          <w:color w:val="000000"/>
          <w:sz w:val="24"/>
          <w:szCs w:val="24"/>
        </w:rPr>
      </w:pPr>
      <w:r w:rsidRPr="00E022AF">
        <w:rPr>
          <w:rFonts w:ascii="Calibri" w:hAnsi="Calibri"/>
          <w:color w:val="000000"/>
          <w:sz w:val="24"/>
          <w:szCs w:val="24"/>
        </w:rPr>
        <w:t xml:space="preserve">E. Em caso de Sinistro de Perda Parcial, o valor referente à franquia deverá ser pago pelo CONTRATANTE prioritariamente, à concessionária/oficina que promover o conserto do veículo. Caso a concessionária/oficina não esteja com sua documentação relativa ao Fisco, à Seguridade Social e ao FGTS regular, o pagamento da franquia deverá ser efetuado à </w:t>
      </w:r>
      <w:r w:rsidRPr="00E022AF">
        <w:rPr>
          <w:rFonts w:ascii="Calibri" w:eastAsia="Times New Roman" w:hAnsi="Calibri"/>
          <w:color w:val="000000"/>
          <w:sz w:val="24"/>
          <w:szCs w:val="24"/>
        </w:rPr>
        <w:t>CONTRATADA</w:t>
      </w:r>
      <w:r w:rsidRPr="00E022AF">
        <w:rPr>
          <w:rFonts w:ascii="Calibri" w:hAnsi="Calibri"/>
          <w:color w:val="000000"/>
          <w:sz w:val="24"/>
          <w:szCs w:val="24"/>
        </w:rPr>
        <w:t xml:space="preserve"> emitente da apólice, que se responsabilizará pelo repasse;</w:t>
      </w:r>
    </w:p>
    <w:p w14:paraId="02A06BF9" w14:textId="77777777" w:rsidR="002419A7" w:rsidRPr="00E022AF" w:rsidRDefault="002419A7" w:rsidP="00486D3A">
      <w:pPr>
        <w:spacing w:after="0" w:line="240" w:lineRule="auto"/>
        <w:ind w:left="851"/>
        <w:jc w:val="both"/>
        <w:textAlignment w:val="baseline"/>
        <w:rPr>
          <w:rFonts w:ascii="Calibri" w:hAnsi="Calibri"/>
          <w:sz w:val="24"/>
          <w:szCs w:val="24"/>
        </w:rPr>
      </w:pPr>
    </w:p>
    <w:p w14:paraId="706C5A49" w14:textId="77777777" w:rsidR="00486D3A" w:rsidRPr="00E022AF" w:rsidRDefault="00486D3A" w:rsidP="00486D3A">
      <w:pPr>
        <w:spacing w:after="0" w:line="240" w:lineRule="auto"/>
        <w:ind w:left="851"/>
        <w:jc w:val="both"/>
        <w:textAlignment w:val="baseline"/>
        <w:rPr>
          <w:rFonts w:ascii="Calibri" w:hAnsi="Calibri"/>
          <w:sz w:val="24"/>
          <w:szCs w:val="24"/>
        </w:rPr>
      </w:pPr>
      <w:r w:rsidRPr="00E022AF">
        <w:rPr>
          <w:rFonts w:ascii="Calibri" w:hAnsi="Calibri"/>
          <w:color w:val="000000"/>
          <w:sz w:val="24"/>
          <w:szCs w:val="24"/>
        </w:rPr>
        <w:t xml:space="preserve">F. Não haverá cobrança de franquia em caso de Indenização Integral ou danos causados por incêndio, queda de raio e/ou explosão. </w:t>
      </w:r>
    </w:p>
    <w:p w14:paraId="07D08B93" w14:textId="77777777" w:rsidR="00486D3A" w:rsidRPr="00E022AF" w:rsidRDefault="00486D3A" w:rsidP="00486D3A">
      <w:pPr>
        <w:spacing w:after="0" w:line="240" w:lineRule="auto"/>
        <w:jc w:val="both"/>
        <w:textAlignment w:val="baseline"/>
        <w:rPr>
          <w:rFonts w:ascii="Calibri" w:eastAsia="Times New Roman" w:hAnsi="Calibri"/>
          <w:b/>
          <w:color w:val="000000"/>
          <w:sz w:val="24"/>
          <w:szCs w:val="24"/>
        </w:rPr>
      </w:pPr>
    </w:p>
    <w:p w14:paraId="66872CFD" w14:textId="77777777"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 xml:space="preserve">.8.7. Salvados: Uma vez </w:t>
      </w:r>
      <w:proofErr w:type="spellStart"/>
      <w:r w:rsidRPr="00E022AF">
        <w:rPr>
          <w:rFonts w:ascii="Calibri" w:eastAsia="Times New Roman" w:hAnsi="Calibri"/>
          <w:color w:val="000000"/>
          <w:sz w:val="24"/>
          <w:szCs w:val="24"/>
        </w:rPr>
        <w:t>paga</w:t>
      </w:r>
      <w:proofErr w:type="spellEnd"/>
      <w:r w:rsidRPr="00E022AF">
        <w:rPr>
          <w:rFonts w:ascii="Calibri" w:eastAsia="Times New Roman" w:hAnsi="Calibri"/>
          <w:color w:val="000000"/>
          <w:sz w:val="24"/>
          <w:szCs w:val="24"/>
        </w:rPr>
        <w:t xml:space="preserve"> a indenização integral, os salvados passam a ser de inteira responsabilidade da CONTRATADA.</w:t>
      </w:r>
    </w:p>
    <w:p w14:paraId="6AD5D4A7"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284BF657" w14:textId="77777777" w:rsidR="00486D3A" w:rsidRPr="00E022AF" w:rsidRDefault="00486D3A" w:rsidP="00486D3A">
      <w:pPr>
        <w:spacing w:after="0" w:line="240" w:lineRule="auto"/>
        <w:ind w:left="709"/>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 xml:space="preserve">.8.7.1. É de inteira responsabilidade da CONTRATADA, providenciar a transferência dos referidos salvados e o devido encerramento de registro em nome da CONTRATADA junto aos órgãos pertinentes. </w:t>
      </w:r>
    </w:p>
    <w:p w14:paraId="05364233"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0D9642CC" w14:textId="7A8483AC"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 xml:space="preserve">.8.8. Dos Riscos Cobertos: os riscos cobertos serão os descritos no item </w:t>
      </w:r>
      <w:r>
        <w:rPr>
          <w:rFonts w:ascii="Calibri" w:eastAsia="Times New Roman" w:hAnsi="Calibri"/>
          <w:color w:val="000000"/>
          <w:sz w:val="24"/>
          <w:szCs w:val="24"/>
        </w:rPr>
        <w:t>5</w:t>
      </w:r>
      <w:r w:rsidRPr="00E022AF">
        <w:rPr>
          <w:rFonts w:ascii="Calibri" w:eastAsia="Times New Roman" w:hAnsi="Calibri"/>
          <w:color w:val="000000"/>
          <w:sz w:val="24"/>
          <w:szCs w:val="24"/>
        </w:rPr>
        <w:t>.</w:t>
      </w:r>
      <w:r>
        <w:rPr>
          <w:rFonts w:ascii="Calibri" w:eastAsia="Times New Roman" w:hAnsi="Calibri"/>
          <w:color w:val="000000"/>
          <w:sz w:val="24"/>
          <w:szCs w:val="24"/>
        </w:rPr>
        <w:t>4.</w:t>
      </w:r>
      <w:r w:rsidRPr="00E022AF">
        <w:rPr>
          <w:rFonts w:ascii="Calibri" w:eastAsia="Times New Roman" w:hAnsi="Calibri"/>
          <w:color w:val="000000"/>
          <w:sz w:val="24"/>
          <w:szCs w:val="24"/>
        </w:rPr>
        <w:t>1 do presente</w:t>
      </w:r>
      <w:r w:rsidR="00AD1F6B">
        <w:rPr>
          <w:rFonts w:ascii="Calibri" w:eastAsia="Times New Roman" w:hAnsi="Calibri"/>
          <w:color w:val="000000"/>
          <w:sz w:val="24"/>
          <w:szCs w:val="24"/>
        </w:rPr>
        <w:t xml:space="preserve"> contrato</w:t>
      </w:r>
      <w:r w:rsidRPr="00E022AF">
        <w:rPr>
          <w:rFonts w:ascii="Calibri" w:eastAsia="Times New Roman" w:hAnsi="Calibri"/>
          <w:color w:val="000000"/>
          <w:sz w:val="24"/>
          <w:szCs w:val="24"/>
        </w:rPr>
        <w:t>.</w:t>
      </w:r>
    </w:p>
    <w:p w14:paraId="588D3C49" w14:textId="77777777" w:rsidR="00486D3A" w:rsidRPr="00E022AF" w:rsidRDefault="00486D3A" w:rsidP="00486D3A">
      <w:pPr>
        <w:spacing w:after="0" w:line="240" w:lineRule="auto"/>
        <w:ind w:left="284"/>
        <w:jc w:val="both"/>
        <w:textAlignment w:val="baseline"/>
        <w:rPr>
          <w:rFonts w:ascii="Calibri" w:eastAsia="Times New Roman" w:hAnsi="Calibri"/>
          <w:color w:val="000000"/>
          <w:sz w:val="24"/>
          <w:szCs w:val="24"/>
        </w:rPr>
      </w:pPr>
    </w:p>
    <w:p w14:paraId="3D4EB4DB" w14:textId="77777777"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.8.9. Regulação de Sinistro: Ocorrendo sinistro, a CONTRATADA deverá realizar o exame das causas e as circunstâncias no prazo máximo de 2 (dois) dias úteis para caracterizar o risco, suas consequências e concluir sobre a cobertura.</w:t>
      </w:r>
    </w:p>
    <w:p w14:paraId="0F7D0476"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4A20E09C" w14:textId="77777777" w:rsidR="00486D3A" w:rsidRPr="00E022AF" w:rsidRDefault="00486D3A" w:rsidP="00486D3A">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.8.9.1 Decorrido o prazo estabelecido acima e, caso não haja pronunciamento por parte da CONTRATADA, o CONTRATANTE poderá autorizar a realização de correção do dano, devendo a seguradora arcar com o ônus da execução integralmente.</w:t>
      </w:r>
    </w:p>
    <w:p w14:paraId="6A558DEC" w14:textId="77777777" w:rsidR="00486D3A" w:rsidRPr="00E022AF" w:rsidRDefault="00486D3A" w:rsidP="00486D3A">
      <w:pPr>
        <w:spacing w:after="0" w:line="240" w:lineRule="auto"/>
        <w:ind w:left="567"/>
        <w:jc w:val="both"/>
        <w:textAlignment w:val="baseline"/>
        <w:rPr>
          <w:rFonts w:ascii="Calibri" w:eastAsia="Times New Roman" w:hAnsi="Calibri"/>
          <w:color w:val="000000"/>
          <w:sz w:val="24"/>
          <w:szCs w:val="24"/>
        </w:rPr>
      </w:pPr>
    </w:p>
    <w:p w14:paraId="6F327AFC" w14:textId="77777777" w:rsidR="00486D3A" w:rsidRPr="00E022AF" w:rsidRDefault="00486D3A" w:rsidP="00486D3A">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.8.9.2. Não será fixado prazo para comunicação de sinistro podendo ser realizado a critério do CONTRATANTE.</w:t>
      </w:r>
    </w:p>
    <w:p w14:paraId="7EA51718" w14:textId="77777777" w:rsidR="00486D3A" w:rsidRPr="00E022AF" w:rsidRDefault="00486D3A" w:rsidP="00486D3A">
      <w:pPr>
        <w:spacing w:after="0" w:line="240" w:lineRule="auto"/>
        <w:ind w:left="567"/>
        <w:jc w:val="both"/>
        <w:textAlignment w:val="baseline"/>
        <w:rPr>
          <w:rFonts w:ascii="Calibri" w:eastAsia="Times New Roman" w:hAnsi="Calibri"/>
          <w:color w:val="000000"/>
          <w:sz w:val="24"/>
          <w:szCs w:val="24"/>
        </w:rPr>
      </w:pPr>
    </w:p>
    <w:p w14:paraId="1E73F62C" w14:textId="77777777" w:rsidR="00486D3A" w:rsidRPr="00E022AF" w:rsidRDefault="00486D3A" w:rsidP="00486D3A">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.8.9.3. Ocorrendo sinistro que resulte em pagamento de indenização parcial, a reintegração será automática sem cobrança de prêmio adicional.</w:t>
      </w:r>
    </w:p>
    <w:p w14:paraId="61B7B29A" w14:textId="77777777" w:rsidR="00486D3A" w:rsidRPr="00E022AF" w:rsidRDefault="00486D3A" w:rsidP="00486D3A">
      <w:pPr>
        <w:spacing w:after="0" w:line="240" w:lineRule="auto"/>
        <w:ind w:left="567"/>
        <w:jc w:val="both"/>
        <w:textAlignment w:val="baseline"/>
        <w:rPr>
          <w:rFonts w:ascii="Calibri" w:eastAsia="Times New Roman" w:hAnsi="Calibri"/>
          <w:color w:val="000000"/>
          <w:sz w:val="24"/>
          <w:szCs w:val="24"/>
        </w:rPr>
      </w:pPr>
    </w:p>
    <w:p w14:paraId="5F4B95C2" w14:textId="77777777" w:rsidR="00486D3A" w:rsidRPr="00E022AF" w:rsidRDefault="00486D3A" w:rsidP="00486D3A">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.8.9.4. Em caso de sinistros em que o veículo aceite recuperação, a escolha da oficina para execução do serviço ficará totalmente a cargo do CONTRATANTE, não cabendo, pela CONTRATADA, quaisquer impedimentos para liberação da execução do serviço.</w:t>
      </w:r>
    </w:p>
    <w:p w14:paraId="71BD2F2E" w14:textId="77777777" w:rsidR="00486D3A" w:rsidRPr="00E022AF" w:rsidRDefault="00486D3A" w:rsidP="00486D3A">
      <w:pPr>
        <w:spacing w:after="0" w:line="240" w:lineRule="auto"/>
        <w:ind w:left="567"/>
        <w:jc w:val="both"/>
        <w:textAlignment w:val="baseline"/>
        <w:rPr>
          <w:rFonts w:ascii="Calibri" w:eastAsia="Times New Roman" w:hAnsi="Calibri"/>
          <w:color w:val="000000"/>
          <w:sz w:val="24"/>
          <w:szCs w:val="24"/>
        </w:rPr>
      </w:pPr>
    </w:p>
    <w:p w14:paraId="01C7F3A5" w14:textId="77777777" w:rsidR="00486D3A" w:rsidRPr="00E022AF" w:rsidRDefault="00486D3A" w:rsidP="00486D3A">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lastRenderedPageBreak/>
        <w:t>5</w:t>
      </w:r>
      <w:r w:rsidRPr="00E022AF">
        <w:rPr>
          <w:rFonts w:ascii="Calibri" w:eastAsia="Times New Roman" w:hAnsi="Calibri"/>
          <w:color w:val="000000"/>
          <w:sz w:val="24"/>
          <w:szCs w:val="24"/>
        </w:rPr>
        <w:t>.8.9.5. O prazo máximo para as indenizações decorrentes de sinistro não poderá ser superior a 30 (trinta) dias do aviso de sinistro.</w:t>
      </w:r>
    </w:p>
    <w:p w14:paraId="6EDAC533" w14:textId="77777777" w:rsidR="00486D3A" w:rsidRPr="00E022AF" w:rsidRDefault="00486D3A" w:rsidP="00486D3A">
      <w:pPr>
        <w:spacing w:after="0" w:line="240" w:lineRule="auto"/>
        <w:ind w:left="567"/>
        <w:jc w:val="both"/>
        <w:textAlignment w:val="baseline"/>
        <w:rPr>
          <w:rFonts w:ascii="Calibri" w:eastAsia="Times New Roman" w:hAnsi="Calibri"/>
          <w:color w:val="000000"/>
          <w:sz w:val="24"/>
          <w:szCs w:val="24"/>
        </w:rPr>
      </w:pPr>
    </w:p>
    <w:p w14:paraId="59CC2193" w14:textId="77777777" w:rsidR="00486D3A" w:rsidRPr="00E022AF" w:rsidRDefault="00486D3A" w:rsidP="00486D3A">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 xml:space="preserve">.8.9.6. Havendo descumprimento do prazo estabelecido no item anterior, a CONTRATADA ficará sujeita a multa diária correspondente a 2% (dois por cento) do valor da indenização, além das penalidades previstas em lei. </w:t>
      </w:r>
    </w:p>
    <w:p w14:paraId="0730F27A"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7BD2DF46" w14:textId="77777777"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.8.10. Da Indenização: Todas as despesas de salvamento durante e após a ocorrência de um sinistro ocorrerão, obrigatoriamente, por conta da CONTRATADA.</w:t>
      </w:r>
    </w:p>
    <w:p w14:paraId="63CC8008"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375899A2" w14:textId="77777777" w:rsidR="00486D3A" w:rsidRPr="00E022AF" w:rsidRDefault="00486D3A" w:rsidP="00486D3A">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.8.10.1. Os danos materialmente comprovados, causados pela CONTRATADA ou por terceiros, na tentativa de evitar o sinistro ou minorar o dano ou salvar a coisa serão de total responsabilidade da CONTRATADA.</w:t>
      </w:r>
    </w:p>
    <w:p w14:paraId="5D0AB6D0" w14:textId="77777777" w:rsidR="00486D3A" w:rsidRPr="00E022AF" w:rsidRDefault="00486D3A" w:rsidP="00486D3A">
      <w:pPr>
        <w:spacing w:after="0" w:line="240" w:lineRule="auto"/>
        <w:ind w:left="567"/>
        <w:jc w:val="both"/>
        <w:textAlignment w:val="baseline"/>
        <w:rPr>
          <w:rFonts w:ascii="Calibri" w:eastAsia="Times New Roman" w:hAnsi="Calibri"/>
          <w:color w:val="000000"/>
          <w:sz w:val="24"/>
          <w:szCs w:val="24"/>
        </w:rPr>
      </w:pPr>
    </w:p>
    <w:p w14:paraId="7F143707" w14:textId="77777777" w:rsidR="00486D3A" w:rsidRPr="00E022AF" w:rsidRDefault="00486D3A" w:rsidP="00486D3A">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 xml:space="preserve">.8.10.2. Na ausência de cobertura específica, deverá ser utilizado até a totalidade do limite máximo da garantia contratada para cobrir despesas de salvamento e os danos materiais comprovadamente causados pelo CONTRATANTE e/ou por terceiros na tentativa de evitar o sinistro, minorar o dano ou salvar a coisa. </w:t>
      </w:r>
    </w:p>
    <w:p w14:paraId="45901635"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43B0C319" w14:textId="77777777"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.8.11. Da Indenização Integral: Será caracterizada a indenização integral quando os prejuízos, resultantes de um mesmo sinistro, atingirem ou ultrapassarem a quantia de 75% (setenta e cinco por cento) do valor referenciado.</w:t>
      </w:r>
    </w:p>
    <w:p w14:paraId="6F3979BC"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0B001178" w14:textId="77777777" w:rsidR="00486D3A" w:rsidRPr="00E022AF" w:rsidRDefault="00486D3A" w:rsidP="00486D3A">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.8.11.1 Em caso de indenização integral a CONTRATADA não poderá deduzir, do valor referenciado, valores concernentes a avarias previamente constatadas.</w:t>
      </w:r>
    </w:p>
    <w:p w14:paraId="1CAAD8ED" w14:textId="77777777" w:rsidR="00486D3A" w:rsidRPr="00E022AF" w:rsidRDefault="00486D3A" w:rsidP="00486D3A">
      <w:pPr>
        <w:spacing w:after="0" w:line="240" w:lineRule="auto"/>
        <w:ind w:left="567"/>
        <w:jc w:val="both"/>
        <w:textAlignment w:val="baseline"/>
        <w:rPr>
          <w:rFonts w:ascii="Calibri" w:eastAsia="Times New Roman" w:hAnsi="Calibri"/>
          <w:color w:val="000000"/>
          <w:sz w:val="24"/>
          <w:szCs w:val="24"/>
        </w:rPr>
      </w:pPr>
    </w:p>
    <w:p w14:paraId="6150B5A4" w14:textId="77777777" w:rsidR="00486D3A" w:rsidRPr="00E022AF" w:rsidRDefault="00486D3A" w:rsidP="00486D3A">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 xml:space="preserve">.8.11.2. Na liquidação de sinistros por indenização integral, o documento de transferência de propriedade do veículo deverá ser previamente preenchido com os dados da proprietária do veículo e da CONTRATADA. </w:t>
      </w:r>
    </w:p>
    <w:p w14:paraId="70554199"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11C26F70" w14:textId="77777777" w:rsidR="00486D3A" w:rsidRPr="00E022AF" w:rsidRDefault="00486D3A" w:rsidP="00486D3A">
      <w:pPr>
        <w:spacing w:after="0" w:line="240" w:lineRule="auto"/>
        <w:ind w:left="284"/>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 xml:space="preserve">.8.12. Da Exclusão: Havendo a necessidade, durante o período de vigência da apólice, de exclusão de veículo(s), a CONTRATADA deverá calcular pela aritmética simples, o valor total a ser devolvido ao CONTRATANTE, mediante a fórmula: </w:t>
      </w:r>
    </w:p>
    <w:p w14:paraId="6B39E20B" w14:textId="77777777" w:rsidR="00486D3A" w:rsidRPr="00E022AF" w:rsidRDefault="00486D3A" w:rsidP="00486D3A">
      <w:pPr>
        <w:spacing w:after="0" w:line="240" w:lineRule="auto"/>
        <w:ind w:left="284"/>
        <w:jc w:val="both"/>
        <w:textAlignment w:val="baseline"/>
        <w:rPr>
          <w:rFonts w:ascii="Calibri" w:eastAsia="Times New Roman" w:hAnsi="Calibri"/>
          <w:color w:val="000000"/>
          <w:sz w:val="24"/>
          <w:szCs w:val="24"/>
        </w:rPr>
      </w:pPr>
    </w:p>
    <w:p w14:paraId="26A1AF57" w14:textId="77777777" w:rsidR="00486D3A" w:rsidRPr="00E022AF" w:rsidRDefault="00486D3A" w:rsidP="00486D3A">
      <w:pPr>
        <w:spacing w:after="0" w:line="240" w:lineRule="auto"/>
        <w:ind w:left="1416"/>
        <w:jc w:val="both"/>
        <w:textAlignment w:val="baseline"/>
        <w:rPr>
          <w:rFonts w:ascii="Calibri" w:hAnsi="Calibri"/>
          <w:sz w:val="24"/>
          <w:szCs w:val="24"/>
        </w:rPr>
      </w:pPr>
      <w:r w:rsidRPr="00E022AF">
        <w:rPr>
          <w:rFonts w:ascii="Calibri" w:eastAsia="Times New Roman" w:hAnsi="Calibri"/>
          <w:color w:val="000000"/>
          <w:sz w:val="24"/>
          <w:szCs w:val="24"/>
        </w:rPr>
        <w:t xml:space="preserve">X ÷ 12 = Y e Y x Z = VT onde: </w:t>
      </w:r>
    </w:p>
    <w:p w14:paraId="23D07373" w14:textId="77777777" w:rsidR="00486D3A" w:rsidRPr="00E022AF" w:rsidRDefault="00486D3A" w:rsidP="00486D3A">
      <w:pPr>
        <w:spacing w:after="0" w:line="240" w:lineRule="auto"/>
        <w:ind w:left="1416"/>
        <w:jc w:val="both"/>
        <w:textAlignment w:val="baseline"/>
        <w:rPr>
          <w:rFonts w:ascii="Calibri" w:hAnsi="Calibri"/>
          <w:sz w:val="24"/>
          <w:szCs w:val="24"/>
        </w:rPr>
      </w:pPr>
      <w:r w:rsidRPr="00E022AF">
        <w:rPr>
          <w:rFonts w:ascii="Calibri" w:eastAsia="Times New Roman" w:hAnsi="Calibri"/>
          <w:color w:val="000000"/>
          <w:sz w:val="24"/>
          <w:szCs w:val="24"/>
        </w:rPr>
        <w:t xml:space="preserve">X = Valor anual do prêmio por veículo; </w:t>
      </w:r>
    </w:p>
    <w:p w14:paraId="0EE9CA43" w14:textId="77777777" w:rsidR="00486D3A" w:rsidRPr="00E022AF" w:rsidRDefault="00486D3A" w:rsidP="00486D3A">
      <w:pPr>
        <w:spacing w:after="0" w:line="240" w:lineRule="auto"/>
        <w:ind w:left="1416"/>
        <w:jc w:val="both"/>
        <w:textAlignment w:val="baseline"/>
        <w:rPr>
          <w:rFonts w:ascii="Calibri" w:hAnsi="Calibri"/>
          <w:sz w:val="24"/>
          <w:szCs w:val="24"/>
        </w:rPr>
      </w:pPr>
      <w:r w:rsidRPr="00E022AF">
        <w:rPr>
          <w:rFonts w:ascii="Calibri" w:eastAsia="Times New Roman" w:hAnsi="Calibri"/>
          <w:color w:val="000000"/>
          <w:sz w:val="24"/>
          <w:szCs w:val="24"/>
        </w:rPr>
        <w:t xml:space="preserve">12 = Número de meses; </w:t>
      </w:r>
    </w:p>
    <w:p w14:paraId="3A012AC1" w14:textId="77777777" w:rsidR="00486D3A" w:rsidRPr="00E022AF" w:rsidRDefault="00486D3A" w:rsidP="00486D3A">
      <w:pPr>
        <w:spacing w:after="0" w:line="240" w:lineRule="auto"/>
        <w:ind w:left="1416"/>
        <w:jc w:val="both"/>
        <w:textAlignment w:val="baseline"/>
        <w:rPr>
          <w:rFonts w:ascii="Calibri" w:hAnsi="Calibri"/>
          <w:sz w:val="24"/>
          <w:szCs w:val="24"/>
        </w:rPr>
      </w:pPr>
      <w:r w:rsidRPr="00E022AF">
        <w:rPr>
          <w:rFonts w:ascii="Calibri" w:eastAsia="Times New Roman" w:hAnsi="Calibri"/>
          <w:color w:val="000000"/>
          <w:sz w:val="24"/>
          <w:szCs w:val="24"/>
        </w:rPr>
        <w:t xml:space="preserve">Y = Valor mensal do prêmio por veículo; </w:t>
      </w:r>
    </w:p>
    <w:p w14:paraId="59D213B7" w14:textId="77777777" w:rsidR="00486D3A" w:rsidRPr="00E022AF" w:rsidRDefault="00486D3A" w:rsidP="00486D3A">
      <w:pPr>
        <w:spacing w:after="0" w:line="240" w:lineRule="auto"/>
        <w:ind w:left="1416"/>
        <w:jc w:val="both"/>
        <w:textAlignment w:val="baseline"/>
        <w:rPr>
          <w:rFonts w:ascii="Calibri" w:hAnsi="Calibri"/>
          <w:sz w:val="24"/>
          <w:szCs w:val="24"/>
        </w:rPr>
      </w:pPr>
      <w:r w:rsidRPr="00E022AF">
        <w:rPr>
          <w:rFonts w:ascii="Calibri" w:eastAsia="Times New Roman" w:hAnsi="Calibri"/>
          <w:color w:val="000000"/>
          <w:sz w:val="24"/>
          <w:szCs w:val="24"/>
        </w:rPr>
        <w:t xml:space="preserve">Z = Número de meses restantes para o término da apólice; </w:t>
      </w:r>
    </w:p>
    <w:p w14:paraId="6B4B3902" w14:textId="77777777" w:rsidR="00486D3A" w:rsidRPr="00E022AF" w:rsidRDefault="00486D3A" w:rsidP="00486D3A">
      <w:pPr>
        <w:spacing w:after="0" w:line="240" w:lineRule="auto"/>
        <w:ind w:left="1416"/>
        <w:jc w:val="both"/>
        <w:textAlignment w:val="baseline"/>
        <w:rPr>
          <w:rFonts w:ascii="Calibri" w:hAnsi="Calibri"/>
          <w:sz w:val="24"/>
          <w:szCs w:val="24"/>
        </w:rPr>
      </w:pPr>
      <w:r w:rsidRPr="00E022AF">
        <w:rPr>
          <w:rFonts w:ascii="Calibri" w:eastAsia="Times New Roman" w:hAnsi="Calibri"/>
          <w:color w:val="000000"/>
          <w:sz w:val="24"/>
          <w:szCs w:val="24"/>
        </w:rPr>
        <w:t xml:space="preserve">VT = Valor total a ser devolvido ao CONTRATANTE </w:t>
      </w:r>
    </w:p>
    <w:p w14:paraId="3FD6E049" w14:textId="77777777" w:rsidR="00486D3A" w:rsidRPr="00E022AF" w:rsidRDefault="00486D3A" w:rsidP="00486D3A">
      <w:pPr>
        <w:spacing w:after="0" w:line="240" w:lineRule="auto"/>
        <w:jc w:val="both"/>
        <w:textAlignment w:val="baseline"/>
        <w:rPr>
          <w:rFonts w:ascii="Calibri" w:eastAsia="Times New Roman" w:hAnsi="Calibri"/>
          <w:color w:val="000000"/>
          <w:sz w:val="24"/>
          <w:szCs w:val="24"/>
        </w:rPr>
      </w:pPr>
    </w:p>
    <w:p w14:paraId="3167335A" w14:textId="77777777" w:rsidR="00486D3A" w:rsidRPr="00E022AF" w:rsidRDefault="00486D3A" w:rsidP="00C361E2">
      <w:pPr>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.8.12.1. O valor de Z, número de meses restantes para o término da apólice, será obtido considerando a data a partir da comunicação realizada pelo CONTRATANTE à CONTRATADA. Esta comunicação será realizada por meio de correspondência eletrônica com confirmação de entrega e recebimento.</w:t>
      </w:r>
    </w:p>
    <w:p w14:paraId="5F29CD93" w14:textId="77777777" w:rsidR="00486D3A" w:rsidRPr="00E022AF" w:rsidRDefault="00486D3A" w:rsidP="00C361E2">
      <w:pPr>
        <w:spacing w:after="0" w:line="240" w:lineRule="auto"/>
        <w:ind w:left="567"/>
        <w:jc w:val="both"/>
        <w:textAlignment w:val="baseline"/>
        <w:rPr>
          <w:rFonts w:ascii="Calibri" w:eastAsia="Times New Roman" w:hAnsi="Calibri"/>
          <w:color w:val="000000"/>
          <w:sz w:val="24"/>
          <w:szCs w:val="24"/>
        </w:rPr>
      </w:pPr>
    </w:p>
    <w:p w14:paraId="61C05DFC" w14:textId="77777777" w:rsidR="00486D3A" w:rsidRPr="00E022AF" w:rsidRDefault="00486D3A" w:rsidP="00C361E2">
      <w:pPr>
        <w:tabs>
          <w:tab w:val="center" w:pos="4252"/>
          <w:tab w:val="right" w:pos="8504"/>
        </w:tabs>
        <w:spacing w:after="0" w:line="240" w:lineRule="auto"/>
        <w:ind w:left="567"/>
        <w:jc w:val="both"/>
        <w:textAlignment w:val="baseline"/>
        <w:rPr>
          <w:rFonts w:ascii="Calibri" w:hAnsi="Calibri"/>
          <w:sz w:val="24"/>
          <w:szCs w:val="24"/>
        </w:rPr>
      </w:pPr>
      <w:r>
        <w:rPr>
          <w:rFonts w:ascii="Calibri" w:eastAsia="Times New Roman" w:hAnsi="Calibri"/>
          <w:color w:val="000000"/>
          <w:sz w:val="24"/>
          <w:szCs w:val="24"/>
        </w:rPr>
        <w:t>5</w:t>
      </w:r>
      <w:r w:rsidRPr="00E022AF">
        <w:rPr>
          <w:rFonts w:ascii="Calibri" w:eastAsia="Times New Roman" w:hAnsi="Calibri"/>
          <w:color w:val="000000"/>
          <w:sz w:val="24"/>
          <w:szCs w:val="24"/>
        </w:rPr>
        <w:t>.8.12.2. Considera-se mês, para efeito deste cálculo, período superior a 15 (quinze) dias.</w:t>
      </w:r>
    </w:p>
    <w:p w14:paraId="2C7DDC17" w14:textId="77777777" w:rsidR="00486D3A" w:rsidRPr="00F83458" w:rsidRDefault="00486D3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F99207" w14:textId="5722B772" w:rsidR="002B4252" w:rsidRPr="00F8345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83458">
        <w:rPr>
          <w:rFonts w:asciiTheme="minorHAnsi" w:eastAsia="Times New Roman" w:hAnsiTheme="minorHAnsi" w:cs="Calibri Light"/>
          <w:b/>
          <w:sz w:val="24"/>
          <w:szCs w:val="24"/>
        </w:rPr>
        <w:t xml:space="preserve">6. CLÁUSULA SEXTA – </w:t>
      </w:r>
      <w:r w:rsidR="00F83458" w:rsidRPr="00F83458">
        <w:rPr>
          <w:rFonts w:asciiTheme="minorHAnsi" w:eastAsia="Times New Roman" w:hAnsiTheme="minorHAnsi" w:cs="Calibri Light"/>
          <w:b/>
          <w:sz w:val="24"/>
          <w:szCs w:val="24"/>
        </w:rPr>
        <w:t>DAS CONDIÇÕES DE RECEBIMENTO DO SERVIÇO</w:t>
      </w:r>
    </w:p>
    <w:p w14:paraId="4C63E1EC" w14:textId="77777777" w:rsidR="002B4252" w:rsidRPr="00F8345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DC6585" w14:textId="77777777" w:rsidR="00F83458" w:rsidRPr="002615EB" w:rsidRDefault="00F83458" w:rsidP="00F834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3458">
        <w:rPr>
          <w:rFonts w:asciiTheme="minorHAnsi" w:eastAsia="Times New Roman" w:hAnsiTheme="minorHAnsi" w:cs="Calibri Light"/>
          <w:sz w:val="24"/>
          <w:szCs w:val="24"/>
        </w:rPr>
        <w:t xml:space="preserve">6.1. Após a execução do serviço constante na Ordem de Serviços, o mesmo será recebido provisoriamente, para efeito de posterior verificação </w:t>
      </w:r>
      <w:r w:rsidRPr="002615EB">
        <w:rPr>
          <w:rFonts w:asciiTheme="minorHAnsi" w:eastAsia="Times New Roman" w:hAnsiTheme="minorHAnsi" w:cs="Calibri Light"/>
          <w:sz w:val="24"/>
          <w:szCs w:val="24"/>
        </w:rPr>
        <w:t>da conformidade com a especificação; e definitivamente, após verificação da qualidade e consequente aceitação.</w:t>
      </w:r>
    </w:p>
    <w:p w14:paraId="332F7C02" w14:textId="77777777" w:rsidR="00F83458" w:rsidRPr="002615EB" w:rsidRDefault="00F83458" w:rsidP="00F834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FB5174B" w14:textId="480D7AD6" w:rsidR="00F83458" w:rsidRPr="002615EB" w:rsidRDefault="00F83458" w:rsidP="00F834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615EB">
        <w:rPr>
          <w:rFonts w:asciiTheme="minorHAnsi" w:eastAsia="Times New Roman" w:hAnsiTheme="minorHAnsi" w:cs="Calibri Light"/>
          <w:sz w:val="24"/>
          <w:szCs w:val="24"/>
        </w:rPr>
        <w:t xml:space="preserve">6.2. O </w:t>
      </w:r>
      <w:r w:rsidRPr="00E022AF">
        <w:rPr>
          <w:rFonts w:ascii="Calibri" w:eastAsia="Times New Roman" w:hAnsi="Calibri"/>
          <w:color w:val="000000"/>
          <w:sz w:val="24"/>
          <w:szCs w:val="24"/>
        </w:rPr>
        <w:t>CONTRATA</w:t>
      </w:r>
      <w:r>
        <w:rPr>
          <w:rFonts w:ascii="Calibri" w:eastAsia="Times New Roman" w:hAnsi="Calibri"/>
          <w:color w:val="000000"/>
          <w:sz w:val="24"/>
          <w:szCs w:val="24"/>
        </w:rPr>
        <w:t>NTE</w:t>
      </w:r>
      <w:r w:rsidRPr="002615EB">
        <w:rPr>
          <w:rFonts w:asciiTheme="minorHAnsi" w:eastAsia="Times New Roman" w:hAnsiTheme="minorHAnsi" w:cs="Calibri Light"/>
          <w:sz w:val="24"/>
          <w:szCs w:val="24"/>
        </w:rPr>
        <w:t xml:space="preserve"> se reserva ao direito de não aceitar serviços que não tenham sido executados em conformidade com as exigências apresentadas no presente</w:t>
      </w:r>
      <w:r>
        <w:rPr>
          <w:rFonts w:asciiTheme="minorHAnsi" w:eastAsia="Times New Roman" w:hAnsiTheme="minorHAnsi" w:cs="Calibri Light"/>
          <w:sz w:val="24"/>
          <w:szCs w:val="24"/>
        </w:rPr>
        <w:t xml:space="preserve"> contrato</w:t>
      </w:r>
      <w:r w:rsidRPr="002615EB">
        <w:rPr>
          <w:rFonts w:asciiTheme="minorHAnsi" w:eastAsia="Times New Roman" w:hAnsiTheme="minorHAnsi" w:cs="Calibri Light"/>
          <w:sz w:val="24"/>
          <w:szCs w:val="24"/>
        </w:rPr>
        <w:t>.</w:t>
      </w:r>
    </w:p>
    <w:p w14:paraId="214B656D" w14:textId="77777777" w:rsidR="00F83458" w:rsidRPr="002615EB" w:rsidRDefault="00F83458" w:rsidP="00F834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7EBD85" w14:textId="14847F25" w:rsidR="00F83458" w:rsidRPr="002615EB" w:rsidRDefault="00F83458" w:rsidP="00F8345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615EB">
        <w:rPr>
          <w:rFonts w:asciiTheme="minorHAnsi" w:eastAsia="Times New Roman" w:hAnsiTheme="minorHAnsi" w:cs="Calibri Light"/>
          <w:sz w:val="24"/>
          <w:szCs w:val="24"/>
        </w:rPr>
        <w:t>6.2.1. O motivo da recusa será fundamentado pelo Fiscal do Contrato através de notificação, encaminhada por escrito à</w:t>
      </w:r>
      <w:r w:rsidRPr="00F83458">
        <w:rPr>
          <w:rFonts w:ascii="Calibri" w:eastAsia="Times New Roman" w:hAnsi="Calibri"/>
          <w:color w:val="000000"/>
          <w:sz w:val="24"/>
          <w:szCs w:val="24"/>
        </w:rPr>
        <w:t xml:space="preserve"> </w:t>
      </w:r>
      <w:r w:rsidRPr="00E022AF">
        <w:rPr>
          <w:rFonts w:ascii="Calibri" w:eastAsia="Times New Roman" w:hAnsi="Calibri"/>
          <w:color w:val="000000"/>
          <w:sz w:val="24"/>
          <w:szCs w:val="24"/>
        </w:rPr>
        <w:t>CONTRATADA</w:t>
      </w:r>
      <w:r w:rsidRPr="002615EB">
        <w:rPr>
          <w:rFonts w:asciiTheme="minorHAnsi" w:eastAsia="Times New Roman" w:hAnsiTheme="minorHAnsi" w:cs="Calibri Light"/>
          <w:sz w:val="24"/>
          <w:szCs w:val="24"/>
        </w:rPr>
        <w:t>, através do e-mail pelo qual foi encaminhada a Ordem de Serviços.</w:t>
      </w:r>
    </w:p>
    <w:p w14:paraId="6D39769F" w14:textId="77777777" w:rsidR="00F83458" w:rsidRPr="002615EB" w:rsidRDefault="00F83458" w:rsidP="00F834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88B3C3" w14:textId="59AE8CC0" w:rsidR="00F83458" w:rsidRPr="002615EB" w:rsidRDefault="00F83458" w:rsidP="00F834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615EB">
        <w:rPr>
          <w:rFonts w:asciiTheme="minorHAnsi" w:eastAsia="Times New Roman" w:hAnsiTheme="minorHAnsi" w:cs="Calibri Light"/>
          <w:sz w:val="24"/>
          <w:szCs w:val="24"/>
        </w:rPr>
        <w:t xml:space="preserve">6.3. A </w:t>
      </w:r>
      <w:r w:rsidRPr="00E022AF">
        <w:rPr>
          <w:rFonts w:ascii="Calibri" w:eastAsia="Times New Roman" w:hAnsi="Calibri"/>
          <w:color w:val="000000"/>
          <w:sz w:val="24"/>
          <w:szCs w:val="24"/>
        </w:rPr>
        <w:t>CONTRATADA</w:t>
      </w:r>
      <w:r w:rsidRPr="002615EB">
        <w:rPr>
          <w:rFonts w:asciiTheme="minorHAnsi" w:eastAsia="Times New Roman" w:hAnsiTheme="minorHAnsi" w:cs="Calibri Light"/>
          <w:sz w:val="24"/>
          <w:szCs w:val="24"/>
        </w:rPr>
        <w:t xml:space="preserve"> é obrigada a corrigir/refazer/substituir, por conta própria, no todo ou em parte, objeto em que se verificarem vícios, defeitos ou incorreções, ainda que tenha sido recebido definitivamente.</w:t>
      </w:r>
    </w:p>
    <w:p w14:paraId="27651F60" w14:textId="77777777" w:rsidR="00F83458" w:rsidRPr="002615EB" w:rsidRDefault="00F83458" w:rsidP="00F834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71700D" w14:textId="6FFF4932" w:rsidR="00F83458" w:rsidRPr="002615EB" w:rsidRDefault="00F83458" w:rsidP="00F8345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615EB">
        <w:rPr>
          <w:rFonts w:asciiTheme="minorHAnsi" w:eastAsia="Times New Roman" w:hAnsiTheme="minorHAnsi" w:cs="Calibri Light"/>
          <w:sz w:val="24"/>
          <w:szCs w:val="24"/>
        </w:rPr>
        <w:t xml:space="preserve">6.3.1. No caso de não aceitação do objeto, seja no recebimento provisório ou definitivo, os ônus com a correção/refazimento/substituição correrão exclusivamente por conta da </w:t>
      </w:r>
      <w:r w:rsidRPr="00E022AF">
        <w:rPr>
          <w:rFonts w:ascii="Calibri" w:eastAsia="Times New Roman" w:hAnsi="Calibri"/>
          <w:color w:val="000000"/>
          <w:sz w:val="24"/>
          <w:szCs w:val="24"/>
        </w:rPr>
        <w:t>CONTRATADA</w:t>
      </w:r>
      <w:r w:rsidRPr="002615EB">
        <w:rPr>
          <w:rFonts w:asciiTheme="minorHAnsi" w:eastAsia="Times New Roman" w:hAnsiTheme="minorHAnsi" w:cs="Calibri Light"/>
          <w:sz w:val="24"/>
          <w:szCs w:val="24"/>
        </w:rPr>
        <w:t>.</w:t>
      </w:r>
    </w:p>
    <w:p w14:paraId="33E49C2F" w14:textId="77777777" w:rsidR="00F83458" w:rsidRPr="002615EB" w:rsidRDefault="00F83458" w:rsidP="00F834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487B7B" w14:textId="7B48AC0B" w:rsidR="00F83458" w:rsidRPr="002615EB" w:rsidRDefault="00F83458" w:rsidP="00F834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615EB">
        <w:rPr>
          <w:rFonts w:asciiTheme="minorHAnsi" w:eastAsia="Times New Roman" w:hAnsiTheme="minorHAnsi" w:cs="Calibri Light"/>
          <w:sz w:val="24"/>
          <w:szCs w:val="24"/>
        </w:rPr>
        <w:t>6.4. O serviço que por ventura venha a ser recusado deverá ser corrigido/refeito/substituído no prazo estipulado, sob pena de aplicação das penalidades previstas no presente</w:t>
      </w:r>
      <w:r>
        <w:rPr>
          <w:rFonts w:asciiTheme="minorHAnsi" w:eastAsia="Times New Roman" w:hAnsiTheme="minorHAnsi" w:cs="Calibri Light"/>
          <w:sz w:val="24"/>
          <w:szCs w:val="24"/>
        </w:rPr>
        <w:t xml:space="preserve"> contrato</w:t>
      </w:r>
      <w:r w:rsidRPr="002615EB">
        <w:rPr>
          <w:rFonts w:asciiTheme="minorHAnsi" w:eastAsia="Times New Roman" w:hAnsiTheme="minorHAnsi" w:cs="Calibri Light"/>
          <w:sz w:val="24"/>
          <w:szCs w:val="24"/>
        </w:rPr>
        <w:t>.</w:t>
      </w:r>
    </w:p>
    <w:p w14:paraId="0D6A3C14" w14:textId="77777777" w:rsidR="009723C4" w:rsidRPr="004041C5" w:rsidRDefault="009723C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B0501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0501B">
        <w:rPr>
          <w:rFonts w:asciiTheme="minorHAnsi" w:eastAsia="Times New Roman" w:hAnsiTheme="minorHAnsi" w:cs="Calibri Light"/>
          <w:b/>
          <w:sz w:val="24"/>
          <w:szCs w:val="24"/>
        </w:rPr>
        <w:t>8. CLÁUSULA OITAVA – DAS CONDIÇÕES DE PAGAMENTO</w:t>
      </w:r>
    </w:p>
    <w:p w14:paraId="18026ADB" w14:textId="77777777" w:rsidR="002B4252" w:rsidRPr="001538F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17193A2B" w14:textId="77777777" w:rsidR="007B07CC" w:rsidRDefault="007B07CC" w:rsidP="007B07CC">
      <w:pPr>
        <w:spacing w:after="0" w:line="240" w:lineRule="auto"/>
        <w:jc w:val="both"/>
        <w:textAlignment w:val="baseline"/>
        <w:rPr>
          <w:rFonts w:ascii="Calibri" w:hAnsi="Calibri"/>
        </w:rPr>
      </w:pPr>
      <w:r>
        <w:rPr>
          <w:rFonts w:ascii="Calibri" w:eastAsia="Times New Roman" w:hAnsi="Calibri" w:cs="Calibri Light"/>
          <w:color w:val="000000"/>
          <w:kern w:val="2"/>
          <w:sz w:val="24"/>
          <w:szCs w:val="24"/>
          <w:lang w:eastAsia="zh-CN" w:bidi="hi-IN"/>
        </w:rPr>
        <w:t>8</w:t>
      </w:r>
      <w:r>
        <w:rPr>
          <w:rFonts w:ascii="Calibri" w:eastAsia="Times New Roman" w:hAnsi="Calibri" w:cs="Calibri Light"/>
          <w:color w:val="000000"/>
          <w:sz w:val="24"/>
          <w:szCs w:val="24"/>
        </w:rPr>
        <w:t xml:space="preserve">.1. O pagamento será efetuado em </w:t>
      </w:r>
      <w:r>
        <w:rPr>
          <w:rFonts w:ascii="Calibri" w:eastAsia="Times New Roman" w:hAnsi="Calibri" w:cs="Calibri Light"/>
          <w:color w:val="000000"/>
          <w:kern w:val="2"/>
          <w:sz w:val="24"/>
          <w:szCs w:val="24"/>
          <w:lang w:eastAsia="zh-CN" w:bidi="hi-IN"/>
        </w:rPr>
        <w:t>4</w:t>
      </w:r>
      <w:r>
        <w:rPr>
          <w:rFonts w:ascii="Calibri" w:eastAsia="Times New Roman" w:hAnsi="Calibri" w:cs="Calibri Light"/>
          <w:color w:val="000000"/>
          <w:sz w:val="24"/>
          <w:szCs w:val="24"/>
        </w:rPr>
        <w:t xml:space="preserve"> parcelas mensais, de valores iguais, sendo a primeira parcela com vencimento </w:t>
      </w:r>
      <w:r>
        <w:rPr>
          <w:rFonts w:ascii="Calibri" w:eastAsia="Times New Roman" w:hAnsi="Calibri" w:cs="Calibri Light"/>
          <w:color w:val="000000"/>
          <w:kern w:val="2"/>
          <w:sz w:val="24"/>
          <w:szCs w:val="24"/>
          <w:lang w:eastAsia="zh-CN" w:bidi="hi-IN"/>
        </w:rPr>
        <w:t>após</w:t>
      </w:r>
      <w:r>
        <w:rPr>
          <w:rFonts w:ascii="Calibri" w:eastAsia="Times New Roman" w:hAnsi="Calibri" w:cs="Calibri Light"/>
          <w:color w:val="000000"/>
          <w:sz w:val="24"/>
          <w:szCs w:val="24"/>
        </w:rPr>
        <w:t xml:space="preserve"> trinta dias contados do recebimento </w:t>
      </w:r>
      <w:r>
        <w:rPr>
          <w:rFonts w:ascii="Calibri" w:eastAsia="Times New Roman" w:hAnsi="Calibri" w:cs="Calibri Light"/>
          <w:color w:val="000000"/>
          <w:kern w:val="2"/>
          <w:sz w:val="24"/>
          <w:szCs w:val="24"/>
          <w:lang w:eastAsia="zh-CN" w:bidi="hi-IN"/>
        </w:rPr>
        <w:t>apólice</w:t>
      </w:r>
      <w:r>
        <w:rPr>
          <w:rFonts w:ascii="Calibri" w:eastAsia="Times New Roman" w:hAnsi="Calibri" w:cs="Calibri Light"/>
          <w:color w:val="000000"/>
          <w:sz w:val="24"/>
          <w:szCs w:val="24"/>
        </w:rPr>
        <w:t xml:space="preserve">. Em caso de irregularidade na emissão </w:t>
      </w:r>
      <w:r>
        <w:rPr>
          <w:rFonts w:ascii="Calibri" w:eastAsia="Times New Roman" w:hAnsi="Calibri" w:cs="Calibri Light"/>
          <w:color w:val="000000"/>
          <w:kern w:val="2"/>
          <w:sz w:val="24"/>
          <w:szCs w:val="24"/>
          <w:lang w:eastAsia="zh-CN" w:bidi="hi-IN"/>
        </w:rPr>
        <w:t>das apólices/boletos</w:t>
      </w:r>
      <w:r>
        <w:rPr>
          <w:rFonts w:ascii="Calibri" w:eastAsia="Times New Roman" w:hAnsi="Calibri" w:cs="Calibri Light"/>
          <w:color w:val="000000"/>
          <w:sz w:val="24"/>
          <w:szCs w:val="24"/>
        </w:rPr>
        <w:t>, o prazo de pagamento será contado a partir de sua reapresentação, desde que devidamente regularizados.</w:t>
      </w:r>
    </w:p>
    <w:p w14:paraId="3DD92FAE" w14:textId="77777777" w:rsidR="007B07CC" w:rsidRPr="004041C5" w:rsidRDefault="007B07CC" w:rsidP="007B07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06F88E" w14:textId="0ABAC182" w:rsidR="007B07CC" w:rsidRPr="004041C5" w:rsidRDefault="007B07CC" w:rsidP="007B07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w:t>
      </w:r>
      <w:r>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367A5154" w14:textId="77777777" w:rsidR="007B07CC" w:rsidRPr="004041C5" w:rsidRDefault="007B07CC" w:rsidP="007B07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D8ED305" w14:textId="77777777" w:rsidR="007B07CC" w:rsidRPr="00E64787" w:rsidRDefault="007B07CC" w:rsidP="007B07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3B420F94" w14:textId="77777777" w:rsidR="007B07CC" w:rsidRPr="004041C5" w:rsidRDefault="007B07CC" w:rsidP="007B07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1701"/>
        <w:gridCol w:w="4820"/>
        <w:gridCol w:w="850"/>
        <w:gridCol w:w="1276"/>
      </w:tblGrid>
      <w:tr w:rsidR="00185C0E" w:rsidRPr="0017248E" w14:paraId="658B45B5" w14:textId="77777777" w:rsidTr="00294F6F">
        <w:tc>
          <w:tcPr>
            <w:tcW w:w="851" w:type="dxa"/>
            <w:shd w:val="clear" w:color="auto" w:fill="FFFFFF"/>
          </w:tcPr>
          <w:p w14:paraId="4C36B4E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lang w:eastAsia="ar-SA"/>
              </w:rPr>
              <w:t>Órgão</w:t>
            </w:r>
          </w:p>
        </w:tc>
        <w:tc>
          <w:tcPr>
            <w:tcW w:w="992" w:type="dxa"/>
            <w:shd w:val="clear" w:color="auto" w:fill="FFFFFF"/>
          </w:tcPr>
          <w:p w14:paraId="69C5DD0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lang w:eastAsia="ar-SA"/>
              </w:rPr>
              <w:t>Despesa</w:t>
            </w:r>
          </w:p>
        </w:tc>
        <w:tc>
          <w:tcPr>
            <w:tcW w:w="1701" w:type="dxa"/>
            <w:shd w:val="clear" w:color="auto" w:fill="FFFFFF"/>
          </w:tcPr>
          <w:p w14:paraId="66BC2ADB"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lang w:eastAsia="ar-SA"/>
              </w:rPr>
              <w:t>Categoria</w:t>
            </w:r>
          </w:p>
        </w:tc>
        <w:tc>
          <w:tcPr>
            <w:tcW w:w="4820" w:type="dxa"/>
            <w:shd w:val="clear" w:color="auto" w:fill="FFFFFF"/>
          </w:tcPr>
          <w:p w14:paraId="5BC4F5F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lang w:eastAsia="ar-SA"/>
              </w:rPr>
              <w:t>Descrição</w:t>
            </w:r>
          </w:p>
        </w:tc>
        <w:tc>
          <w:tcPr>
            <w:tcW w:w="850" w:type="dxa"/>
            <w:shd w:val="clear" w:color="auto" w:fill="FFFFFF"/>
          </w:tcPr>
          <w:p w14:paraId="2E1BE4FC"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lang w:eastAsia="ar-SA"/>
              </w:rPr>
              <w:t>Fonte</w:t>
            </w:r>
          </w:p>
        </w:tc>
        <w:tc>
          <w:tcPr>
            <w:tcW w:w="1276" w:type="dxa"/>
            <w:shd w:val="clear" w:color="auto" w:fill="FFFFFF"/>
          </w:tcPr>
          <w:p w14:paraId="7F2C677E"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lang w:eastAsia="ar-SA"/>
              </w:rPr>
              <w:t>Valor</w:t>
            </w:r>
          </w:p>
        </w:tc>
      </w:tr>
      <w:tr w:rsidR="00185C0E" w:rsidRPr="0017248E" w14:paraId="28EA58C7" w14:textId="77777777" w:rsidTr="00294F6F">
        <w:tc>
          <w:tcPr>
            <w:tcW w:w="851" w:type="dxa"/>
            <w:shd w:val="clear" w:color="auto" w:fill="FFFFFF"/>
          </w:tcPr>
          <w:p w14:paraId="2AFE113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0201</w:t>
            </w:r>
          </w:p>
        </w:tc>
        <w:tc>
          <w:tcPr>
            <w:tcW w:w="992" w:type="dxa"/>
            <w:shd w:val="clear" w:color="auto" w:fill="FFFFFF"/>
          </w:tcPr>
          <w:p w14:paraId="6FE62F82"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6932</w:t>
            </w:r>
          </w:p>
        </w:tc>
        <w:tc>
          <w:tcPr>
            <w:tcW w:w="1701" w:type="dxa"/>
            <w:shd w:val="clear" w:color="auto" w:fill="FFFFFF"/>
          </w:tcPr>
          <w:p w14:paraId="6CB97C98"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22EDC27D"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164B0536"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5713AD4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1.000,00</w:t>
            </w:r>
          </w:p>
        </w:tc>
      </w:tr>
      <w:tr w:rsidR="00185C0E" w:rsidRPr="0017248E" w14:paraId="3485BF4C" w14:textId="77777777" w:rsidTr="00294F6F">
        <w:tc>
          <w:tcPr>
            <w:tcW w:w="851" w:type="dxa"/>
            <w:shd w:val="clear" w:color="auto" w:fill="FFFFFF"/>
          </w:tcPr>
          <w:p w14:paraId="415C8CAE"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0205</w:t>
            </w:r>
          </w:p>
        </w:tc>
        <w:tc>
          <w:tcPr>
            <w:tcW w:w="992" w:type="dxa"/>
            <w:shd w:val="clear" w:color="auto" w:fill="FFFFFF"/>
          </w:tcPr>
          <w:p w14:paraId="168DC681"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6938</w:t>
            </w:r>
          </w:p>
        </w:tc>
        <w:tc>
          <w:tcPr>
            <w:tcW w:w="1701" w:type="dxa"/>
            <w:shd w:val="clear" w:color="auto" w:fill="FFFFFF"/>
          </w:tcPr>
          <w:p w14:paraId="58050DCA"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54EEF0CC"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6D98A9F5"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14BD12C5"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687,44</w:t>
            </w:r>
          </w:p>
        </w:tc>
      </w:tr>
      <w:tr w:rsidR="00185C0E" w:rsidRPr="0017248E" w14:paraId="7DD315FC" w14:textId="77777777" w:rsidTr="00294F6F">
        <w:tc>
          <w:tcPr>
            <w:tcW w:w="851" w:type="dxa"/>
            <w:shd w:val="clear" w:color="auto" w:fill="FFFFFF"/>
          </w:tcPr>
          <w:p w14:paraId="0A089523"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0309</w:t>
            </w:r>
          </w:p>
        </w:tc>
        <w:tc>
          <w:tcPr>
            <w:tcW w:w="992" w:type="dxa"/>
            <w:shd w:val="clear" w:color="auto" w:fill="FFFFFF"/>
          </w:tcPr>
          <w:p w14:paraId="064E20FB"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6948</w:t>
            </w:r>
          </w:p>
        </w:tc>
        <w:tc>
          <w:tcPr>
            <w:tcW w:w="1701" w:type="dxa"/>
            <w:shd w:val="clear" w:color="auto" w:fill="FFFFFF"/>
          </w:tcPr>
          <w:p w14:paraId="7E53F8AC"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7677E73A"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70EE88F0"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0A085C8C"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3.606,00</w:t>
            </w:r>
          </w:p>
        </w:tc>
      </w:tr>
      <w:tr w:rsidR="00185C0E" w:rsidRPr="0017248E" w14:paraId="40D4B2EC" w14:textId="77777777" w:rsidTr="00294F6F">
        <w:tc>
          <w:tcPr>
            <w:tcW w:w="851" w:type="dxa"/>
            <w:shd w:val="clear" w:color="auto" w:fill="FFFFFF"/>
          </w:tcPr>
          <w:p w14:paraId="25FF6E6B"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0311</w:t>
            </w:r>
          </w:p>
        </w:tc>
        <w:tc>
          <w:tcPr>
            <w:tcW w:w="992" w:type="dxa"/>
            <w:shd w:val="clear" w:color="auto" w:fill="FFFFFF"/>
          </w:tcPr>
          <w:p w14:paraId="533BBABD"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6950</w:t>
            </w:r>
          </w:p>
        </w:tc>
        <w:tc>
          <w:tcPr>
            <w:tcW w:w="1701" w:type="dxa"/>
            <w:shd w:val="clear" w:color="auto" w:fill="FFFFFF"/>
          </w:tcPr>
          <w:p w14:paraId="3577C385"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4E949D82"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366B560D"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4ED0F1AF"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3.606,00</w:t>
            </w:r>
          </w:p>
        </w:tc>
      </w:tr>
      <w:tr w:rsidR="00185C0E" w:rsidRPr="0017248E" w14:paraId="6401E41B" w14:textId="77777777" w:rsidTr="00294F6F">
        <w:tc>
          <w:tcPr>
            <w:tcW w:w="851" w:type="dxa"/>
            <w:shd w:val="clear" w:color="auto" w:fill="FFFFFF"/>
          </w:tcPr>
          <w:p w14:paraId="3AE0D43D"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0501</w:t>
            </w:r>
          </w:p>
        </w:tc>
        <w:tc>
          <w:tcPr>
            <w:tcW w:w="992" w:type="dxa"/>
            <w:shd w:val="clear" w:color="auto" w:fill="FFFFFF"/>
          </w:tcPr>
          <w:p w14:paraId="5E3AED18"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6958</w:t>
            </w:r>
          </w:p>
        </w:tc>
        <w:tc>
          <w:tcPr>
            <w:tcW w:w="1701" w:type="dxa"/>
            <w:shd w:val="clear" w:color="auto" w:fill="FFFFFF"/>
          </w:tcPr>
          <w:p w14:paraId="15A68FC2"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31E5B761"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54B8DD07"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530438BF"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3.206,81</w:t>
            </w:r>
          </w:p>
        </w:tc>
      </w:tr>
      <w:tr w:rsidR="00185C0E" w:rsidRPr="0017248E" w14:paraId="681575DC" w14:textId="77777777" w:rsidTr="00294F6F">
        <w:tc>
          <w:tcPr>
            <w:tcW w:w="851" w:type="dxa"/>
            <w:shd w:val="clear" w:color="auto" w:fill="FFFFFF"/>
          </w:tcPr>
          <w:p w14:paraId="3798CF27"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0501</w:t>
            </w:r>
          </w:p>
        </w:tc>
        <w:tc>
          <w:tcPr>
            <w:tcW w:w="992" w:type="dxa"/>
            <w:shd w:val="clear" w:color="auto" w:fill="FFFFFF"/>
          </w:tcPr>
          <w:p w14:paraId="7C4FE1DB"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6959</w:t>
            </w:r>
          </w:p>
        </w:tc>
        <w:tc>
          <w:tcPr>
            <w:tcW w:w="1701" w:type="dxa"/>
            <w:shd w:val="clear" w:color="auto" w:fill="FFFFFF"/>
          </w:tcPr>
          <w:p w14:paraId="1F9894D5"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3B927609"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7CC71C1F"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103</w:t>
            </w:r>
          </w:p>
        </w:tc>
        <w:tc>
          <w:tcPr>
            <w:tcW w:w="1276" w:type="dxa"/>
            <w:shd w:val="clear" w:color="auto" w:fill="FFFFFF"/>
          </w:tcPr>
          <w:p w14:paraId="7D8EBDD4"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5.000,00</w:t>
            </w:r>
          </w:p>
        </w:tc>
      </w:tr>
      <w:tr w:rsidR="00185C0E" w:rsidRPr="0017248E" w14:paraId="7809264F" w14:textId="77777777" w:rsidTr="00294F6F">
        <w:tc>
          <w:tcPr>
            <w:tcW w:w="851" w:type="dxa"/>
            <w:shd w:val="clear" w:color="auto" w:fill="FFFFFF"/>
          </w:tcPr>
          <w:p w14:paraId="1A575EE7"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0501</w:t>
            </w:r>
          </w:p>
        </w:tc>
        <w:tc>
          <w:tcPr>
            <w:tcW w:w="992" w:type="dxa"/>
            <w:shd w:val="clear" w:color="auto" w:fill="FFFFFF"/>
          </w:tcPr>
          <w:p w14:paraId="24E07F9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6960</w:t>
            </w:r>
          </w:p>
        </w:tc>
        <w:tc>
          <w:tcPr>
            <w:tcW w:w="1701" w:type="dxa"/>
            <w:shd w:val="clear" w:color="auto" w:fill="FFFFFF"/>
          </w:tcPr>
          <w:p w14:paraId="538A8144"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038DF243"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77939EAC"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104</w:t>
            </w:r>
          </w:p>
        </w:tc>
        <w:tc>
          <w:tcPr>
            <w:tcW w:w="1276" w:type="dxa"/>
            <w:shd w:val="clear" w:color="auto" w:fill="FFFFFF"/>
          </w:tcPr>
          <w:p w14:paraId="753B1E5F"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5.000,00</w:t>
            </w:r>
          </w:p>
        </w:tc>
      </w:tr>
      <w:tr w:rsidR="00185C0E" w:rsidRPr="0017248E" w14:paraId="0BEA8F32" w14:textId="77777777" w:rsidTr="00294F6F">
        <w:tc>
          <w:tcPr>
            <w:tcW w:w="851" w:type="dxa"/>
            <w:shd w:val="clear" w:color="auto" w:fill="FFFFFF"/>
          </w:tcPr>
          <w:p w14:paraId="120F9206"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0701</w:t>
            </w:r>
          </w:p>
        </w:tc>
        <w:tc>
          <w:tcPr>
            <w:tcW w:w="992" w:type="dxa"/>
            <w:shd w:val="clear" w:color="auto" w:fill="FFFFFF"/>
          </w:tcPr>
          <w:p w14:paraId="7A61A44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7035</w:t>
            </w:r>
          </w:p>
        </w:tc>
        <w:tc>
          <w:tcPr>
            <w:tcW w:w="1701" w:type="dxa"/>
            <w:shd w:val="clear" w:color="auto" w:fill="FFFFFF"/>
          </w:tcPr>
          <w:p w14:paraId="0EE734AC"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56DC630E"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5FD0EF3E"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6D771196"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4.958,08</w:t>
            </w:r>
          </w:p>
        </w:tc>
      </w:tr>
      <w:tr w:rsidR="00185C0E" w:rsidRPr="0017248E" w14:paraId="37E9FB4E" w14:textId="77777777" w:rsidTr="00294F6F">
        <w:tc>
          <w:tcPr>
            <w:tcW w:w="851" w:type="dxa"/>
            <w:shd w:val="clear" w:color="auto" w:fill="FFFFFF"/>
          </w:tcPr>
          <w:p w14:paraId="408433A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0902</w:t>
            </w:r>
          </w:p>
        </w:tc>
        <w:tc>
          <w:tcPr>
            <w:tcW w:w="992" w:type="dxa"/>
            <w:shd w:val="clear" w:color="auto" w:fill="FFFFFF"/>
          </w:tcPr>
          <w:p w14:paraId="2ABD5F63"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7043</w:t>
            </w:r>
          </w:p>
        </w:tc>
        <w:tc>
          <w:tcPr>
            <w:tcW w:w="1701" w:type="dxa"/>
            <w:shd w:val="clear" w:color="auto" w:fill="FFFFFF"/>
          </w:tcPr>
          <w:p w14:paraId="3E011FC6"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4C2CBB5B"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6B1C7663"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3DF6961F"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11.161,12</w:t>
            </w:r>
          </w:p>
        </w:tc>
      </w:tr>
      <w:tr w:rsidR="00185C0E" w:rsidRPr="0017248E" w14:paraId="52CA8020" w14:textId="77777777" w:rsidTr="00294F6F">
        <w:tc>
          <w:tcPr>
            <w:tcW w:w="851" w:type="dxa"/>
            <w:shd w:val="clear" w:color="auto" w:fill="FFFFFF"/>
          </w:tcPr>
          <w:p w14:paraId="265AA339"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0903</w:t>
            </w:r>
          </w:p>
        </w:tc>
        <w:tc>
          <w:tcPr>
            <w:tcW w:w="992" w:type="dxa"/>
            <w:shd w:val="clear" w:color="auto" w:fill="FFFFFF"/>
          </w:tcPr>
          <w:p w14:paraId="7E348AE9"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7044</w:t>
            </w:r>
          </w:p>
        </w:tc>
        <w:tc>
          <w:tcPr>
            <w:tcW w:w="1701" w:type="dxa"/>
            <w:shd w:val="clear" w:color="auto" w:fill="FFFFFF"/>
          </w:tcPr>
          <w:p w14:paraId="40C1F83E"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6C5D3611"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4EF01852"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6BE1DC3A"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10.000,00</w:t>
            </w:r>
          </w:p>
        </w:tc>
      </w:tr>
      <w:tr w:rsidR="00185C0E" w:rsidRPr="0017248E" w14:paraId="6D28A784" w14:textId="77777777" w:rsidTr="00294F6F">
        <w:tc>
          <w:tcPr>
            <w:tcW w:w="851" w:type="dxa"/>
            <w:shd w:val="clear" w:color="auto" w:fill="FFFFFF"/>
          </w:tcPr>
          <w:p w14:paraId="3DA22A8F"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1001</w:t>
            </w:r>
          </w:p>
        </w:tc>
        <w:tc>
          <w:tcPr>
            <w:tcW w:w="992" w:type="dxa"/>
            <w:shd w:val="clear" w:color="auto" w:fill="FFFFFF"/>
          </w:tcPr>
          <w:p w14:paraId="11478F1C"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7046</w:t>
            </w:r>
          </w:p>
        </w:tc>
        <w:tc>
          <w:tcPr>
            <w:tcW w:w="1701" w:type="dxa"/>
            <w:shd w:val="clear" w:color="auto" w:fill="FFFFFF"/>
          </w:tcPr>
          <w:p w14:paraId="0149F2E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0CF73CB7"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03E0FAF2"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6907D94F"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6.904,14</w:t>
            </w:r>
          </w:p>
        </w:tc>
      </w:tr>
      <w:tr w:rsidR="00185C0E" w:rsidRPr="0017248E" w14:paraId="235ADC23" w14:textId="77777777" w:rsidTr="00294F6F">
        <w:tc>
          <w:tcPr>
            <w:tcW w:w="851" w:type="dxa"/>
            <w:shd w:val="clear" w:color="auto" w:fill="FFFFFF"/>
          </w:tcPr>
          <w:p w14:paraId="4BAF6631"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1003</w:t>
            </w:r>
          </w:p>
        </w:tc>
        <w:tc>
          <w:tcPr>
            <w:tcW w:w="992" w:type="dxa"/>
            <w:shd w:val="clear" w:color="auto" w:fill="FFFFFF"/>
          </w:tcPr>
          <w:p w14:paraId="22F04DBA"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7051</w:t>
            </w:r>
          </w:p>
        </w:tc>
        <w:tc>
          <w:tcPr>
            <w:tcW w:w="1701" w:type="dxa"/>
            <w:shd w:val="clear" w:color="auto" w:fill="FFFFFF"/>
          </w:tcPr>
          <w:p w14:paraId="77E2AFEF"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4E845C15"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46CD800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507</w:t>
            </w:r>
          </w:p>
        </w:tc>
        <w:tc>
          <w:tcPr>
            <w:tcW w:w="1276" w:type="dxa"/>
            <w:shd w:val="clear" w:color="auto" w:fill="FFFFFF"/>
          </w:tcPr>
          <w:p w14:paraId="54B448D4"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10.000,00</w:t>
            </w:r>
          </w:p>
        </w:tc>
      </w:tr>
      <w:tr w:rsidR="00185C0E" w:rsidRPr="0017248E" w14:paraId="1044BFE7" w14:textId="77777777" w:rsidTr="00294F6F">
        <w:tc>
          <w:tcPr>
            <w:tcW w:w="851" w:type="dxa"/>
            <w:shd w:val="clear" w:color="auto" w:fill="FFFFFF"/>
          </w:tcPr>
          <w:p w14:paraId="6FBBEC8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1004</w:t>
            </w:r>
          </w:p>
        </w:tc>
        <w:tc>
          <w:tcPr>
            <w:tcW w:w="992" w:type="dxa"/>
            <w:shd w:val="clear" w:color="auto" w:fill="FFFFFF"/>
          </w:tcPr>
          <w:p w14:paraId="176CD6C6"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7054</w:t>
            </w:r>
          </w:p>
        </w:tc>
        <w:tc>
          <w:tcPr>
            <w:tcW w:w="1701" w:type="dxa"/>
            <w:shd w:val="clear" w:color="auto" w:fill="FFFFFF"/>
          </w:tcPr>
          <w:p w14:paraId="45782F8A"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2EC49128"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46018512"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511</w:t>
            </w:r>
          </w:p>
        </w:tc>
        <w:tc>
          <w:tcPr>
            <w:tcW w:w="1276" w:type="dxa"/>
            <w:shd w:val="clear" w:color="auto" w:fill="FFFFFF"/>
          </w:tcPr>
          <w:p w14:paraId="435ADFB3"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10.000,00</w:t>
            </w:r>
          </w:p>
        </w:tc>
      </w:tr>
      <w:tr w:rsidR="00185C0E" w:rsidRPr="0017248E" w14:paraId="0C39140E" w14:textId="77777777" w:rsidTr="00294F6F">
        <w:tc>
          <w:tcPr>
            <w:tcW w:w="851" w:type="dxa"/>
            <w:shd w:val="clear" w:color="auto" w:fill="FFFFFF"/>
          </w:tcPr>
          <w:p w14:paraId="3882CDA5"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1101</w:t>
            </w:r>
          </w:p>
        </w:tc>
        <w:tc>
          <w:tcPr>
            <w:tcW w:w="992" w:type="dxa"/>
            <w:shd w:val="clear" w:color="auto" w:fill="FFFFFF"/>
          </w:tcPr>
          <w:p w14:paraId="0D180CC9"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7063</w:t>
            </w:r>
          </w:p>
        </w:tc>
        <w:tc>
          <w:tcPr>
            <w:tcW w:w="1701" w:type="dxa"/>
            <w:shd w:val="clear" w:color="auto" w:fill="FFFFFF"/>
          </w:tcPr>
          <w:p w14:paraId="6EAF2653"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505E3DE8"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4A79BB95"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3B1E15DA"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550,02</w:t>
            </w:r>
          </w:p>
        </w:tc>
      </w:tr>
      <w:tr w:rsidR="00185C0E" w:rsidRPr="0017248E" w14:paraId="142B03FD" w14:textId="77777777" w:rsidTr="00294F6F">
        <w:tc>
          <w:tcPr>
            <w:tcW w:w="851" w:type="dxa"/>
            <w:shd w:val="clear" w:color="auto" w:fill="FFFFFF"/>
          </w:tcPr>
          <w:p w14:paraId="04C317FC"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1201</w:t>
            </w:r>
          </w:p>
        </w:tc>
        <w:tc>
          <w:tcPr>
            <w:tcW w:w="992" w:type="dxa"/>
            <w:shd w:val="clear" w:color="auto" w:fill="FFFFFF"/>
          </w:tcPr>
          <w:p w14:paraId="4B7BC92E"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7067</w:t>
            </w:r>
          </w:p>
        </w:tc>
        <w:tc>
          <w:tcPr>
            <w:tcW w:w="1701" w:type="dxa"/>
            <w:shd w:val="clear" w:color="auto" w:fill="FFFFFF"/>
          </w:tcPr>
          <w:p w14:paraId="66E1D11C"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0020127E"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69720DCA"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5787EA0E"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400,00</w:t>
            </w:r>
          </w:p>
        </w:tc>
      </w:tr>
      <w:tr w:rsidR="00185C0E" w:rsidRPr="0017248E" w14:paraId="1DDA2D65" w14:textId="77777777" w:rsidTr="00294F6F">
        <w:tc>
          <w:tcPr>
            <w:tcW w:w="851" w:type="dxa"/>
            <w:shd w:val="clear" w:color="auto" w:fill="FFFFFF"/>
          </w:tcPr>
          <w:p w14:paraId="5144BFC6"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1202</w:t>
            </w:r>
          </w:p>
        </w:tc>
        <w:tc>
          <w:tcPr>
            <w:tcW w:w="992" w:type="dxa"/>
            <w:shd w:val="clear" w:color="auto" w:fill="FFFFFF"/>
          </w:tcPr>
          <w:p w14:paraId="557DF7FA"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7070</w:t>
            </w:r>
          </w:p>
        </w:tc>
        <w:tc>
          <w:tcPr>
            <w:tcW w:w="1701" w:type="dxa"/>
            <w:shd w:val="clear" w:color="auto" w:fill="FFFFFF"/>
          </w:tcPr>
          <w:p w14:paraId="5C9F24FC"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605AB85A"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135F489D"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4971627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477,47</w:t>
            </w:r>
          </w:p>
        </w:tc>
      </w:tr>
      <w:tr w:rsidR="00185C0E" w:rsidRPr="0017248E" w14:paraId="4DA65B03" w14:textId="77777777" w:rsidTr="00294F6F">
        <w:tc>
          <w:tcPr>
            <w:tcW w:w="851" w:type="dxa"/>
            <w:shd w:val="clear" w:color="auto" w:fill="FFFFFF"/>
          </w:tcPr>
          <w:p w14:paraId="560C32D6"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1601</w:t>
            </w:r>
          </w:p>
        </w:tc>
        <w:tc>
          <w:tcPr>
            <w:tcW w:w="992" w:type="dxa"/>
            <w:shd w:val="clear" w:color="auto" w:fill="FFFFFF"/>
          </w:tcPr>
          <w:p w14:paraId="2D072FF5"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7082</w:t>
            </w:r>
          </w:p>
        </w:tc>
        <w:tc>
          <w:tcPr>
            <w:tcW w:w="1701" w:type="dxa"/>
            <w:shd w:val="clear" w:color="auto" w:fill="FFFFFF"/>
          </w:tcPr>
          <w:p w14:paraId="07C79948"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0F501961"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0EEA56E3"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4F14023A"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11.993,07</w:t>
            </w:r>
          </w:p>
        </w:tc>
      </w:tr>
      <w:tr w:rsidR="00185C0E" w:rsidRPr="0017248E" w14:paraId="40EC2E16" w14:textId="77777777" w:rsidTr="00294F6F">
        <w:tc>
          <w:tcPr>
            <w:tcW w:w="851" w:type="dxa"/>
            <w:shd w:val="clear" w:color="auto" w:fill="FFFFFF"/>
          </w:tcPr>
          <w:p w14:paraId="01FE6A2B"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1801</w:t>
            </w:r>
          </w:p>
        </w:tc>
        <w:tc>
          <w:tcPr>
            <w:tcW w:w="992" w:type="dxa"/>
            <w:shd w:val="clear" w:color="auto" w:fill="FFFFFF"/>
          </w:tcPr>
          <w:p w14:paraId="183BB29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7091</w:t>
            </w:r>
          </w:p>
        </w:tc>
        <w:tc>
          <w:tcPr>
            <w:tcW w:w="1701" w:type="dxa"/>
            <w:shd w:val="clear" w:color="auto" w:fill="FFFFFF"/>
          </w:tcPr>
          <w:p w14:paraId="453E07F8"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77C494C6"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4B8C6E69"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65747CFF"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1.363,84</w:t>
            </w:r>
          </w:p>
        </w:tc>
      </w:tr>
      <w:tr w:rsidR="00185C0E" w:rsidRPr="0017248E" w14:paraId="3BCDF64A" w14:textId="77777777" w:rsidTr="00294F6F">
        <w:tc>
          <w:tcPr>
            <w:tcW w:w="851" w:type="dxa"/>
            <w:shd w:val="clear" w:color="auto" w:fill="FFFFFF"/>
          </w:tcPr>
          <w:p w14:paraId="3FB0C79A"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1802</w:t>
            </w:r>
          </w:p>
        </w:tc>
        <w:tc>
          <w:tcPr>
            <w:tcW w:w="992" w:type="dxa"/>
            <w:shd w:val="clear" w:color="auto" w:fill="FFFFFF"/>
          </w:tcPr>
          <w:p w14:paraId="7BE62EF7"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7092</w:t>
            </w:r>
          </w:p>
        </w:tc>
        <w:tc>
          <w:tcPr>
            <w:tcW w:w="1701" w:type="dxa"/>
            <w:shd w:val="clear" w:color="auto" w:fill="FFFFFF"/>
          </w:tcPr>
          <w:p w14:paraId="48A4B9A2"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339039690300</w:t>
            </w:r>
          </w:p>
        </w:tc>
        <w:tc>
          <w:tcPr>
            <w:tcW w:w="4820" w:type="dxa"/>
            <w:shd w:val="clear" w:color="auto" w:fill="FFFFFF"/>
          </w:tcPr>
          <w:p w14:paraId="72725816"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DEMAIS VEÍCULOS PÚBLICOS</w:t>
            </w:r>
          </w:p>
        </w:tc>
        <w:tc>
          <w:tcPr>
            <w:tcW w:w="850" w:type="dxa"/>
            <w:shd w:val="clear" w:color="auto" w:fill="FFFFFF"/>
          </w:tcPr>
          <w:p w14:paraId="27AA34D6"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47B9BE7F"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1.000,00</w:t>
            </w:r>
          </w:p>
        </w:tc>
      </w:tr>
      <w:tr w:rsidR="00185C0E" w:rsidRPr="0017248E" w14:paraId="541C5F3A" w14:textId="77777777" w:rsidTr="00294F6F">
        <w:tc>
          <w:tcPr>
            <w:tcW w:w="851" w:type="dxa"/>
            <w:shd w:val="clear" w:color="auto" w:fill="FFFFFF"/>
          </w:tcPr>
          <w:p w14:paraId="676E3ACA"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0508</w:t>
            </w:r>
          </w:p>
        </w:tc>
        <w:tc>
          <w:tcPr>
            <w:tcW w:w="992" w:type="dxa"/>
            <w:shd w:val="clear" w:color="auto" w:fill="FFFFFF"/>
          </w:tcPr>
          <w:p w14:paraId="0AD24348"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13283</w:t>
            </w:r>
          </w:p>
        </w:tc>
        <w:tc>
          <w:tcPr>
            <w:tcW w:w="1701" w:type="dxa"/>
            <w:shd w:val="clear" w:color="auto" w:fill="FFFFFF"/>
          </w:tcPr>
          <w:p w14:paraId="3F6BEA36"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339039690100</w:t>
            </w:r>
          </w:p>
        </w:tc>
        <w:tc>
          <w:tcPr>
            <w:tcW w:w="4820" w:type="dxa"/>
            <w:shd w:val="clear" w:color="auto" w:fill="FFFFFF"/>
          </w:tcPr>
          <w:p w14:paraId="2A04F747"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VEÍCULOS DO TRANSPORTE ESCOLA</w:t>
            </w:r>
          </w:p>
        </w:tc>
        <w:tc>
          <w:tcPr>
            <w:tcW w:w="850" w:type="dxa"/>
            <w:shd w:val="clear" w:color="auto" w:fill="FFFFFF"/>
          </w:tcPr>
          <w:p w14:paraId="1B8F3A95" w14:textId="77777777" w:rsidR="00185C0E" w:rsidRPr="0017248E" w:rsidRDefault="00185C0E" w:rsidP="00294F6F">
            <w:pPr>
              <w:widowControl w:val="0"/>
              <w:spacing w:after="0" w:line="240" w:lineRule="auto"/>
              <w:jc w:val="center"/>
              <w:rPr>
                <w:sz w:val="22"/>
              </w:rPr>
            </w:pPr>
          </w:p>
        </w:tc>
        <w:tc>
          <w:tcPr>
            <w:tcW w:w="1276" w:type="dxa"/>
            <w:shd w:val="clear" w:color="auto" w:fill="FFFFFF"/>
          </w:tcPr>
          <w:p w14:paraId="60C72D29"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5.000,00</w:t>
            </w:r>
          </w:p>
        </w:tc>
      </w:tr>
      <w:tr w:rsidR="00185C0E" w:rsidRPr="0017248E" w14:paraId="6AACFE6B" w14:textId="77777777" w:rsidTr="00294F6F">
        <w:tc>
          <w:tcPr>
            <w:tcW w:w="851" w:type="dxa"/>
            <w:shd w:val="clear" w:color="auto" w:fill="FFFFFF"/>
          </w:tcPr>
          <w:p w14:paraId="5F7E0C09"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0508</w:t>
            </w:r>
          </w:p>
        </w:tc>
        <w:tc>
          <w:tcPr>
            <w:tcW w:w="992" w:type="dxa"/>
            <w:shd w:val="clear" w:color="auto" w:fill="FFFFFF"/>
          </w:tcPr>
          <w:p w14:paraId="01A0988E"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13284</w:t>
            </w:r>
          </w:p>
        </w:tc>
        <w:tc>
          <w:tcPr>
            <w:tcW w:w="1701" w:type="dxa"/>
            <w:shd w:val="clear" w:color="auto" w:fill="FFFFFF"/>
          </w:tcPr>
          <w:p w14:paraId="0909268D"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339039690100</w:t>
            </w:r>
          </w:p>
        </w:tc>
        <w:tc>
          <w:tcPr>
            <w:tcW w:w="4820" w:type="dxa"/>
            <w:shd w:val="clear" w:color="auto" w:fill="FFFFFF"/>
          </w:tcPr>
          <w:p w14:paraId="3F18B415"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VEÍCULOS DO TRANSPORTE ESCOLA</w:t>
            </w:r>
          </w:p>
        </w:tc>
        <w:tc>
          <w:tcPr>
            <w:tcW w:w="850" w:type="dxa"/>
            <w:shd w:val="clear" w:color="auto" w:fill="FFFFFF"/>
          </w:tcPr>
          <w:p w14:paraId="31C16C33"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103</w:t>
            </w:r>
          </w:p>
        </w:tc>
        <w:tc>
          <w:tcPr>
            <w:tcW w:w="1276" w:type="dxa"/>
            <w:shd w:val="clear" w:color="auto" w:fill="FFFFFF"/>
          </w:tcPr>
          <w:p w14:paraId="6460A529"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5.000,00</w:t>
            </w:r>
          </w:p>
        </w:tc>
      </w:tr>
      <w:tr w:rsidR="00185C0E" w:rsidRPr="0017248E" w14:paraId="5861AAA5" w14:textId="77777777" w:rsidTr="00294F6F">
        <w:tc>
          <w:tcPr>
            <w:tcW w:w="851" w:type="dxa"/>
            <w:shd w:val="clear" w:color="auto" w:fill="FFFFFF"/>
          </w:tcPr>
          <w:p w14:paraId="09A937A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0508</w:t>
            </w:r>
          </w:p>
        </w:tc>
        <w:tc>
          <w:tcPr>
            <w:tcW w:w="992" w:type="dxa"/>
            <w:shd w:val="clear" w:color="auto" w:fill="FFFFFF"/>
          </w:tcPr>
          <w:p w14:paraId="3BC7A60E"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13285</w:t>
            </w:r>
          </w:p>
        </w:tc>
        <w:tc>
          <w:tcPr>
            <w:tcW w:w="1701" w:type="dxa"/>
            <w:shd w:val="clear" w:color="auto" w:fill="FFFFFF"/>
          </w:tcPr>
          <w:p w14:paraId="753A3203"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339039690100</w:t>
            </w:r>
          </w:p>
        </w:tc>
        <w:tc>
          <w:tcPr>
            <w:tcW w:w="4820" w:type="dxa"/>
            <w:shd w:val="clear" w:color="auto" w:fill="FFFFFF"/>
          </w:tcPr>
          <w:p w14:paraId="549D8F81"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VEÍCULOS DO TRANSPORTE ESCOLA</w:t>
            </w:r>
          </w:p>
        </w:tc>
        <w:tc>
          <w:tcPr>
            <w:tcW w:w="850" w:type="dxa"/>
            <w:shd w:val="clear" w:color="auto" w:fill="FFFFFF"/>
          </w:tcPr>
          <w:p w14:paraId="3B972FCA"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104</w:t>
            </w:r>
          </w:p>
        </w:tc>
        <w:tc>
          <w:tcPr>
            <w:tcW w:w="1276" w:type="dxa"/>
            <w:shd w:val="clear" w:color="auto" w:fill="FFFFFF"/>
          </w:tcPr>
          <w:p w14:paraId="32112FC0"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5.000,00</w:t>
            </w:r>
          </w:p>
        </w:tc>
      </w:tr>
      <w:tr w:rsidR="00185C0E" w:rsidRPr="0017248E" w14:paraId="2612D2F2" w14:textId="77777777" w:rsidTr="00294F6F">
        <w:tc>
          <w:tcPr>
            <w:tcW w:w="851" w:type="dxa"/>
            <w:shd w:val="clear" w:color="auto" w:fill="FFFFFF"/>
          </w:tcPr>
          <w:p w14:paraId="35DC6A3D"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0605</w:t>
            </w:r>
          </w:p>
        </w:tc>
        <w:tc>
          <w:tcPr>
            <w:tcW w:w="992" w:type="dxa"/>
            <w:shd w:val="clear" w:color="auto" w:fill="FFFFFF"/>
          </w:tcPr>
          <w:p w14:paraId="63E46805"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13318</w:t>
            </w:r>
          </w:p>
        </w:tc>
        <w:tc>
          <w:tcPr>
            <w:tcW w:w="1701" w:type="dxa"/>
            <w:shd w:val="clear" w:color="auto" w:fill="FFFFFF"/>
          </w:tcPr>
          <w:p w14:paraId="4C777B0E"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339039690200</w:t>
            </w:r>
          </w:p>
        </w:tc>
        <w:tc>
          <w:tcPr>
            <w:tcW w:w="4820" w:type="dxa"/>
            <w:shd w:val="clear" w:color="auto" w:fill="FFFFFF"/>
          </w:tcPr>
          <w:p w14:paraId="1EB8AFDD"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VEÍCULOS DA SAÚDE PÚBLICA</w:t>
            </w:r>
          </w:p>
        </w:tc>
        <w:tc>
          <w:tcPr>
            <w:tcW w:w="850" w:type="dxa"/>
            <w:shd w:val="clear" w:color="auto" w:fill="FFFFFF"/>
          </w:tcPr>
          <w:p w14:paraId="2E3F7AB7"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494</w:t>
            </w:r>
          </w:p>
        </w:tc>
        <w:tc>
          <w:tcPr>
            <w:tcW w:w="1276" w:type="dxa"/>
            <w:shd w:val="clear" w:color="auto" w:fill="FFFFFF"/>
          </w:tcPr>
          <w:p w14:paraId="5453989E"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25.000,00</w:t>
            </w:r>
          </w:p>
        </w:tc>
      </w:tr>
      <w:tr w:rsidR="00185C0E" w:rsidRPr="0017248E" w14:paraId="43185730" w14:textId="77777777" w:rsidTr="00294F6F">
        <w:tc>
          <w:tcPr>
            <w:tcW w:w="851" w:type="dxa"/>
            <w:shd w:val="clear" w:color="auto" w:fill="FFFFFF"/>
          </w:tcPr>
          <w:p w14:paraId="3B3356D2"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0607</w:t>
            </w:r>
          </w:p>
        </w:tc>
        <w:tc>
          <w:tcPr>
            <w:tcW w:w="992" w:type="dxa"/>
            <w:shd w:val="clear" w:color="auto" w:fill="FFFFFF"/>
          </w:tcPr>
          <w:p w14:paraId="3B968603"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13338</w:t>
            </w:r>
          </w:p>
        </w:tc>
        <w:tc>
          <w:tcPr>
            <w:tcW w:w="1701" w:type="dxa"/>
            <w:shd w:val="clear" w:color="auto" w:fill="FFFFFF"/>
          </w:tcPr>
          <w:p w14:paraId="18A0051F"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339039690200</w:t>
            </w:r>
          </w:p>
        </w:tc>
        <w:tc>
          <w:tcPr>
            <w:tcW w:w="4820" w:type="dxa"/>
            <w:shd w:val="clear" w:color="auto" w:fill="FFFFFF"/>
          </w:tcPr>
          <w:p w14:paraId="4DF13C8B"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SEGUROS DE VEÍCULOS DA SAÚDE PÚBLICA</w:t>
            </w:r>
          </w:p>
        </w:tc>
        <w:tc>
          <w:tcPr>
            <w:tcW w:w="850" w:type="dxa"/>
            <w:shd w:val="clear" w:color="auto" w:fill="FFFFFF"/>
          </w:tcPr>
          <w:p w14:paraId="3AAC88DF"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494</w:t>
            </w:r>
          </w:p>
        </w:tc>
        <w:tc>
          <w:tcPr>
            <w:tcW w:w="1276" w:type="dxa"/>
            <w:shd w:val="clear" w:color="auto" w:fill="FFFFFF"/>
          </w:tcPr>
          <w:p w14:paraId="080BADD4" w14:textId="77777777" w:rsidR="00185C0E" w:rsidRPr="0017248E" w:rsidRDefault="00185C0E" w:rsidP="00294F6F">
            <w:pPr>
              <w:widowControl w:val="0"/>
              <w:spacing w:after="0" w:line="240" w:lineRule="auto"/>
              <w:jc w:val="center"/>
              <w:rPr>
                <w:sz w:val="22"/>
              </w:rPr>
            </w:pPr>
            <w:r w:rsidRPr="0017248E">
              <w:rPr>
                <w:rFonts w:ascii="Calibri" w:eastAsia="Book Antiqua" w:hAnsi="Calibri"/>
                <w:sz w:val="22"/>
              </w:rPr>
              <w:t>26.344,20</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79EFF5CC"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10DAD8" w14:textId="645584A4" w:rsidR="002330B6" w:rsidRPr="004041C5" w:rsidRDefault="002330B6" w:rsidP="002330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s secretários titulares de cada secretaria</w:t>
      </w:r>
      <w:r w:rsidRPr="004041C5">
        <w:rPr>
          <w:rFonts w:asciiTheme="minorHAnsi" w:eastAsia="Times New Roman" w:hAnsiTheme="minorHAnsi" w:cs="Calibri Light"/>
          <w:sz w:val="24"/>
          <w:szCs w:val="24"/>
        </w:rPr>
        <w:t>.</w:t>
      </w:r>
    </w:p>
    <w:p w14:paraId="05A86CA2" w14:textId="77777777" w:rsidR="002330B6" w:rsidRDefault="002330B6" w:rsidP="002330B6">
      <w:pPr>
        <w:spacing w:after="0" w:line="240" w:lineRule="auto"/>
        <w:jc w:val="both"/>
        <w:textAlignment w:val="baseline"/>
        <w:rPr>
          <w:rFonts w:asciiTheme="minorHAnsi" w:eastAsia="Times New Roman" w:hAnsiTheme="minorHAnsi" w:cs="Calibri Light"/>
          <w:sz w:val="24"/>
          <w:szCs w:val="24"/>
        </w:rPr>
      </w:pPr>
    </w:p>
    <w:p w14:paraId="295C465D" w14:textId="6D26DB7E" w:rsidR="002330B6" w:rsidRDefault="002330B6" w:rsidP="002330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12.2. Caberá a fiscalização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servidor</w:t>
      </w:r>
      <w:r>
        <w:rPr>
          <w:rFonts w:asciiTheme="minorHAnsi" w:eastAsia="Times New Roman" w:hAnsiTheme="minorHAnsi" w:cs="Calibri Light"/>
          <w:sz w:val="24"/>
          <w:szCs w:val="24"/>
        </w:rPr>
        <w:t>es</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abaixo relacionados:</w:t>
      </w:r>
    </w:p>
    <w:p w14:paraId="54042A83"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Esporte e Lazer: </w:t>
      </w:r>
      <w:proofErr w:type="spellStart"/>
      <w:r>
        <w:rPr>
          <w:rFonts w:ascii="Calibri" w:hAnsi="Calibri"/>
          <w:color w:val="000000"/>
          <w:sz w:val="24"/>
          <w:szCs w:val="24"/>
        </w:rPr>
        <w:t>Helio</w:t>
      </w:r>
      <w:proofErr w:type="spellEnd"/>
      <w:r>
        <w:rPr>
          <w:rFonts w:ascii="Calibri" w:hAnsi="Calibri"/>
          <w:color w:val="000000"/>
          <w:sz w:val="24"/>
          <w:szCs w:val="24"/>
        </w:rPr>
        <w:t xml:space="preserve"> Galhardo Junior</w:t>
      </w:r>
    </w:p>
    <w:p w14:paraId="3EDFBD6E"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Assistência Social: </w:t>
      </w:r>
      <w:r>
        <w:rPr>
          <w:rFonts w:ascii="Calibri" w:eastAsia="NSimSun" w:hAnsi="Calibri" w:cs="Mangal"/>
          <w:color w:val="000000"/>
          <w:kern w:val="2"/>
          <w:sz w:val="24"/>
          <w:szCs w:val="24"/>
          <w:lang w:eastAsia="zh-CN" w:bidi="hi-IN"/>
        </w:rPr>
        <w:t>Fabio Augusto Celestino</w:t>
      </w:r>
    </w:p>
    <w:p w14:paraId="2872F6A2"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Saúde: Celso Marques </w:t>
      </w:r>
      <w:proofErr w:type="spellStart"/>
      <w:r>
        <w:rPr>
          <w:rFonts w:ascii="Calibri" w:hAnsi="Calibri"/>
          <w:color w:val="000000"/>
          <w:sz w:val="24"/>
          <w:szCs w:val="24"/>
        </w:rPr>
        <w:t>Cardonha</w:t>
      </w:r>
      <w:proofErr w:type="spellEnd"/>
    </w:p>
    <w:p w14:paraId="5D6C7E3D"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Secretaria de Serviços Urbanos e Pavimentação: Jose Aparecido Torres</w:t>
      </w:r>
    </w:p>
    <w:p w14:paraId="2633DEC0"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Viação e Serviços Rurais: </w:t>
      </w:r>
      <w:proofErr w:type="spellStart"/>
      <w:r>
        <w:rPr>
          <w:rFonts w:ascii="Calibri" w:hAnsi="Calibri"/>
          <w:color w:val="000000"/>
          <w:sz w:val="24"/>
          <w:szCs w:val="24"/>
        </w:rPr>
        <w:t>Odilio</w:t>
      </w:r>
      <w:proofErr w:type="spellEnd"/>
      <w:r>
        <w:rPr>
          <w:rFonts w:ascii="Calibri" w:hAnsi="Calibri"/>
          <w:color w:val="000000"/>
          <w:sz w:val="24"/>
          <w:szCs w:val="24"/>
        </w:rPr>
        <w:t xml:space="preserve"> Camargo</w:t>
      </w:r>
    </w:p>
    <w:p w14:paraId="2EF53781"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da Administração: </w:t>
      </w:r>
      <w:r>
        <w:rPr>
          <w:rFonts w:ascii="Calibri" w:eastAsia="NSimSun" w:hAnsi="Calibri" w:cs="Mangal"/>
          <w:color w:val="000000"/>
          <w:kern w:val="2"/>
          <w:sz w:val="24"/>
          <w:szCs w:val="24"/>
          <w:lang w:eastAsia="zh-CN" w:bidi="hi-IN"/>
        </w:rPr>
        <w:t>Marcelo Rinaldi</w:t>
      </w:r>
    </w:p>
    <w:p w14:paraId="105F1BD8"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Gabinete: Selmo Simplício da Silva</w:t>
      </w:r>
    </w:p>
    <w:p w14:paraId="2BBBE7FD"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lastRenderedPageBreak/>
        <w:t>Secretaria de Obras: Vitor Hugo Tibúrcio de Almeida</w:t>
      </w:r>
    </w:p>
    <w:p w14:paraId="62BFA96D"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Secretaria de Agricultura, Pecuária e Abastecimento:  Osvaldo Luiz Ribeiro</w:t>
      </w:r>
    </w:p>
    <w:p w14:paraId="6DD3B69A"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Educação: </w:t>
      </w:r>
      <w:proofErr w:type="spellStart"/>
      <w:r>
        <w:rPr>
          <w:rFonts w:ascii="Calibri" w:hAnsi="Calibri"/>
          <w:color w:val="000000"/>
          <w:sz w:val="24"/>
          <w:szCs w:val="24"/>
        </w:rPr>
        <w:t>Jaco</w:t>
      </w:r>
      <w:proofErr w:type="spellEnd"/>
      <w:r>
        <w:rPr>
          <w:rFonts w:ascii="Calibri" w:hAnsi="Calibri"/>
          <w:color w:val="000000"/>
          <w:sz w:val="24"/>
          <w:szCs w:val="24"/>
        </w:rPr>
        <w:t xml:space="preserve"> Carvalho</w:t>
      </w:r>
    </w:p>
    <w:p w14:paraId="6E112362"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Desenvolvimento Econômico: Robson Alexandre da Silva   </w:t>
      </w:r>
    </w:p>
    <w:p w14:paraId="2287671B" w14:textId="77777777" w:rsidR="002330B6" w:rsidRDefault="002330B6" w:rsidP="002330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F8B3E11" w14:textId="2515B309" w:rsidR="002330B6" w:rsidRPr="004041C5" w:rsidRDefault="002330B6" w:rsidP="002330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12.2.1. N</w:t>
      </w:r>
      <w:r w:rsidRPr="004041C5">
        <w:rPr>
          <w:rFonts w:asciiTheme="minorHAnsi" w:eastAsia="Times New Roman" w:hAnsiTheme="minorHAnsi" w:cs="Calibri Light"/>
          <w:sz w:val="24"/>
          <w:szCs w:val="24"/>
        </w:rPr>
        <w:t>a sua ausência</w:t>
      </w:r>
      <w:r>
        <w:rPr>
          <w:rFonts w:asciiTheme="minorHAnsi" w:eastAsia="Times New Roman" w:hAnsiTheme="minorHAnsi" w:cs="Calibri Light"/>
          <w:sz w:val="24"/>
          <w:szCs w:val="24"/>
        </w:rPr>
        <w:t xml:space="preserve"> de algum dos fiscais titulares, a fiscalização</w:t>
      </w:r>
      <w:r w:rsidRPr="004041C5">
        <w:rPr>
          <w:rFonts w:asciiTheme="minorHAnsi" w:eastAsia="Times New Roman" w:hAnsiTheme="minorHAnsi" w:cs="Calibri Light"/>
          <w:sz w:val="24"/>
          <w:szCs w:val="24"/>
        </w:rPr>
        <w:t xml:space="preserve"> ficará a cargo </w:t>
      </w:r>
      <w:r>
        <w:rPr>
          <w:rFonts w:asciiTheme="minorHAnsi" w:eastAsia="Times New Roman" w:hAnsiTheme="minorHAnsi" w:cs="Calibri Light"/>
          <w:sz w:val="24"/>
          <w:szCs w:val="24"/>
        </w:rPr>
        <w:t xml:space="preserve">doa </w:t>
      </w:r>
      <w:r w:rsidRPr="004041C5">
        <w:rPr>
          <w:rFonts w:asciiTheme="minorHAnsi" w:eastAsia="Times New Roman" w:hAnsiTheme="minorHAnsi" w:cs="Calibri Light"/>
          <w:sz w:val="24"/>
          <w:szCs w:val="24"/>
        </w:rPr>
        <w:t>servidor</w:t>
      </w:r>
      <w:r>
        <w:rPr>
          <w:rFonts w:asciiTheme="minorHAnsi" w:eastAsia="Times New Roman" w:hAnsiTheme="minorHAnsi" w:cs="Calibri Light"/>
          <w:sz w:val="24"/>
          <w:szCs w:val="24"/>
        </w:rPr>
        <w:t>es</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abaixo relacionados:</w:t>
      </w:r>
    </w:p>
    <w:p w14:paraId="5BD8E20C"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Esporte e Lazer: Júlio César </w:t>
      </w:r>
      <w:proofErr w:type="spellStart"/>
      <w:r>
        <w:rPr>
          <w:rFonts w:ascii="Calibri" w:hAnsi="Calibri"/>
          <w:color w:val="000000"/>
          <w:sz w:val="24"/>
          <w:szCs w:val="24"/>
        </w:rPr>
        <w:t>Menigite</w:t>
      </w:r>
      <w:proofErr w:type="spellEnd"/>
    </w:p>
    <w:p w14:paraId="2A64D854"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Secretaria de Assistência Social: Barbara Cristina Beraldo</w:t>
      </w:r>
    </w:p>
    <w:p w14:paraId="79CBCC8E"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Saúde: Adriano </w:t>
      </w:r>
      <w:proofErr w:type="spellStart"/>
      <w:r>
        <w:rPr>
          <w:rFonts w:ascii="Calibri" w:hAnsi="Calibri"/>
          <w:color w:val="000000"/>
          <w:sz w:val="24"/>
          <w:szCs w:val="24"/>
        </w:rPr>
        <w:t>Jesualdo</w:t>
      </w:r>
      <w:proofErr w:type="spellEnd"/>
    </w:p>
    <w:p w14:paraId="1A734CB7"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Serviços Urbanos e Pavimentação: João </w:t>
      </w:r>
      <w:proofErr w:type="spellStart"/>
      <w:r>
        <w:rPr>
          <w:rFonts w:ascii="Calibri" w:hAnsi="Calibri"/>
          <w:color w:val="000000"/>
          <w:sz w:val="24"/>
          <w:szCs w:val="24"/>
        </w:rPr>
        <w:t>Louvanor</w:t>
      </w:r>
      <w:proofErr w:type="spellEnd"/>
      <w:r>
        <w:rPr>
          <w:rFonts w:ascii="Calibri" w:hAnsi="Calibri"/>
          <w:color w:val="000000"/>
          <w:sz w:val="24"/>
          <w:szCs w:val="24"/>
        </w:rPr>
        <w:t xml:space="preserve"> </w:t>
      </w:r>
      <w:proofErr w:type="spellStart"/>
      <w:r>
        <w:rPr>
          <w:rFonts w:ascii="Calibri" w:hAnsi="Calibri"/>
          <w:color w:val="000000"/>
          <w:sz w:val="24"/>
          <w:szCs w:val="24"/>
        </w:rPr>
        <w:t>Amari</w:t>
      </w:r>
      <w:proofErr w:type="spellEnd"/>
      <w:r>
        <w:rPr>
          <w:rFonts w:ascii="Calibri" w:hAnsi="Calibri"/>
          <w:color w:val="000000"/>
          <w:sz w:val="24"/>
          <w:szCs w:val="24"/>
        </w:rPr>
        <w:t xml:space="preserve"> da Costa</w:t>
      </w:r>
    </w:p>
    <w:p w14:paraId="5452B5F6"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Viação e Serviços Rurais: Bruno Rafael Nunes </w:t>
      </w:r>
      <w:proofErr w:type="spellStart"/>
      <w:r>
        <w:rPr>
          <w:rFonts w:ascii="Calibri" w:hAnsi="Calibri"/>
          <w:color w:val="000000"/>
          <w:sz w:val="24"/>
          <w:szCs w:val="24"/>
        </w:rPr>
        <w:t>Anadão</w:t>
      </w:r>
      <w:proofErr w:type="spellEnd"/>
      <w:r>
        <w:rPr>
          <w:rFonts w:ascii="Calibri" w:hAnsi="Calibri"/>
          <w:color w:val="000000"/>
          <w:sz w:val="24"/>
          <w:szCs w:val="24"/>
        </w:rPr>
        <w:t xml:space="preserve"> </w:t>
      </w:r>
    </w:p>
    <w:p w14:paraId="041B8207"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da Administração: </w:t>
      </w:r>
      <w:r>
        <w:rPr>
          <w:rFonts w:ascii="Calibri" w:eastAsia="NSimSun" w:hAnsi="Calibri" w:cs="Mangal"/>
          <w:color w:val="000000"/>
          <w:kern w:val="2"/>
          <w:sz w:val="24"/>
          <w:szCs w:val="24"/>
          <w:lang w:eastAsia="zh-CN" w:bidi="hi-IN"/>
        </w:rPr>
        <w:t>Adnan</w:t>
      </w:r>
    </w:p>
    <w:p w14:paraId="2E57E9FC"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Gabinete: Odilon Henrique Rede</w:t>
      </w:r>
    </w:p>
    <w:p w14:paraId="7DB83F29"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 xml:space="preserve">Secretaria de Obras: Acácia Regia Amaral </w:t>
      </w:r>
      <w:proofErr w:type="spellStart"/>
      <w:r>
        <w:rPr>
          <w:rFonts w:ascii="Calibri" w:hAnsi="Calibri"/>
          <w:color w:val="000000"/>
          <w:sz w:val="24"/>
          <w:szCs w:val="24"/>
        </w:rPr>
        <w:t>Wanderlind</w:t>
      </w:r>
      <w:proofErr w:type="spellEnd"/>
    </w:p>
    <w:p w14:paraId="205C0733"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Secretaria de Agricultura, Pecuária e Abastecimento: Arnaldo Tomaz de Lima</w:t>
      </w:r>
    </w:p>
    <w:p w14:paraId="058CFA62"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Secretaria de Educação: Gilberto Alencar Ribeiro</w:t>
      </w:r>
    </w:p>
    <w:p w14:paraId="0C6E46B0" w14:textId="77777777" w:rsidR="002330B6" w:rsidRDefault="002330B6" w:rsidP="002330B6">
      <w:pPr>
        <w:tabs>
          <w:tab w:val="center" w:pos="4252"/>
          <w:tab w:val="right" w:pos="8504"/>
        </w:tabs>
        <w:spacing w:after="0" w:line="240" w:lineRule="auto"/>
        <w:ind w:left="708"/>
        <w:textAlignment w:val="baseline"/>
        <w:rPr>
          <w:color w:val="000000"/>
        </w:rPr>
      </w:pPr>
      <w:r>
        <w:rPr>
          <w:rFonts w:ascii="Calibri" w:hAnsi="Calibri"/>
          <w:color w:val="000000"/>
          <w:sz w:val="24"/>
          <w:szCs w:val="24"/>
        </w:rPr>
        <w:t>Secretaria de Desenvolvimento Econômico: Ademir Ferreira dos Santos</w:t>
      </w:r>
    </w:p>
    <w:p w14:paraId="223423B7" w14:textId="77777777" w:rsidR="002330B6" w:rsidRDefault="002330B6" w:rsidP="0028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2330B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w:t>
      </w:r>
      <w:r w:rsidRPr="002330B6">
        <w:rPr>
          <w:rFonts w:asciiTheme="minorHAnsi" w:eastAsia="Times New Roman" w:hAnsiTheme="minorHAnsi" w:cs="Calibri Light"/>
          <w:sz w:val="24"/>
          <w:szCs w:val="24"/>
        </w:rPr>
        <w:t xml:space="preserve">na Portaria nº </w:t>
      </w:r>
      <w:r w:rsidR="00467A70" w:rsidRPr="002330B6">
        <w:rPr>
          <w:rFonts w:asciiTheme="minorHAnsi" w:eastAsia="Times New Roman" w:hAnsiTheme="minorHAnsi" w:cs="Calibri Light"/>
          <w:sz w:val="24"/>
          <w:szCs w:val="24"/>
        </w:rPr>
        <w:t>2</w:t>
      </w:r>
      <w:r w:rsidR="00C1464A" w:rsidRPr="002330B6">
        <w:rPr>
          <w:rFonts w:asciiTheme="minorHAnsi" w:eastAsia="Times New Roman" w:hAnsiTheme="minorHAnsi" w:cs="Calibri Light"/>
          <w:sz w:val="24"/>
          <w:szCs w:val="24"/>
        </w:rPr>
        <w:t>23</w:t>
      </w:r>
      <w:r w:rsidR="00692C05" w:rsidRPr="002330B6">
        <w:rPr>
          <w:rFonts w:asciiTheme="minorHAnsi" w:eastAsia="Times New Roman" w:hAnsiTheme="minorHAnsi" w:cs="Calibri Light"/>
          <w:sz w:val="24"/>
          <w:szCs w:val="24"/>
        </w:rPr>
        <w:t>/202</w:t>
      </w:r>
      <w:r w:rsidR="00467A70" w:rsidRPr="002330B6">
        <w:rPr>
          <w:rFonts w:asciiTheme="minorHAnsi" w:eastAsia="Times New Roman" w:hAnsiTheme="minorHAnsi" w:cs="Calibri Light"/>
          <w:sz w:val="24"/>
          <w:szCs w:val="24"/>
        </w:rPr>
        <w:t>3</w:t>
      </w:r>
      <w:r w:rsidRPr="002330B6">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66C003" w14:textId="77777777" w:rsidR="00EF07F5" w:rsidRDefault="00EF07F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77470B" w14:textId="6DED1E1A" w:rsidR="00EF07F5" w:rsidRDefault="00EF07F5">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63B4B899" w14:textId="77777777" w:rsidR="00EF07F5" w:rsidRDefault="00EF07F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A87C48" w14:textId="56933D84" w:rsidR="00EF07F5" w:rsidRPr="00D82582" w:rsidRDefault="00EF07F5" w:rsidP="00EF07F5">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D82582">
        <w:rPr>
          <w:rFonts w:asciiTheme="minorHAnsi" w:eastAsia="Times New Roman" w:hAnsiTheme="minorHAnsi" w:cs="Calibri Light"/>
          <w:b/>
          <w:sz w:val="24"/>
          <w:szCs w:val="24"/>
        </w:rPr>
        <w:t>ANEXO V</w:t>
      </w:r>
    </w:p>
    <w:p w14:paraId="48B73F01" w14:textId="2EB6182C" w:rsidR="00EF07F5" w:rsidRPr="00D82582" w:rsidRDefault="00EF07F5" w:rsidP="00EF07F5">
      <w:pPr>
        <w:pStyle w:val="Standard"/>
        <w:tabs>
          <w:tab w:val="left" w:pos="426"/>
        </w:tabs>
        <w:jc w:val="center"/>
        <w:rPr>
          <w:rFonts w:asciiTheme="minorHAnsi" w:hAnsiTheme="minorHAnsi" w:cstheme="minorHAnsi"/>
          <w:b/>
        </w:rPr>
      </w:pPr>
      <w:r w:rsidRPr="00D82582">
        <w:rPr>
          <w:rFonts w:asciiTheme="minorHAnsi" w:hAnsiTheme="minorHAnsi" w:cstheme="minorHAnsi"/>
          <w:b/>
        </w:rPr>
        <w:t>RELAÇÃO DE VEÍCULOS</w:t>
      </w:r>
    </w:p>
    <w:p w14:paraId="550FFF3A" w14:textId="77777777" w:rsidR="00EF07F5" w:rsidRPr="00D82582" w:rsidRDefault="00EF07F5" w:rsidP="00EF07F5">
      <w:pPr>
        <w:pStyle w:val="Standard"/>
        <w:tabs>
          <w:tab w:val="left" w:pos="426"/>
        </w:tabs>
        <w:jc w:val="center"/>
        <w:rPr>
          <w:rFonts w:asciiTheme="minorHAnsi" w:hAnsiTheme="minorHAnsi" w:cstheme="minorHAnsi"/>
          <w:b/>
        </w:rPr>
      </w:pPr>
    </w:p>
    <w:p w14:paraId="38F8D544" w14:textId="53C8B7A6" w:rsidR="00EF07F5" w:rsidRPr="00D82582" w:rsidRDefault="00EF07F5" w:rsidP="00EF07F5">
      <w:pPr>
        <w:pStyle w:val="Standard"/>
        <w:tabs>
          <w:tab w:val="left" w:pos="426"/>
        </w:tabs>
        <w:jc w:val="center"/>
        <w:rPr>
          <w:rFonts w:asciiTheme="minorHAnsi" w:hAnsiTheme="minorHAnsi" w:cstheme="minorHAnsi"/>
          <w:b/>
        </w:rPr>
      </w:pPr>
      <w:r w:rsidRPr="00D82582">
        <w:rPr>
          <w:rFonts w:asciiTheme="minorHAnsi" w:hAnsiTheme="minorHAnsi" w:cstheme="minorHAnsi"/>
          <w:b/>
        </w:rPr>
        <w:t xml:space="preserve">PREGÃO ELETRÔNICO Nº </w:t>
      </w:r>
      <w:r w:rsidR="00D82582" w:rsidRPr="00D82582">
        <w:rPr>
          <w:rFonts w:asciiTheme="minorHAnsi" w:hAnsiTheme="minorHAnsi" w:cstheme="minorHAnsi"/>
          <w:b/>
        </w:rPr>
        <w:t>129</w:t>
      </w:r>
      <w:r w:rsidRPr="00D82582">
        <w:rPr>
          <w:rFonts w:asciiTheme="minorHAnsi" w:hAnsiTheme="minorHAnsi" w:cstheme="minorHAnsi"/>
          <w:b/>
        </w:rPr>
        <w:t>/2023</w:t>
      </w:r>
    </w:p>
    <w:p w14:paraId="4545AE2E" w14:textId="77777777" w:rsidR="00EF07F5" w:rsidRPr="00D82582" w:rsidRDefault="00EF07F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575AC7" w14:textId="77777777" w:rsidR="00EF07F5" w:rsidRPr="00D82582" w:rsidRDefault="00EF07F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Default="00E55731" w:rsidP="00E55731">
      <w:pPr>
        <w:spacing w:after="0" w:line="240" w:lineRule="auto"/>
        <w:rPr>
          <w:rFonts w:asciiTheme="minorHAnsi" w:eastAsia="Times New Roman" w:hAnsiTheme="minorHAnsi" w:cs="Calibri Light"/>
          <w:b/>
          <w:color w:val="FF0000"/>
          <w:sz w:val="24"/>
          <w:szCs w:val="24"/>
        </w:rPr>
      </w:pPr>
    </w:p>
    <w:p w14:paraId="41C5A2CC" w14:textId="77777777" w:rsidR="00EF07F5" w:rsidRDefault="00EF07F5" w:rsidP="00E55731">
      <w:pPr>
        <w:spacing w:after="0" w:line="240" w:lineRule="auto"/>
        <w:rPr>
          <w:rFonts w:asciiTheme="minorHAnsi" w:eastAsia="Times New Roman" w:hAnsiTheme="minorHAnsi" w:cs="Calibri Light"/>
          <w:b/>
          <w:color w:val="FF0000"/>
          <w:sz w:val="24"/>
          <w:szCs w:val="24"/>
        </w:rPr>
      </w:pPr>
    </w:p>
    <w:p w14:paraId="539A0FBD" w14:textId="77777777" w:rsidR="00EF07F5" w:rsidRDefault="00EF07F5" w:rsidP="00E55731">
      <w:pPr>
        <w:spacing w:after="0" w:line="240" w:lineRule="auto"/>
        <w:rPr>
          <w:rFonts w:asciiTheme="minorHAnsi" w:eastAsia="Times New Roman" w:hAnsiTheme="minorHAnsi" w:cs="Calibri Light"/>
          <w:b/>
          <w:color w:val="FF0000"/>
          <w:sz w:val="24"/>
          <w:szCs w:val="24"/>
        </w:rPr>
      </w:pPr>
    </w:p>
    <w:p w14:paraId="7D206306" w14:textId="77777777" w:rsidR="00EF07F5" w:rsidRDefault="00EF07F5" w:rsidP="00E55731">
      <w:pPr>
        <w:spacing w:after="0" w:line="240" w:lineRule="auto"/>
        <w:rPr>
          <w:rFonts w:asciiTheme="minorHAnsi" w:eastAsia="Times New Roman" w:hAnsiTheme="minorHAnsi" w:cs="Calibri Light"/>
          <w:b/>
          <w:color w:val="FF0000"/>
          <w:sz w:val="24"/>
          <w:szCs w:val="24"/>
        </w:rPr>
      </w:pPr>
    </w:p>
    <w:p w14:paraId="0038F3BD" w14:textId="77777777" w:rsidR="00EF07F5" w:rsidRDefault="00EF07F5" w:rsidP="00EF07F5">
      <w:pPr>
        <w:spacing w:after="0" w:line="240" w:lineRule="auto"/>
        <w:jc w:val="center"/>
        <w:rPr>
          <w:rFonts w:asciiTheme="minorHAnsi" w:eastAsia="Times New Roman" w:hAnsiTheme="minorHAnsi" w:cs="Calibri Light"/>
          <w:b/>
          <w:sz w:val="24"/>
          <w:szCs w:val="24"/>
        </w:rPr>
      </w:pPr>
    </w:p>
    <w:p w14:paraId="1E6B2C45" w14:textId="77777777" w:rsidR="00E3562B" w:rsidRDefault="00E3562B" w:rsidP="00EF07F5">
      <w:pPr>
        <w:spacing w:after="0" w:line="240" w:lineRule="auto"/>
        <w:jc w:val="center"/>
        <w:rPr>
          <w:rFonts w:asciiTheme="minorHAnsi" w:eastAsia="Times New Roman" w:hAnsiTheme="minorHAnsi" w:cs="Calibri Light"/>
          <w:b/>
          <w:sz w:val="24"/>
          <w:szCs w:val="24"/>
        </w:rPr>
      </w:pPr>
    </w:p>
    <w:p w14:paraId="360AB83C" w14:textId="77777777" w:rsidR="00E3562B" w:rsidRDefault="00E3562B" w:rsidP="00EF07F5">
      <w:pPr>
        <w:spacing w:after="0" w:line="240" w:lineRule="auto"/>
        <w:jc w:val="center"/>
        <w:rPr>
          <w:rFonts w:asciiTheme="minorHAnsi" w:eastAsia="Times New Roman" w:hAnsiTheme="minorHAnsi" w:cs="Calibri Light"/>
          <w:b/>
          <w:sz w:val="24"/>
          <w:szCs w:val="24"/>
        </w:rPr>
      </w:pPr>
    </w:p>
    <w:p w14:paraId="4F04A01D" w14:textId="77777777" w:rsidR="00E3562B" w:rsidRDefault="00E3562B" w:rsidP="00EF07F5">
      <w:pPr>
        <w:spacing w:after="0" w:line="240" w:lineRule="auto"/>
        <w:jc w:val="center"/>
        <w:rPr>
          <w:rFonts w:asciiTheme="minorHAnsi" w:eastAsia="Times New Roman" w:hAnsiTheme="minorHAnsi" w:cs="Calibri Light"/>
          <w:b/>
          <w:sz w:val="24"/>
          <w:szCs w:val="24"/>
        </w:rPr>
      </w:pPr>
    </w:p>
    <w:p w14:paraId="51688B7B" w14:textId="77777777" w:rsidR="00E3562B" w:rsidRDefault="00E3562B" w:rsidP="00EF07F5">
      <w:pPr>
        <w:spacing w:after="0" w:line="240" w:lineRule="auto"/>
        <w:jc w:val="center"/>
        <w:rPr>
          <w:rFonts w:asciiTheme="minorHAnsi" w:eastAsia="Times New Roman" w:hAnsiTheme="minorHAnsi" w:cs="Calibri Light"/>
          <w:b/>
          <w:sz w:val="24"/>
          <w:szCs w:val="24"/>
        </w:rPr>
      </w:pPr>
    </w:p>
    <w:p w14:paraId="675B42F0" w14:textId="77777777" w:rsidR="00E3562B" w:rsidRDefault="00E3562B" w:rsidP="00EF07F5">
      <w:pPr>
        <w:spacing w:after="0" w:line="240" w:lineRule="auto"/>
        <w:jc w:val="center"/>
        <w:rPr>
          <w:rFonts w:asciiTheme="minorHAnsi" w:eastAsia="Times New Roman" w:hAnsiTheme="minorHAnsi" w:cs="Calibri Light"/>
          <w:b/>
          <w:sz w:val="24"/>
          <w:szCs w:val="24"/>
        </w:rPr>
      </w:pPr>
    </w:p>
    <w:p w14:paraId="02A035A5" w14:textId="77777777" w:rsidR="00E3562B" w:rsidRDefault="00E3562B" w:rsidP="00EF07F5">
      <w:pPr>
        <w:spacing w:after="0" w:line="240" w:lineRule="auto"/>
        <w:jc w:val="center"/>
        <w:rPr>
          <w:rFonts w:asciiTheme="minorHAnsi" w:eastAsia="Times New Roman" w:hAnsiTheme="minorHAnsi" w:cs="Calibri Light"/>
          <w:b/>
          <w:sz w:val="24"/>
          <w:szCs w:val="24"/>
        </w:rPr>
      </w:pPr>
    </w:p>
    <w:p w14:paraId="687A88C9" w14:textId="77777777" w:rsidR="00E3562B" w:rsidRDefault="00E3562B" w:rsidP="00EF07F5">
      <w:pPr>
        <w:spacing w:after="0" w:line="240" w:lineRule="auto"/>
        <w:jc w:val="center"/>
        <w:rPr>
          <w:rFonts w:asciiTheme="minorHAnsi" w:eastAsia="Times New Roman" w:hAnsiTheme="minorHAnsi" w:cs="Calibri Light"/>
          <w:b/>
          <w:sz w:val="24"/>
          <w:szCs w:val="24"/>
        </w:rPr>
      </w:pPr>
    </w:p>
    <w:p w14:paraId="52088027" w14:textId="77777777" w:rsidR="00E3562B" w:rsidRDefault="00E3562B" w:rsidP="00EF07F5">
      <w:pPr>
        <w:spacing w:after="0" w:line="240" w:lineRule="auto"/>
        <w:jc w:val="center"/>
        <w:rPr>
          <w:rFonts w:asciiTheme="minorHAnsi" w:eastAsia="Times New Roman" w:hAnsiTheme="minorHAnsi" w:cs="Calibri Light"/>
          <w:b/>
          <w:sz w:val="24"/>
          <w:szCs w:val="24"/>
        </w:rPr>
      </w:pPr>
    </w:p>
    <w:p w14:paraId="6747DEB2" w14:textId="77777777" w:rsidR="00E3562B" w:rsidRPr="00EF07F5" w:rsidRDefault="00E3562B" w:rsidP="00EF07F5">
      <w:pPr>
        <w:spacing w:after="0" w:line="240" w:lineRule="auto"/>
        <w:jc w:val="center"/>
        <w:rPr>
          <w:rFonts w:asciiTheme="minorHAnsi" w:eastAsia="Times New Roman" w:hAnsiTheme="minorHAnsi" w:cs="Calibri Light"/>
          <w:b/>
          <w:sz w:val="24"/>
          <w:szCs w:val="24"/>
        </w:rPr>
      </w:pPr>
    </w:p>
    <w:p w14:paraId="125D4786" w14:textId="5ECBADAE" w:rsidR="00EF07F5" w:rsidRPr="00F01998" w:rsidRDefault="00EF07F5" w:rsidP="00EF07F5">
      <w:pPr>
        <w:spacing w:after="0" w:line="240" w:lineRule="auto"/>
        <w:jc w:val="center"/>
        <w:rPr>
          <w:rFonts w:asciiTheme="minorHAnsi" w:eastAsia="Times New Roman" w:hAnsiTheme="minorHAnsi" w:cs="Calibri Light"/>
          <w:bCs/>
          <w:sz w:val="24"/>
          <w:szCs w:val="24"/>
        </w:rPr>
      </w:pPr>
      <w:r w:rsidRPr="00F01998">
        <w:rPr>
          <w:rFonts w:asciiTheme="minorHAnsi" w:eastAsia="Times New Roman" w:hAnsiTheme="minorHAnsi" w:cs="Calibri Light"/>
          <w:bCs/>
          <w:sz w:val="24"/>
          <w:szCs w:val="24"/>
        </w:rPr>
        <w:t>1.</w:t>
      </w:r>
      <w:r w:rsidR="00F01998" w:rsidRPr="00F01998">
        <w:rPr>
          <w:rFonts w:asciiTheme="minorHAnsi" w:eastAsia="Times New Roman" w:hAnsiTheme="minorHAnsi" w:cs="Calibri Light"/>
          <w:bCs/>
          <w:sz w:val="24"/>
          <w:szCs w:val="24"/>
        </w:rPr>
        <w:t xml:space="preserve"> A relação de veículos a serem segurados está disposta em arquivo no formato .</w:t>
      </w:r>
      <w:proofErr w:type="spellStart"/>
      <w:r w:rsidR="00F01998" w:rsidRPr="00F01998">
        <w:rPr>
          <w:rFonts w:asciiTheme="minorHAnsi" w:eastAsia="Times New Roman" w:hAnsiTheme="minorHAnsi" w:cs="Calibri Light"/>
          <w:bCs/>
          <w:sz w:val="24"/>
          <w:szCs w:val="24"/>
        </w:rPr>
        <w:t>xlsx</w:t>
      </w:r>
      <w:proofErr w:type="spellEnd"/>
      <w:r w:rsidR="00F01998" w:rsidRPr="00F01998">
        <w:rPr>
          <w:rFonts w:asciiTheme="minorHAnsi" w:eastAsia="Times New Roman" w:hAnsiTheme="minorHAnsi" w:cs="Calibri Light"/>
          <w:bCs/>
          <w:sz w:val="24"/>
          <w:szCs w:val="24"/>
        </w:rPr>
        <w:t xml:space="preserve"> disponível junto ao edital no portal da transparência do município</w:t>
      </w:r>
    </w:p>
    <w:sectPr w:rsidR="00EF07F5" w:rsidRPr="00F01998" w:rsidSect="00FF5577">
      <w:headerReference w:type="even" r:id="rId22"/>
      <w:headerReference w:type="default" r:id="rId23"/>
      <w:footerReference w:type="even" r:id="rId24"/>
      <w:footerReference w:type="default" r:id="rId25"/>
      <w:headerReference w:type="first" r:id="rId26"/>
      <w:footerReference w:type="first" r:id="rId27"/>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F7D0" w14:textId="77777777" w:rsidR="005C1144" w:rsidRDefault="005C1144">
      <w:pPr>
        <w:spacing w:after="0" w:line="240" w:lineRule="auto"/>
      </w:pPr>
      <w:r>
        <w:separator/>
      </w:r>
    </w:p>
  </w:endnote>
  <w:endnote w:type="continuationSeparator" w:id="0">
    <w:p w14:paraId="5B119747" w14:textId="77777777" w:rsidR="005C1144" w:rsidRDefault="005C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0772" w14:textId="77777777" w:rsidR="005C1144" w:rsidRDefault="005C1144">
      <w:pPr>
        <w:spacing w:after="0" w:line="240" w:lineRule="auto"/>
      </w:pPr>
      <w:r>
        <w:separator/>
      </w:r>
    </w:p>
  </w:footnote>
  <w:footnote w:type="continuationSeparator" w:id="0">
    <w:p w14:paraId="0C4AE982" w14:textId="77777777" w:rsidR="005C1144" w:rsidRDefault="005C1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1D226EED"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4D0634D7"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428FAE67"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0F93309A"/>
    <w:multiLevelType w:val="multilevel"/>
    <w:tmpl w:val="5F188792"/>
    <w:lvl w:ilvl="0">
      <w:start w:val="1"/>
      <w:numFmt w:val="upp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 w15:restartNumberingAfterBreak="0">
    <w:nsid w:val="10AC5C8E"/>
    <w:multiLevelType w:val="multilevel"/>
    <w:tmpl w:val="D234A3CE"/>
    <w:lvl w:ilvl="0">
      <w:start w:val="1"/>
      <w:numFmt w:val="upperLetter"/>
      <w:lvlText w:val="%1."/>
      <w:lvlJc w:val="left"/>
      <w:pPr>
        <w:tabs>
          <w:tab w:val="num" w:pos="0"/>
        </w:tabs>
        <w:ind w:left="1287" w:hanging="360"/>
      </w:pPr>
      <w:rPr>
        <w:rFonts w:hint="default"/>
      </w:rPr>
    </w:lvl>
    <w:lvl w:ilvl="1">
      <w:start w:val="1"/>
      <w:numFmt w:val="lowerLetter"/>
      <w:lvlText w:val="%2."/>
      <w:lvlJc w:val="left"/>
      <w:pPr>
        <w:tabs>
          <w:tab w:val="num" w:pos="0"/>
        </w:tabs>
        <w:ind w:left="2007" w:hanging="360"/>
      </w:pPr>
      <w:rPr>
        <w:rFonts w:hint="default"/>
      </w:rPr>
    </w:lvl>
    <w:lvl w:ilvl="2">
      <w:start w:val="1"/>
      <w:numFmt w:val="lowerRoman"/>
      <w:lvlText w:val="%3."/>
      <w:lvlJc w:val="right"/>
      <w:pPr>
        <w:tabs>
          <w:tab w:val="num" w:pos="0"/>
        </w:tabs>
        <w:ind w:left="2727" w:hanging="180"/>
      </w:pPr>
      <w:rPr>
        <w:rFonts w:hint="default"/>
      </w:rPr>
    </w:lvl>
    <w:lvl w:ilvl="3">
      <w:start w:val="1"/>
      <w:numFmt w:val="decimal"/>
      <w:lvlText w:val="%4."/>
      <w:lvlJc w:val="left"/>
      <w:pPr>
        <w:tabs>
          <w:tab w:val="num" w:pos="0"/>
        </w:tabs>
        <w:ind w:left="3447" w:hanging="360"/>
      </w:pPr>
      <w:rPr>
        <w:rFonts w:hint="default"/>
      </w:rPr>
    </w:lvl>
    <w:lvl w:ilvl="4">
      <w:start w:val="1"/>
      <w:numFmt w:val="lowerLetter"/>
      <w:lvlText w:val="%5."/>
      <w:lvlJc w:val="left"/>
      <w:pPr>
        <w:tabs>
          <w:tab w:val="num" w:pos="0"/>
        </w:tabs>
        <w:ind w:left="4167" w:hanging="360"/>
      </w:pPr>
      <w:rPr>
        <w:rFonts w:hint="default"/>
      </w:rPr>
    </w:lvl>
    <w:lvl w:ilvl="5">
      <w:start w:val="1"/>
      <w:numFmt w:val="lowerRoman"/>
      <w:lvlText w:val="%6."/>
      <w:lvlJc w:val="right"/>
      <w:pPr>
        <w:tabs>
          <w:tab w:val="num" w:pos="0"/>
        </w:tabs>
        <w:ind w:left="4887" w:hanging="180"/>
      </w:pPr>
      <w:rPr>
        <w:rFonts w:hint="default"/>
      </w:rPr>
    </w:lvl>
    <w:lvl w:ilvl="6">
      <w:start w:val="1"/>
      <w:numFmt w:val="decimal"/>
      <w:lvlText w:val="%7."/>
      <w:lvlJc w:val="left"/>
      <w:pPr>
        <w:tabs>
          <w:tab w:val="num" w:pos="0"/>
        </w:tabs>
        <w:ind w:left="5607" w:hanging="360"/>
      </w:pPr>
      <w:rPr>
        <w:rFonts w:hint="default"/>
      </w:rPr>
    </w:lvl>
    <w:lvl w:ilvl="7">
      <w:start w:val="1"/>
      <w:numFmt w:val="lowerLetter"/>
      <w:lvlText w:val="%8."/>
      <w:lvlJc w:val="left"/>
      <w:pPr>
        <w:tabs>
          <w:tab w:val="num" w:pos="0"/>
        </w:tabs>
        <w:ind w:left="6327" w:hanging="360"/>
      </w:pPr>
      <w:rPr>
        <w:rFonts w:hint="default"/>
      </w:rPr>
    </w:lvl>
    <w:lvl w:ilvl="8">
      <w:start w:val="1"/>
      <w:numFmt w:val="lowerRoman"/>
      <w:lvlText w:val="%9."/>
      <w:lvlJc w:val="right"/>
      <w:pPr>
        <w:tabs>
          <w:tab w:val="num" w:pos="0"/>
        </w:tabs>
        <w:ind w:left="7047" w:hanging="180"/>
      </w:pPr>
      <w:rPr>
        <w:rFonts w:hint="default"/>
      </w:rPr>
    </w:lvl>
  </w:abstractNum>
  <w:abstractNum w:abstractNumId="7"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16C96105"/>
    <w:multiLevelType w:val="multilevel"/>
    <w:tmpl w:val="9ED49B04"/>
    <w:lvl w:ilvl="0">
      <w:start w:val="1"/>
      <w:numFmt w:val="upp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1"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6"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43BA73F1"/>
    <w:multiLevelType w:val="multilevel"/>
    <w:tmpl w:val="0B0629A6"/>
    <w:lvl w:ilvl="0">
      <w:start w:val="1"/>
      <w:numFmt w:val="upp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3" w15:restartNumberingAfterBreak="0">
    <w:nsid w:val="55D17451"/>
    <w:multiLevelType w:val="multilevel"/>
    <w:tmpl w:val="0B0629A6"/>
    <w:lvl w:ilvl="0">
      <w:start w:val="1"/>
      <w:numFmt w:val="upp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4"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1"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3"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4"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AA84AB2"/>
    <w:multiLevelType w:val="multilevel"/>
    <w:tmpl w:val="D54C7B90"/>
    <w:lvl w:ilvl="0">
      <w:start w:val="1"/>
      <w:numFmt w:val="upperLetter"/>
      <w:lvlText w:val="%1."/>
      <w:lvlJc w:val="left"/>
      <w:pPr>
        <w:tabs>
          <w:tab w:val="num" w:pos="0"/>
        </w:tabs>
        <w:ind w:left="1287" w:hanging="360"/>
      </w:pPr>
      <w:rPr>
        <w:rFonts w:hint="default"/>
      </w:rPr>
    </w:lvl>
    <w:lvl w:ilvl="1">
      <w:start w:val="1"/>
      <w:numFmt w:val="lowerLetter"/>
      <w:lvlText w:val="%2."/>
      <w:lvlJc w:val="left"/>
      <w:pPr>
        <w:tabs>
          <w:tab w:val="num" w:pos="0"/>
        </w:tabs>
        <w:ind w:left="2007" w:hanging="360"/>
      </w:pPr>
      <w:rPr>
        <w:rFonts w:hint="default"/>
      </w:rPr>
    </w:lvl>
    <w:lvl w:ilvl="2">
      <w:start w:val="1"/>
      <w:numFmt w:val="lowerRoman"/>
      <w:lvlText w:val="%3."/>
      <w:lvlJc w:val="right"/>
      <w:pPr>
        <w:tabs>
          <w:tab w:val="num" w:pos="0"/>
        </w:tabs>
        <w:ind w:left="2727" w:hanging="180"/>
      </w:pPr>
      <w:rPr>
        <w:rFonts w:hint="default"/>
      </w:rPr>
    </w:lvl>
    <w:lvl w:ilvl="3">
      <w:start w:val="1"/>
      <w:numFmt w:val="decimal"/>
      <w:lvlText w:val="%4."/>
      <w:lvlJc w:val="left"/>
      <w:pPr>
        <w:tabs>
          <w:tab w:val="num" w:pos="0"/>
        </w:tabs>
        <w:ind w:left="3447" w:hanging="360"/>
      </w:pPr>
      <w:rPr>
        <w:rFonts w:hint="default"/>
      </w:rPr>
    </w:lvl>
    <w:lvl w:ilvl="4">
      <w:start w:val="1"/>
      <w:numFmt w:val="lowerLetter"/>
      <w:lvlText w:val="%5."/>
      <w:lvlJc w:val="left"/>
      <w:pPr>
        <w:tabs>
          <w:tab w:val="num" w:pos="0"/>
        </w:tabs>
        <w:ind w:left="4167" w:hanging="360"/>
      </w:pPr>
      <w:rPr>
        <w:rFonts w:hint="default"/>
      </w:rPr>
    </w:lvl>
    <w:lvl w:ilvl="5">
      <w:start w:val="1"/>
      <w:numFmt w:val="lowerRoman"/>
      <w:lvlText w:val="%6."/>
      <w:lvlJc w:val="right"/>
      <w:pPr>
        <w:tabs>
          <w:tab w:val="num" w:pos="0"/>
        </w:tabs>
        <w:ind w:left="4887" w:hanging="180"/>
      </w:pPr>
      <w:rPr>
        <w:rFonts w:hint="default"/>
      </w:rPr>
    </w:lvl>
    <w:lvl w:ilvl="6">
      <w:start w:val="1"/>
      <w:numFmt w:val="decimal"/>
      <w:lvlText w:val="%7."/>
      <w:lvlJc w:val="left"/>
      <w:pPr>
        <w:tabs>
          <w:tab w:val="num" w:pos="0"/>
        </w:tabs>
        <w:ind w:left="5607" w:hanging="360"/>
      </w:pPr>
      <w:rPr>
        <w:rFonts w:hint="default"/>
      </w:rPr>
    </w:lvl>
    <w:lvl w:ilvl="7">
      <w:start w:val="1"/>
      <w:numFmt w:val="lowerLetter"/>
      <w:lvlText w:val="%8."/>
      <w:lvlJc w:val="left"/>
      <w:pPr>
        <w:tabs>
          <w:tab w:val="num" w:pos="0"/>
        </w:tabs>
        <w:ind w:left="6327" w:hanging="360"/>
      </w:pPr>
      <w:rPr>
        <w:rFonts w:hint="default"/>
      </w:rPr>
    </w:lvl>
    <w:lvl w:ilvl="8">
      <w:start w:val="1"/>
      <w:numFmt w:val="lowerRoman"/>
      <w:lvlText w:val="%9."/>
      <w:lvlJc w:val="right"/>
      <w:pPr>
        <w:tabs>
          <w:tab w:val="num" w:pos="0"/>
        </w:tabs>
        <w:ind w:left="7047" w:hanging="180"/>
      </w:pPr>
      <w:rPr>
        <w:rFonts w:hint="default"/>
      </w:rPr>
    </w:lvl>
  </w:abstractNum>
  <w:abstractNum w:abstractNumId="48"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7"/>
  </w:num>
  <w:num w:numId="3" w16cid:durableId="1340812073">
    <w:abstractNumId w:val="39"/>
  </w:num>
  <w:num w:numId="4" w16cid:durableId="1202474767">
    <w:abstractNumId w:val="27"/>
  </w:num>
  <w:num w:numId="5" w16cid:durableId="111243138">
    <w:abstractNumId w:val="38"/>
  </w:num>
  <w:num w:numId="6" w16cid:durableId="76556966">
    <w:abstractNumId w:val="3"/>
  </w:num>
  <w:num w:numId="7" w16cid:durableId="51774926">
    <w:abstractNumId w:val="11"/>
  </w:num>
  <w:num w:numId="8" w16cid:durableId="1183082552">
    <w:abstractNumId w:val="17"/>
  </w:num>
  <w:num w:numId="9" w16cid:durableId="907156853">
    <w:abstractNumId w:val="22"/>
  </w:num>
  <w:num w:numId="10" w16cid:durableId="1735615870">
    <w:abstractNumId w:val="2"/>
  </w:num>
  <w:num w:numId="11" w16cid:durableId="918441100">
    <w:abstractNumId w:val="48"/>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4"/>
  </w:num>
  <w:num w:numId="17" w16cid:durableId="1215502548">
    <w:abstractNumId w:val="41"/>
  </w:num>
  <w:num w:numId="18" w16cid:durableId="10778235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3"/>
  </w:num>
  <w:num w:numId="21" w16cid:durableId="511915253">
    <w:abstractNumId w:val="10"/>
  </w:num>
  <w:num w:numId="22" w16cid:durableId="979110166">
    <w:abstractNumId w:val="37"/>
  </w:num>
  <w:num w:numId="23" w16cid:durableId="1267154132">
    <w:abstractNumId w:val="45"/>
  </w:num>
  <w:num w:numId="24" w16cid:durableId="1036394673">
    <w:abstractNumId w:val="35"/>
  </w:num>
  <w:num w:numId="25" w16cid:durableId="1426997320">
    <w:abstractNumId w:val="20"/>
  </w:num>
  <w:num w:numId="26" w16cid:durableId="119346941">
    <w:abstractNumId w:val="36"/>
  </w:num>
  <w:num w:numId="27" w16cid:durableId="1157460131">
    <w:abstractNumId w:val="28"/>
  </w:num>
  <w:num w:numId="28" w16cid:durableId="1210265662">
    <w:abstractNumId w:val="44"/>
  </w:num>
  <w:num w:numId="29" w16cid:durableId="1022173670">
    <w:abstractNumId w:val="15"/>
  </w:num>
  <w:num w:numId="30" w16cid:durableId="2120222080">
    <w:abstractNumId w:val="46"/>
  </w:num>
  <w:num w:numId="31" w16cid:durableId="1634749257">
    <w:abstractNumId w:val="25"/>
  </w:num>
  <w:num w:numId="32" w16cid:durableId="745034259">
    <w:abstractNumId w:val="23"/>
  </w:num>
  <w:num w:numId="33" w16cid:durableId="1880969847">
    <w:abstractNumId w:val="16"/>
  </w:num>
  <w:num w:numId="34" w16cid:durableId="596712354">
    <w:abstractNumId w:val="19"/>
  </w:num>
  <w:num w:numId="35" w16cid:durableId="1948077696">
    <w:abstractNumId w:val="1"/>
  </w:num>
  <w:num w:numId="36" w16cid:durableId="1030960534">
    <w:abstractNumId w:val="8"/>
  </w:num>
  <w:num w:numId="37" w16cid:durableId="1856189685">
    <w:abstractNumId w:val="14"/>
  </w:num>
  <w:num w:numId="38" w16cid:durableId="896473951">
    <w:abstractNumId w:val="31"/>
  </w:num>
  <w:num w:numId="39" w16cid:durableId="390662215">
    <w:abstractNumId w:val="4"/>
  </w:num>
  <w:num w:numId="40" w16cid:durableId="1641767758">
    <w:abstractNumId w:val="40"/>
  </w:num>
  <w:num w:numId="41" w16cid:durableId="669679485">
    <w:abstractNumId w:val="42"/>
  </w:num>
  <w:num w:numId="42" w16cid:durableId="33045456">
    <w:abstractNumId w:val="34"/>
  </w:num>
  <w:num w:numId="43" w16cid:durableId="1930381631">
    <w:abstractNumId w:val="43"/>
  </w:num>
  <w:num w:numId="44" w16cid:durableId="265040487">
    <w:abstractNumId w:val="12"/>
  </w:num>
  <w:num w:numId="45" w16cid:durableId="1288511824">
    <w:abstractNumId w:val="9"/>
  </w:num>
  <w:num w:numId="46" w16cid:durableId="813183149">
    <w:abstractNumId w:val="5"/>
  </w:num>
  <w:num w:numId="47" w16cid:durableId="154759041">
    <w:abstractNumId w:val="33"/>
  </w:num>
  <w:num w:numId="48" w16cid:durableId="774441320">
    <w:abstractNumId w:val="6"/>
  </w:num>
  <w:num w:numId="49" w16cid:durableId="1697385812">
    <w:abstractNumId w:val="47"/>
  </w:num>
  <w:num w:numId="50" w16cid:durableId="69724331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52FA7"/>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A1F61"/>
    <w:rsid w:val="000A3422"/>
    <w:rsid w:val="000A6BFD"/>
    <w:rsid w:val="000A75EC"/>
    <w:rsid w:val="000B2214"/>
    <w:rsid w:val="000B56C7"/>
    <w:rsid w:val="000B7B14"/>
    <w:rsid w:val="000C0F24"/>
    <w:rsid w:val="000C1157"/>
    <w:rsid w:val="000C20BA"/>
    <w:rsid w:val="000C2C6B"/>
    <w:rsid w:val="000C3578"/>
    <w:rsid w:val="000C43AE"/>
    <w:rsid w:val="000C4879"/>
    <w:rsid w:val="000C4B3A"/>
    <w:rsid w:val="000C6230"/>
    <w:rsid w:val="000D04D2"/>
    <w:rsid w:val="000E19B6"/>
    <w:rsid w:val="000E5164"/>
    <w:rsid w:val="000E6A25"/>
    <w:rsid w:val="000E79E5"/>
    <w:rsid w:val="000E7D60"/>
    <w:rsid w:val="000E7E9B"/>
    <w:rsid w:val="000F097A"/>
    <w:rsid w:val="000F2125"/>
    <w:rsid w:val="000F2884"/>
    <w:rsid w:val="000F5672"/>
    <w:rsid w:val="000F71C5"/>
    <w:rsid w:val="001007FD"/>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248E"/>
    <w:rsid w:val="001736D0"/>
    <w:rsid w:val="001837E3"/>
    <w:rsid w:val="00183FF7"/>
    <w:rsid w:val="00185358"/>
    <w:rsid w:val="00185C0E"/>
    <w:rsid w:val="001863F1"/>
    <w:rsid w:val="00194412"/>
    <w:rsid w:val="00197417"/>
    <w:rsid w:val="001A2CFB"/>
    <w:rsid w:val="001A2E59"/>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3043"/>
    <w:rsid w:val="00214CF2"/>
    <w:rsid w:val="00215AD6"/>
    <w:rsid w:val="0022050F"/>
    <w:rsid w:val="002206F3"/>
    <w:rsid w:val="00223B37"/>
    <w:rsid w:val="0022478A"/>
    <w:rsid w:val="002275A0"/>
    <w:rsid w:val="002303C6"/>
    <w:rsid w:val="002330B6"/>
    <w:rsid w:val="00236023"/>
    <w:rsid w:val="0023675C"/>
    <w:rsid w:val="002419A7"/>
    <w:rsid w:val="00245C3B"/>
    <w:rsid w:val="002528D3"/>
    <w:rsid w:val="0025453C"/>
    <w:rsid w:val="00256BC1"/>
    <w:rsid w:val="002570E5"/>
    <w:rsid w:val="002615EB"/>
    <w:rsid w:val="0026161A"/>
    <w:rsid w:val="002616E9"/>
    <w:rsid w:val="00262146"/>
    <w:rsid w:val="00262489"/>
    <w:rsid w:val="00262F18"/>
    <w:rsid w:val="00264DB9"/>
    <w:rsid w:val="00266356"/>
    <w:rsid w:val="00267FEA"/>
    <w:rsid w:val="00272F59"/>
    <w:rsid w:val="00273DB8"/>
    <w:rsid w:val="002749B0"/>
    <w:rsid w:val="002755ED"/>
    <w:rsid w:val="002756C6"/>
    <w:rsid w:val="00283373"/>
    <w:rsid w:val="002840F9"/>
    <w:rsid w:val="00284B05"/>
    <w:rsid w:val="0028546E"/>
    <w:rsid w:val="00285977"/>
    <w:rsid w:val="00285A85"/>
    <w:rsid w:val="002872EB"/>
    <w:rsid w:val="002911FC"/>
    <w:rsid w:val="00294BD6"/>
    <w:rsid w:val="0029576F"/>
    <w:rsid w:val="002A2C22"/>
    <w:rsid w:val="002A36F5"/>
    <w:rsid w:val="002A4A2A"/>
    <w:rsid w:val="002A5EBC"/>
    <w:rsid w:val="002B4252"/>
    <w:rsid w:val="002B4C0E"/>
    <w:rsid w:val="002C093B"/>
    <w:rsid w:val="002C0D37"/>
    <w:rsid w:val="002C1984"/>
    <w:rsid w:val="002C4113"/>
    <w:rsid w:val="002C6D7C"/>
    <w:rsid w:val="002C7369"/>
    <w:rsid w:val="002C7705"/>
    <w:rsid w:val="002D1A85"/>
    <w:rsid w:val="002D2DB4"/>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15923"/>
    <w:rsid w:val="00322ECF"/>
    <w:rsid w:val="00325D01"/>
    <w:rsid w:val="00326AC3"/>
    <w:rsid w:val="003272A1"/>
    <w:rsid w:val="0033126C"/>
    <w:rsid w:val="00332558"/>
    <w:rsid w:val="00332846"/>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0863"/>
    <w:rsid w:val="003A2A3F"/>
    <w:rsid w:val="003A476A"/>
    <w:rsid w:val="003A54F2"/>
    <w:rsid w:val="003A5922"/>
    <w:rsid w:val="003A744A"/>
    <w:rsid w:val="003A7649"/>
    <w:rsid w:val="003B2568"/>
    <w:rsid w:val="003B379F"/>
    <w:rsid w:val="003B38D5"/>
    <w:rsid w:val="003B6858"/>
    <w:rsid w:val="003C0516"/>
    <w:rsid w:val="003C2700"/>
    <w:rsid w:val="003C4268"/>
    <w:rsid w:val="003C626B"/>
    <w:rsid w:val="003D179B"/>
    <w:rsid w:val="003D1BA2"/>
    <w:rsid w:val="003D2BB4"/>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1D38"/>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47473"/>
    <w:rsid w:val="00451851"/>
    <w:rsid w:val="00451D08"/>
    <w:rsid w:val="00452C21"/>
    <w:rsid w:val="00453184"/>
    <w:rsid w:val="00455709"/>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6D3A"/>
    <w:rsid w:val="00487D6F"/>
    <w:rsid w:val="004904CE"/>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002"/>
    <w:rsid w:val="0054722A"/>
    <w:rsid w:val="005506AE"/>
    <w:rsid w:val="00556A6B"/>
    <w:rsid w:val="005579BF"/>
    <w:rsid w:val="00557D7B"/>
    <w:rsid w:val="00560539"/>
    <w:rsid w:val="00560609"/>
    <w:rsid w:val="005633B4"/>
    <w:rsid w:val="0056480F"/>
    <w:rsid w:val="005675DC"/>
    <w:rsid w:val="005703BD"/>
    <w:rsid w:val="0057057D"/>
    <w:rsid w:val="00573444"/>
    <w:rsid w:val="00573ACD"/>
    <w:rsid w:val="00574236"/>
    <w:rsid w:val="005745A2"/>
    <w:rsid w:val="00575862"/>
    <w:rsid w:val="00575C8E"/>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144"/>
    <w:rsid w:val="005C12AD"/>
    <w:rsid w:val="005C1596"/>
    <w:rsid w:val="005C1AA0"/>
    <w:rsid w:val="005C24D6"/>
    <w:rsid w:val="005C309B"/>
    <w:rsid w:val="005C481A"/>
    <w:rsid w:val="005C5542"/>
    <w:rsid w:val="005C57BC"/>
    <w:rsid w:val="005C582D"/>
    <w:rsid w:val="005C585E"/>
    <w:rsid w:val="005C5958"/>
    <w:rsid w:val="005C7749"/>
    <w:rsid w:val="005D0364"/>
    <w:rsid w:val="005D0DAB"/>
    <w:rsid w:val="005D0E06"/>
    <w:rsid w:val="005D16E3"/>
    <w:rsid w:val="005D4473"/>
    <w:rsid w:val="005D5572"/>
    <w:rsid w:val="005D6A86"/>
    <w:rsid w:val="005D7758"/>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3D6"/>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54C"/>
    <w:rsid w:val="00677A7D"/>
    <w:rsid w:val="00687A06"/>
    <w:rsid w:val="00691857"/>
    <w:rsid w:val="006923AB"/>
    <w:rsid w:val="00692C05"/>
    <w:rsid w:val="006955E9"/>
    <w:rsid w:val="00695B9A"/>
    <w:rsid w:val="006A2F92"/>
    <w:rsid w:val="006A3719"/>
    <w:rsid w:val="006A3DAE"/>
    <w:rsid w:val="006A3ED7"/>
    <w:rsid w:val="006A5099"/>
    <w:rsid w:val="006A55F4"/>
    <w:rsid w:val="006A5ED6"/>
    <w:rsid w:val="006B189C"/>
    <w:rsid w:val="006B1EF7"/>
    <w:rsid w:val="006B654E"/>
    <w:rsid w:val="006B67EC"/>
    <w:rsid w:val="006B6DEC"/>
    <w:rsid w:val="006C1B29"/>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17B74"/>
    <w:rsid w:val="00723286"/>
    <w:rsid w:val="00723781"/>
    <w:rsid w:val="00723AA6"/>
    <w:rsid w:val="007246A5"/>
    <w:rsid w:val="007267DD"/>
    <w:rsid w:val="0073072C"/>
    <w:rsid w:val="00731A47"/>
    <w:rsid w:val="00731B67"/>
    <w:rsid w:val="00731BAD"/>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07CC"/>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50CB"/>
    <w:rsid w:val="00837594"/>
    <w:rsid w:val="00842184"/>
    <w:rsid w:val="008447E6"/>
    <w:rsid w:val="00845590"/>
    <w:rsid w:val="00846D72"/>
    <w:rsid w:val="0086240E"/>
    <w:rsid w:val="008627A2"/>
    <w:rsid w:val="008631ED"/>
    <w:rsid w:val="00863390"/>
    <w:rsid w:val="008716C5"/>
    <w:rsid w:val="00874C57"/>
    <w:rsid w:val="00874D6B"/>
    <w:rsid w:val="00875459"/>
    <w:rsid w:val="00875A74"/>
    <w:rsid w:val="00881C61"/>
    <w:rsid w:val="00881E10"/>
    <w:rsid w:val="008919FA"/>
    <w:rsid w:val="00895D99"/>
    <w:rsid w:val="008A10FA"/>
    <w:rsid w:val="008A160D"/>
    <w:rsid w:val="008A1D10"/>
    <w:rsid w:val="008A38DB"/>
    <w:rsid w:val="008A3E84"/>
    <w:rsid w:val="008B0B30"/>
    <w:rsid w:val="008B32C7"/>
    <w:rsid w:val="008B3DE5"/>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7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92B"/>
    <w:rsid w:val="00934FFB"/>
    <w:rsid w:val="00936C18"/>
    <w:rsid w:val="00937D33"/>
    <w:rsid w:val="009416AC"/>
    <w:rsid w:val="009418C8"/>
    <w:rsid w:val="00945D0F"/>
    <w:rsid w:val="009514E6"/>
    <w:rsid w:val="00952806"/>
    <w:rsid w:val="00952A24"/>
    <w:rsid w:val="009553D3"/>
    <w:rsid w:val="00956507"/>
    <w:rsid w:val="00956805"/>
    <w:rsid w:val="0096184F"/>
    <w:rsid w:val="0096290A"/>
    <w:rsid w:val="009647AF"/>
    <w:rsid w:val="00965221"/>
    <w:rsid w:val="00965C2F"/>
    <w:rsid w:val="0096622B"/>
    <w:rsid w:val="009722C9"/>
    <w:rsid w:val="009723C4"/>
    <w:rsid w:val="00972A61"/>
    <w:rsid w:val="00972B21"/>
    <w:rsid w:val="00975E79"/>
    <w:rsid w:val="0098400B"/>
    <w:rsid w:val="0098771D"/>
    <w:rsid w:val="00990688"/>
    <w:rsid w:val="009912D7"/>
    <w:rsid w:val="0099196C"/>
    <w:rsid w:val="00991A8D"/>
    <w:rsid w:val="009950EA"/>
    <w:rsid w:val="009967ED"/>
    <w:rsid w:val="009A019E"/>
    <w:rsid w:val="009A056F"/>
    <w:rsid w:val="009A38E2"/>
    <w:rsid w:val="009A446E"/>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154F2"/>
    <w:rsid w:val="00A21DFC"/>
    <w:rsid w:val="00A273FE"/>
    <w:rsid w:val="00A310D5"/>
    <w:rsid w:val="00A33F49"/>
    <w:rsid w:val="00A357F8"/>
    <w:rsid w:val="00A366C9"/>
    <w:rsid w:val="00A37A02"/>
    <w:rsid w:val="00A40B84"/>
    <w:rsid w:val="00A40BE9"/>
    <w:rsid w:val="00A40E2C"/>
    <w:rsid w:val="00A41739"/>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85B11"/>
    <w:rsid w:val="00A9332C"/>
    <w:rsid w:val="00A93932"/>
    <w:rsid w:val="00A94070"/>
    <w:rsid w:val="00A9636A"/>
    <w:rsid w:val="00AA2143"/>
    <w:rsid w:val="00AA5179"/>
    <w:rsid w:val="00AA5AD2"/>
    <w:rsid w:val="00AA6FE4"/>
    <w:rsid w:val="00AB3856"/>
    <w:rsid w:val="00AB4D95"/>
    <w:rsid w:val="00AB5651"/>
    <w:rsid w:val="00AB56A3"/>
    <w:rsid w:val="00AB6EBC"/>
    <w:rsid w:val="00AB7D56"/>
    <w:rsid w:val="00AC3389"/>
    <w:rsid w:val="00AC791B"/>
    <w:rsid w:val="00AD0284"/>
    <w:rsid w:val="00AD1F29"/>
    <w:rsid w:val="00AD1F6B"/>
    <w:rsid w:val="00AD2E83"/>
    <w:rsid w:val="00AD319D"/>
    <w:rsid w:val="00AE059B"/>
    <w:rsid w:val="00AE2090"/>
    <w:rsid w:val="00AE3920"/>
    <w:rsid w:val="00AE3AF3"/>
    <w:rsid w:val="00AE433B"/>
    <w:rsid w:val="00AE5562"/>
    <w:rsid w:val="00AE65A2"/>
    <w:rsid w:val="00AF1C22"/>
    <w:rsid w:val="00AF3014"/>
    <w:rsid w:val="00AF35DB"/>
    <w:rsid w:val="00AF37DE"/>
    <w:rsid w:val="00AF6A13"/>
    <w:rsid w:val="00AF749A"/>
    <w:rsid w:val="00AF7BA8"/>
    <w:rsid w:val="00B01659"/>
    <w:rsid w:val="00B03783"/>
    <w:rsid w:val="00B0426C"/>
    <w:rsid w:val="00B0501B"/>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521"/>
    <w:rsid w:val="00B77703"/>
    <w:rsid w:val="00B77C41"/>
    <w:rsid w:val="00B8012E"/>
    <w:rsid w:val="00B809FA"/>
    <w:rsid w:val="00B843A4"/>
    <w:rsid w:val="00B84A1E"/>
    <w:rsid w:val="00B87DF0"/>
    <w:rsid w:val="00B90BAE"/>
    <w:rsid w:val="00B92812"/>
    <w:rsid w:val="00B92BF0"/>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6A37"/>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3164"/>
    <w:rsid w:val="00C1464A"/>
    <w:rsid w:val="00C15C79"/>
    <w:rsid w:val="00C26A7D"/>
    <w:rsid w:val="00C3033A"/>
    <w:rsid w:val="00C31DCD"/>
    <w:rsid w:val="00C32BB1"/>
    <w:rsid w:val="00C32CE8"/>
    <w:rsid w:val="00C355EA"/>
    <w:rsid w:val="00C3592F"/>
    <w:rsid w:val="00C361E2"/>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76EFA"/>
    <w:rsid w:val="00C81530"/>
    <w:rsid w:val="00C85DCC"/>
    <w:rsid w:val="00C90E53"/>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B5A"/>
    <w:rsid w:val="00D05E3A"/>
    <w:rsid w:val="00D06672"/>
    <w:rsid w:val="00D06CC8"/>
    <w:rsid w:val="00D07273"/>
    <w:rsid w:val="00D11EF4"/>
    <w:rsid w:val="00D12436"/>
    <w:rsid w:val="00D1272A"/>
    <w:rsid w:val="00D13CE7"/>
    <w:rsid w:val="00D157B1"/>
    <w:rsid w:val="00D17BC3"/>
    <w:rsid w:val="00D232DA"/>
    <w:rsid w:val="00D24452"/>
    <w:rsid w:val="00D2638E"/>
    <w:rsid w:val="00D2679A"/>
    <w:rsid w:val="00D33FF4"/>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570B0"/>
    <w:rsid w:val="00D60C7F"/>
    <w:rsid w:val="00D63D07"/>
    <w:rsid w:val="00D645F2"/>
    <w:rsid w:val="00D64F2B"/>
    <w:rsid w:val="00D65398"/>
    <w:rsid w:val="00D7083B"/>
    <w:rsid w:val="00D70BD4"/>
    <w:rsid w:val="00D744A3"/>
    <w:rsid w:val="00D779CE"/>
    <w:rsid w:val="00D82582"/>
    <w:rsid w:val="00D8429A"/>
    <w:rsid w:val="00D849B2"/>
    <w:rsid w:val="00D865C3"/>
    <w:rsid w:val="00D873A0"/>
    <w:rsid w:val="00D9450D"/>
    <w:rsid w:val="00D94CE0"/>
    <w:rsid w:val="00D970F8"/>
    <w:rsid w:val="00DA0A9E"/>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DF57BD"/>
    <w:rsid w:val="00E022AF"/>
    <w:rsid w:val="00E02C0E"/>
    <w:rsid w:val="00E07FA1"/>
    <w:rsid w:val="00E117FE"/>
    <w:rsid w:val="00E11CC4"/>
    <w:rsid w:val="00E14306"/>
    <w:rsid w:val="00E14F6C"/>
    <w:rsid w:val="00E15636"/>
    <w:rsid w:val="00E160DD"/>
    <w:rsid w:val="00E1761E"/>
    <w:rsid w:val="00E20122"/>
    <w:rsid w:val="00E22935"/>
    <w:rsid w:val="00E2346E"/>
    <w:rsid w:val="00E24DB5"/>
    <w:rsid w:val="00E25F43"/>
    <w:rsid w:val="00E3562B"/>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87CA9"/>
    <w:rsid w:val="00E9053C"/>
    <w:rsid w:val="00E90604"/>
    <w:rsid w:val="00E9349B"/>
    <w:rsid w:val="00E94294"/>
    <w:rsid w:val="00E945B9"/>
    <w:rsid w:val="00E95218"/>
    <w:rsid w:val="00E9728F"/>
    <w:rsid w:val="00E97E28"/>
    <w:rsid w:val="00EA050A"/>
    <w:rsid w:val="00EA11A9"/>
    <w:rsid w:val="00EA20FB"/>
    <w:rsid w:val="00EA43AD"/>
    <w:rsid w:val="00EB2182"/>
    <w:rsid w:val="00EB2E97"/>
    <w:rsid w:val="00EB3A34"/>
    <w:rsid w:val="00EB46ED"/>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07F5"/>
    <w:rsid w:val="00EF2506"/>
    <w:rsid w:val="00EF3289"/>
    <w:rsid w:val="00EF342D"/>
    <w:rsid w:val="00EF4B7D"/>
    <w:rsid w:val="00EF6AFB"/>
    <w:rsid w:val="00EF7F5A"/>
    <w:rsid w:val="00F01998"/>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40E9"/>
    <w:rsid w:val="00F76A5C"/>
    <w:rsid w:val="00F76BBB"/>
    <w:rsid w:val="00F8064C"/>
    <w:rsid w:val="00F81606"/>
    <w:rsid w:val="00F81E6B"/>
    <w:rsid w:val="00F8332F"/>
    <w:rsid w:val="00F83458"/>
    <w:rsid w:val="00F83DEB"/>
    <w:rsid w:val="00F848CD"/>
    <w:rsid w:val="00F84969"/>
    <w:rsid w:val="00F85B78"/>
    <w:rsid w:val="00F94B2B"/>
    <w:rsid w:val="00F97873"/>
    <w:rsid w:val="00FA3B41"/>
    <w:rsid w:val="00FB63AB"/>
    <w:rsid w:val="00FC0831"/>
    <w:rsid w:val="00FC25C7"/>
    <w:rsid w:val="00FC5CE8"/>
    <w:rsid w:val="00FC6D6B"/>
    <w:rsid w:val="00FD027A"/>
    <w:rsid w:val="00FD0C6D"/>
    <w:rsid w:val="00FD2C12"/>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BC6A37"/>
    <w:pPr>
      <w:suppressLineNumbers/>
      <w:suppressAutoHyphens/>
      <w:overflowPunct w:val="0"/>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fipe.org.br/"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http://www.fipe.or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49</Pages>
  <Words>17836</Words>
  <Characters>96318</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230</cp:revision>
  <cp:lastPrinted>2020-10-01T11:34:00Z</cp:lastPrinted>
  <dcterms:created xsi:type="dcterms:W3CDTF">2022-09-21T14:02:00Z</dcterms:created>
  <dcterms:modified xsi:type="dcterms:W3CDTF">2023-08-21T17:05:00Z</dcterms:modified>
</cp:coreProperties>
</file>