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9154A" w14:textId="6F8D8978" w:rsidR="00ED1E3E" w:rsidRPr="00C75C66" w:rsidRDefault="005A4611">
      <w:pPr>
        <w:spacing w:after="0" w:line="240" w:lineRule="auto"/>
        <w:jc w:val="both"/>
        <w:rPr>
          <w:rFonts w:cs="Consolas"/>
          <w:b/>
          <w:sz w:val="24"/>
          <w:szCs w:val="24"/>
        </w:rPr>
      </w:pPr>
      <w:r w:rsidRPr="00C75C66">
        <w:rPr>
          <w:rFonts w:cs="Consolas"/>
          <w:b/>
          <w:sz w:val="24"/>
          <w:szCs w:val="24"/>
        </w:rPr>
        <w:t xml:space="preserve">EDITAL DE </w:t>
      </w:r>
      <w:r w:rsidR="00520029" w:rsidRPr="00C75C66">
        <w:rPr>
          <w:rFonts w:cs="Consolas"/>
          <w:b/>
          <w:sz w:val="24"/>
          <w:szCs w:val="24"/>
        </w:rPr>
        <w:t>CHAMAMENTO PÚBLICO</w:t>
      </w:r>
      <w:r w:rsidRPr="00C75C66">
        <w:rPr>
          <w:rFonts w:cs="Consolas"/>
          <w:b/>
          <w:sz w:val="24"/>
          <w:szCs w:val="24"/>
        </w:rPr>
        <w:t xml:space="preserve"> Nº </w:t>
      </w:r>
      <w:r w:rsidR="00B553BF">
        <w:rPr>
          <w:rFonts w:cs="Consolas"/>
          <w:b/>
          <w:sz w:val="24"/>
          <w:szCs w:val="24"/>
        </w:rPr>
        <w:t>05</w:t>
      </w:r>
      <w:r w:rsidRPr="00C75C66">
        <w:rPr>
          <w:rFonts w:cs="Consolas"/>
          <w:b/>
          <w:sz w:val="24"/>
          <w:szCs w:val="24"/>
        </w:rPr>
        <w:t>/202</w:t>
      </w:r>
      <w:r w:rsidR="00B553BF">
        <w:rPr>
          <w:rFonts w:cs="Consolas"/>
          <w:b/>
          <w:sz w:val="24"/>
          <w:szCs w:val="24"/>
        </w:rPr>
        <w:t>3</w:t>
      </w:r>
    </w:p>
    <w:p w14:paraId="29B2A98D" w14:textId="77777777" w:rsidR="00ED1E3E" w:rsidRDefault="00ED1E3E">
      <w:pPr>
        <w:spacing w:after="0" w:line="240" w:lineRule="auto"/>
        <w:jc w:val="both"/>
        <w:rPr>
          <w:rFonts w:cs="Consolas"/>
          <w:b/>
          <w:sz w:val="24"/>
          <w:szCs w:val="24"/>
        </w:rPr>
      </w:pPr>
    </w:p>
    <w:p w14:paraId="461F4ED4" w14:textId="77777777" w:rsidR="00ED1E3E" w:rsidRDefault="005A4611">
      <w:pPr>
        <w:spacing w:after="0" w:line="240" w:lineRule="auto"/>
        <w:jc w:val="both"/>
        <w:rPr>
          <w:rFonts w:cs="Consolas"/>
          <w:b/>
          <w:sz w:val="24"/>
          <w:szCs w:val="24"/>
        </w:rPr>
      </w:pPr>
      <w:r>
        <w:rPr>
          <w:rFonts w:cs="Consolas"/>
          <w:b/>
          <w:sz w:val="24"/>
          <w:szCs w:val="24"/>
        </w:rPr>
        <w:t>1. PREÂMBULO</w:t>
      </w:r>
    </w:p>
    <w:p w14:paraId="3A1FF53B" w14:textId="77777777" w:rsidR="00ED1E3E" w:rsidRDefault="00ED1E3E">
      <w:pPr>
        <w:spacing w:after="0" w:line="240" w:lineRule="auto"/>
        <w:jc w:val="both"/>
        <w:rPr>
          <w:rFonts w:cs="Consolas"/>
          <w:sz w:val="24"/>
          <w:szCs w:val="24"/>
        </w:rPr>
      </w:pPr>
    </w:p>
    <w:p w14:paraId="770FA695" w14:textId="5B5C3B6D" w:rsidR="00ED1E3E" w:rsidRDefault="005A4611">
      <w:pPr>
        <w:spacing w:after="0" w:line="240" w:lineRule="auto"/>
        <w:jc w:val="both"/>
        <w:rPr>
          <w:rFonts w:cs="Consolas"/>
          <w:sz w:val="24"/>
          <w:szCs w:val="24"/>
        </w:rPr>
      </w:pPr>
      <w:r>
        <w:rPr>
          <w:rFonts w:cs="Consolas"/>
          <w:sz w:val="24"/>
          <w:szCs w:val="24"/>
        </w:rPr>
        <w:t xml:space="preserve">1.1. O Município de Ubiratã, pessoa jurídica de direito público, inscrito no CNPJ nº 76.950.096/0001-10, com sede administrativa no Paço Municipal Prefeito Alberoni Bittencourt, localizado na Avenida Nilza de Oliveira Pipino, nº 1852, </w:t>
      </w:r>
      <w:r w:rsidR="00B44160">
        <w:rPr>
          <w:rFonts w:cs="Consolas"/>
          <w:sz w:val="24"/>
          <w:szCs w:val="24"/>
        </w:rPr>
        <w:t>c</w:t>
      </w:r>
      <w:r>
        <w:rPr>
          <w:rFonts w:cs="Consolas"/>
          <w:sz w:val="24"/>
          <w:szCs w:val="24"/>
        </w:rPr>
        <w:t xml:space="preserve">entro, </w:t>
      </w:r>
      <w:r w:rsidR="00B44160">
        <w:rPr>
          <w:rFonts w:cs="Consolas"/>
          <w:sz w:val="24"/>
          <w:szCs w:val="24"/>
        </w:rPr>
        <w:t xml:space="preserve">Município </w:t>
      </w:r>
      <w:r>
        <w:rPr>
          <w:rFonts w:cs="Consolas"/>
          <w:sz w:val="24"/>
          <w:szCs w:val="24"/>
        </w:rPr>
        <w:t xml:space="preserve">de Ubiratã, Estado do Paraná, CEP nº 85.440-000, por intermédio do Prefeito Fábio de Oliveira Dalécio, torna público que </w:t>
      </w:r>
      <w:r w:rsidR="00F41C28">
        <w:rPr>
          <w:rFonts w:cs="Consolas"/>
          <w:sz w:val="24"/>
          <w:szCs w:val="24"/>
        </w:rPr>
        <w:t xml:space="preserve">está aberto o </w:t>
      </w:r>
      <w:r w:rsidR="00520029">
        <w:rPr>
          <w:rFonts w:cs="Consolas"/>
          <w:sz w:val="24"/>
          <w:szCs w:val="24"/>
        </w:rPr>
        <w:t>chamamento</w:t>
      </w:r>
      <w:r w:rsidR="008C714E">
        <w:rPr>
          <w:rFonts w:cs="Consolas"/>
          <w:sz w:val="24"/>
          <w:szCs w:val="24"/>
        </w:rPr>
        <w:t xml:space="preserve"> público</w:t>
      </w:r>
      <w:r w:rsidR="00056E53">
        <w:rPr>
          <w:rFonts w:cs="Consolas"/>
          <w:sz w:val="24"/>
          <w:szCs w:val="24"/>
        </w:rPr>
        <w:t xml:space="preserve"> visando o </w:t>
      </w:r>
      <w:r w:rsidR="00234938" w:rsidRPr="00234938">
        <w:rPr>
          <w:rFonts w:cs="Consolas"/>
          <w:b/>
          <w:bCs/>
          <w:sz w:val="24"/>
          <w:szCs w:val="24"/>
        </w:rPr>
        <w:t>CREDENCIAMENTO PARA</w:t>
      </w:r>
      <w:r w:rsidR="00234938">
        <w:rPr>
          <w:rFonts w:cs="Consolas"/>
          <w:sz w:val="24"/>
          <w:szCs w:val="24"/>
        </w:rPr>
        <w:t xml:space="preserve"> </w:t>
      </w:r>
      <w:r w:rsidR="00056E53">
        <w:rPr>
          <w:rFonts w:cs="Consolas"/>
          <w:b/>
          <w:sz w:val="24"/>
          <w:szCs w:val="24"/>
        </w:rPr>
        <w:t>AQUISIÇÃO DE ALIMENTOS DA AGRICULTURA FAMILIAR PARA ESCOLAS E CMEIS</w:t>
      </w:r>
      <w:r>
        <w:rPr>
          <w:rFonts w:cs="Consolas"/>
          <w:sz w:val="24"/>
          <w:szCs w:val="24"/>
        </w:rPr>
        <w:t>.</w:t>
      </w:r>
    </w:p>
    <w:p w14:paraId="2E768D47" w14:textId="77777777" w:rsidR="00ED1E3E" w:rsidRDefault="00ED1E3E">
      <w:pPr>
        <w:spacing w:after="0" w:line="240" w:lineRule="auto"/>
        <w:jc w:val="both"/>
        <w:rPr>
          <w:rFonts w:cs="Consolas"/>
          <w:sz w:val="24"/>
          <w:szCs w:val="24"/>
        </w:rPr>
      </w:pPr>
    </w:p>
    <w:p w14:paraId="7C39D885" w14:textId="420D678A" w:rsidR="00D232F7" w:rsidRDefault="00D232F7" w:rsidP="00D232F7">
      <w:pPr>
        <w:spacing w:after="0" w:line="240" w:lineRule="auto"/>
        <w:jc w:val="both"/>
        <w:rPr>
          <w:rFonts w:cs="Consolas"/>
          <w:sz w:val="24"/>
          <w:szCs w:val="24"/>
        </w:rPr>
      </w:pPr>
      <w:r>
        <w:rPr>
          <w:rFonts w:cs="Consolas"/>
          <w:sz w:val="24"/>
          <w:szCs w:val="24"/>
        </w:rPr>
        <w:t xml:space="preserve">1.2. </w:t>
      </w:r>
      <w:r w:rsidR="00E54429">
        <w:rPr>
          <w:rFonts w:cs="Consolas"/>
          <w:sz w:val="24"/>
          <w:szCs w:val="24"/>
        </w:rPr>
        <w:t>Este</w:t>
      </w:r>
      <w:r>
        <w:rPr>
          <w:rFonts w:cs="Consolas"/>
          <w:sz w:val="24"/>
          <w:szCs w:val="24"/>
        </w:rPr>
        <w:t xml:space="preserve"> edital foi elaborado com base no disposto na Resolução nº 06, de 08 de julho de 2020, do Conselho Deliberativo do Fundo Nacional de Desenvolvimento da Educação (FNDE) do Ministério da Educação (MEC)</w:t>
      </w:r>
      <w:r w:rsidR="0082193C">
        <w:rPr>
          <w:rFonts w:cs="Consolas"/>
          <w:sz w:val="24"/>
          <w:szCs w:val="24"/>
        </w:rPr>
        <w:t>, bem como na documentação apresentada pela secretaria da Educação e Cultura</w:t>
      </w:r>
      <w:r>
        <w:rPr>
          <w:rFonts w:cs="Consolas"/>
          <w:sz w:val="24"/>
          <w:szCs w:val="24"/>
        </w:rPr>
        <w:t>.</w:t>
      </w:r>
    </w:p>
    <w:p w14:paraId="1CBC3B40" w14:textId="77777777" w:rsidR="00D232F7" w:rsidRDefault="00D232F7">
      <w:pPr>
        <w:spacing w:after="0" w:line="240" w:lineRule="auto"/>
        <w:jc w:val="both"/>
        <w:rPr>
          <w:rFonts w:cs="Consolas"/>
          <w:sz w:val="24"/>
          <w:szCs w:val="24"/>
        </w:rPr>
      </w:pPr>
    </w:p>
    <w:p w14:paraId="1516AD0B" w14:textId="77777777" w:rsidR="00ED1E3E" w:rsidRDefault="005A4611">
      <w:pPr>
        <w:spacing w:after="0" w:line="240" w:lineRule="auto"/>
        <w:jc w:val="both"/>
        <w:rPr>
          <w:rFonts w:cs="Consolas"/>
          <w:b/>
          <w:sz w:val="24"/>
          <w:szCs w:val="24"/>
        </w:rPr>
      </w:pPr>
      <w:r>
        <w:rPr>
          <w:rFonts w:cs="Consolas"/>
          <w:b/>
          <w:sz w:val="24"/>
          <w:szCs w:val="24"/>
        </w:rPr>
        <w:t>2. DO OBJETO</w:t>
      </w:r>
    </w:p>
    <w:p w14:paraId="21F94714" w14:textId="77777777" w:rsidR="00ED1E3E" w:rsidRDefault="00ED1E3E">
      <w:pPr>
        <w:spacing w:after="0" w:line="240" w:lineRule="auto"/>
        <w:jc w:val="both"/>
        <w:rPr>
          <w:rFonts w:cs="Consolas"/>
          <w:sz w:val="24"/>
          <w:szCs w:val="24"/>
        </w:rPr>
      </w:pPr>
    </w:p>
    <w:p w14:paraId="73289A10" w14:textId="3E567E20" w:rsidR="00ED1E3E" w:rsidRDefault="005A4611">
      <w:pPr>
        <w:spacing w:after="0" w:line="240" w:lineRule="auto"/>
        <w:jc w:val="both"/>
        <w:rPr>
          <w:rFonts w:cs="Consolas"/>
          <w:sz w:val="24"/>
          <w:szCs w:val="24"/>
        </w:rPr>
      </w:pPr>
      <w:r>
        <w:rPr>
          <w:rFonts w:cs="Consolas"/>
          <w:sz w:val="24"/>
          <w:szCs w:val="24"/>
        </w:rPr>
        <w:t xml:space="preserve">2.1. O presente </w:t>
      </w:r>
      <w:r w:rsidR="006C58F7">
        <w:rPr>
          <w:rFonts w:cs="Consolas"/>
          <w:sz w:val="24"/>
          <w:szCs w:val="24"/>
        </w:rPr>
        <w:t>edital</w:t>
      </w:r>
      <w:r w:rsidR="00E54429">
        <w:rPr>
          <w:rFonts w:cs="Consolas"/>
          <w:sz w:val="24"/>
          <w:szCs w:val="24"/>
        </w:rPr>
        <w:t xml:space="preserve"> de chamamento público</w:t>
      </w:r>
      <w:r w:rsidR="006C58F7">
        <w:rPr>
          <w:rFonts w:cs="Consolas"/>
          <w:sz w:val="24"/>
          <w:szCs w:val="24"/>
        </w:rPr>
        <w:t xml:space="preserve"> tem por objeto o </w:t>
      </w:r>
      <w:r w:rsidR="006C58F7" w:rsidRPr="006C58F7">
        <w:rPr>
          <w:rFonts w:cs="Consolas"/>
          <w:b/>
          <w:bCs/>
          <w:sz w:val="24"/>
          <w:szCs w:val="24"/>
        </w:rPr>
        <w:t>CREDENCIAMENTO PARA AQUISIÇÃO</w:t>
      </w:r>
      <w:r w:rsidR="006C58F7">
        <w:rPr>
          <w:rFonts w:cs="Consolas"/>
          <w:b/>
          <w:sz w:val="24"/>
          <w:szCs w:val="24"/>
        </w:rPr>
        <w:t xml:space="preserve"> </w:t>
      </w:r>
      <w:r w:rsidR="008C714E">
        <w:rPr>
          <w:rFonts w:cs="Consolas"/>
          <w:b/>
          <w:sz w:val="24"/>
          <w:szCs w:val="24"/>
        </w:rPr>
        <w:t>DE ALIMENTOS DA AGRICULTURA FAMILIAR</w:t>
      </w:r>
      <w:r w:rsidR="00B553BF">
        <w:rPr>
          <w:rFonts w:cs="Consolas"/>
          <w:b/>
          <w:sz w:val="24"/>
          <w:szCs w:val="24"/>
        </w:rPr>
        <w:t xml:space="preserve"> PARA ESCOLAS E CMEIS</w:t>
      </w:r>
      <w:r>
        <w:rPr>
          <w:rFonts w:cs="Consolas"/>
          <w:sz w:val="24"/>
          <w:szCs w:val="24"/>
        </w:rPr>
        <w:t>.</w:t>
      </w:r>
    </w:p>
    <w:p w14:paraId="77AB42CF" w14:textId="77777777" w:rsidR="00ED1E3E" w:rsidRDefault="00ED1E3E">
      <w:pPr>
        <w:spacing w:after="0" w:line="240" w:lineRule="auto"/>
        <w:jc w:val="both"/>
        <w:rPr>
          <w:rFonts w:cs="Consolas"/>
          <w:sz w:val="24"/>
          <w:szCs w:val="24"/>
        </w:rPr>
      </w:pPr>
    </w:p>
    <w:p w14:paraId="67B65E18" w14:textId="2CEF425C" w:rsidR="00D232F7" w:rsidRPr="00D72852" w:rsidRDefault="00D232F7">
      <w:pPr>
        <w:spacing w:after="0" w:line="240" w:lineRule="auto"/>
        <w:jc w:val="both"/>
        <w:rPr>
          <w:rFonts w:cs="Consolas"/>
          <w:sz w:val="24"/>
          <w:szCs w:val="24"/>
        </w:rPr>
      </w:pPr>
      <w:r w:rsidRPr="00B9197C">
        <w:rPr>
          <w:rFonts w:cs="Consolas"/>
          <w:sz w:val="24"/>
          <w:szCs w:val="24"/>
        </w:rPr>
        <w:t xml:space="preserve">2.2. Os gêneros </w:t>
      </w:r>
      <w:r w:rsidRPr="00D72852">
        <w:rPr>
          <w:rFonts w:cs="Consolas"/>
          <w:sz w:val="24"/>
          <w:szCs w:val="24"/>
        </w:rPr>
        <w:t>alimentícios</w:t>
      </w:r>
      <w:r w:rsidR="00B9197C" w:rsidRPr="00D72852">
        <w:rPr>
          <w:rFonts w:cs="Consolas"/>
          <w:sz w:val="24"/>
          <w:szCs w:val="24"/>
        </w:rPr>
        <w:t xml:space="preserve"> a serem adquiridos</w:t>
      </w:r>
      <w:r w:rsidRPr="00D72852">
        <w:rPr>
          <w:rFonts w:cs="Consolas"/>
          <w:sz w:val="24"/>
          <w:szCs w:val="24"/>
        </w:rPr>
        <w:t>, assim como as respectivas quantidades, valores unitários e totais constam no item 3.1 do Anexo I – Termo de Referência.</w:t>
      </w:r>
    </w:p>
    <w:p w14:paraId="29B874CF" w14:textId="77777777" w:rsidR="00D232F7" w:rsidRPr="00D72852" w:rsidRDefault="00D232F7">
      <w:pPr>
        <w:spacing w:after="0" w:line="240" w:lineRule="auto"/>
        <w:jc w:val="both"/>
        <w:rPr>
          <w:rFonts w:cs="Consolas"/>
          <w:sz w:val="24"/>
          <w:szCs w:val="24"/>
        </w:rPr>
      </w:pPr>
    </w:p>
    <w:p w14:paraId="002EE7BA" w14:textId="21EA77FB" w:rsidR="00ED1E3E" w:rsidRDefault="005A4611">
      <w:pPr>
        <w:spacing w:after="0" w:line="240" w:lineRule="auto"/>
        <w:jc w:val="both"/>
        <w:rPr>
          <w:rFonts w:cs="Consolas"/>
          <w:sz w:val="24"/>
          <w:szCs w:val="24"/>
        </w:rPr>
      </w:pPr>
      <w:r>
        <w:rPr>
          <w:rFonts w:cs="Consolas"/>
          <w:sz w:val="24"/>
          <w:szCs w:val="24"/>
        </w:rPr>
        <w:t>2.</w:t>
      </w:r>
      <w:r w:rsidR="00D232F7">
        <w:rPr>
          <w:rFonts w:cs="Consolas"/>
          <w:sz w:val="24"/>
          <w:szCs w:val="24"/>
        </w:rPr>
        <w:t>3</w:t>
      </w:r>
      <w:r>
        <w:rPr>
          <w:rFonts w:cs="Consolas"/>
          <w:sz w:val="24"/>
          <w:szCs w:val="24"/>
        </w:rPr>
        <w:t xml:space="preserve">. O valor global máximo do presente credenciamento está fixado em R$ </w:t>
      </w:r>
      <w:r w:rsidR="008C714E">
        <w:rPr>
          <w:rFonts w:cs="Consolas"/>
          <w:sz w:val="24"/>
          <w:szCs w:val="24"/>
        </w:rPr>
        <w:t>2</w:t>
      </w:r>
      <w:r w:rsidR="00B553BF">
        <w:rPr>
          <w:rFonts w:cs="Consolas"/>
          <w:sz w:val="24"/>
          <w:szCs w:val="24"/>
        </w:rPr>
        <w:t>65</w:t>
      </w:r>
      <w:r w:rsidR="008C714E">
        <w:rPr>
          <w:rFonts w:cs="Consolas"/>
          <w:sz w:val="24"/>
          <w:szCs w:val="24"/>
        </w:rPr>
        <w:t>.</w:t>
      </w:r>
      <w:r w:rsidR="00B553BF">
        <w:rPr>
          <w:rFonts w:cs="Consolas"/>
          <w:sz w:val="24"/>
          <w:szCs w:val="24"/>
        </w:rPr>
        <w:t>554</w:t>
      </w:r>
      <w:r w:rsidR="008C714E">
        <w:rPr>
          <w:rFonts w:cs="Consolas"/>
          <w:sz w:val="24"/>
          <w:szCs w:val="24"/>
        </w:rPr>
        <w:t>,</w:t>
      </w:r>
      <w:r w:rsidR="00B553BF">
        <w:rPr>
          <w:rFonts w:cs="Consolas"/>
          <w:sz w:val="24"/>
          <w:szCs w:val="24"/>
        </w:rPr>
        <w:t>85</w:t>
      </w:r>
      <w:r w:rsidR="008C714E">
        <w:rPr>
          <w:rFonts w:cs="Consolas"/>
          <w:sz w:val="24"/>
          <w:szCs w:val="24"/>
        </w:rPr>
        <w:t xml:space="preserve"> (duzentos e </w:t>
      </w:r>
      <w:r w:rsidR="00B553BF">
        <w:rPr>
          <w:rFonts w:cs="Consolas"/>
          <w:sz w:val="24"/>
          <w:szCs w:val="24"/>
        </w:rPr>
        <w:t>sessenta e cinco mil quinhentos e cinquenta e quatro reais e oitenta e cinco centavos</w:t>
      </w:r>
      <w:r w:rsidR="008C714E">
        <w:rPr>
          <w:rFonts w:cs="Consolas"/>
          <w:sz w:val="24"/>
          <w:szCs w:val="24"/>
        </w:rPr>
        <w:t>)</w:t>
      </w:r>
      <w:r>
        <w:rPr>
          <w:rFonts w:cs="Consolas"/>
          <w:sz w:val="24"/>
          <w:szCs w:val="24"/>
        </w:rPr>
        <w:t>.</w:t>
      </w:r>
    </w:p>
    <w:p w14:paraId="409928D1" w14:textId="77777777" w:rsidR="00ED1E3E" w:rsidRDefault="00ED1E3E">
      <w:pPr>
        <w:spacing w:after="0" w:line="240" w:lineRule="auto"/>
        <w:jc w:val="both"/>
        <w:rPr>
          <w:rFonts w:cs="Consolas"/>
          <w:sz w:val="24"/>
          <w:szCs w:val="24"/>
        </w:rPr>
      </w:pPr>
    </w:p>
    <w:p w14:paraId="4EBFA18F" w14:textId="161342BC" w:rsidR="00ED1E3E" w:rsidRDefault="005A4611">
      <w:pPr>
        <w:spacing w:after="0" w:line="240" w:lineRule="auto"/>
        <w:jc w:val="both"/>
        <w:rPr>
          <w:rFonts w:cs="Consolas"/>
          <w:sz w:val="24"/>
          <w:szCs w:val="24"/>
        </w:rPr>
      </w:pPr>
      <w:r>
        <w:rPr>
          <w:rFonts w:cs="Consolas"/>
          <w:sz w:val="24"/>
          <w:szCs w:val="24"/>
        </w:rPr>
        <w:t>2.</w:t>
      </w:r>
      <w:r w:rsidR="00C72E24">
        <w:rPr>
          <w:rFonts w:cs="Consolas"/>
          <w:sz w:val="24"/>
          <w:szCs w:val="24"/>
        </w:rPr>
        <w:t>4</w:t>
      </w:r>
      <w:r>
        <w:rPr>
          <w:rFonts w:cs="Consolas"/>
          <w:sz w:val="24"/>
          <w:szCs w:val="24"/>
        </w:rPr>
        <w:t>. Os recursos para cumprimento das obrigações estarão disponíveis nas seguintes dotações orçamentárias:</w:t>
      </w:r>
    </w:p>
    <w:p w14:paraId="28A5B74E" w14:textId="77777777" w:rsidR="00ED1E3E" w:rsidRDefault="00ED1E3E">
      <w:pPr>
        <w:spacing w:after="0" w:line="240" w:lineRule="auto"/>
        <w:jc w:val="both"/>
        <w:rPr>
          <w:rFonts w:cs="Consolas"/>
          <w:sz w:val="24"/>
          <w:szCs w:val="24"/>
        </w:rPr>
      </w:pPr>
    </w:p>
    <w:tbl>
      <w:tblPr>
        <w:tblW w:w="10082" w:type="dxa"/>
        <w:tblInd w:w="108" w:type="dxa"/>
        <w:tblLook w:val="0000" w:firstRow="0" w:lastRow="0" w:firstColumn="0" w:lastColumn="0" w:noHBand="0" w:noVBand="0"/>
      </w:tblPr>
      <w:tblGrid>
        <w:gridCol w:w="993"/>
        <w:gridCol w:w="1275"/>
        <w:gridCol w:w="1985"/>
        <w:gridCol w:w="2977"/>
        <w:gridCol w:w="1134"/>
        <w:gridCol w:w="1718"/>
      </w:tblGrid>
      <w:tr w:rsidR="00B553BF" w14:paraId="45CB1558" w14:textId="77777777" w:rsidTr="00F41C28">
        <w:tc>
          <w:tcPr>
            <w:tcW w:w="993" w:type="dxa"/>
            <w:tcBorders>
              <w:top w:val="single" w:sz="4" w:space="0" w:color="000000"/>
              <w:left w:val="single" w:sz="4" w:space="0" w:color="000000"/>
              <w:bottom w:val="single" w:sz="4" w:space="0" w:color="000000"/>
            </w:tcBorders>
            <w:shd w:val="clear" w:color="auto" w:fill="FFFFFF"/>
          </w:tcPr>
          <w:p w14:paraId="03210F08" w14:textId="77777777" w:rsidR="00B553BF" w:rsidRDefault="00B553BF" w:rsidP="00B553BF">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Órgão</w:t>
            </w:r>
          </w:p>
        </w:tc>
        <w:tc>
          <w:tcPr>
            <w:tcW w:w="1275" w:type="dxa"/>
            <w:tcBorders>
              <w:top w:val="single" w:sz="4" w:space="0" w:color="000000"/>
              <w:left w:val="single" w:sz="4" w:space="0" w:color="000000"/>
              <w:bottom w:val="single" w:sz="4" w:space="0" w:color="000000"/>
            </w:tcBorders>
            <w:shd w:val="clear" w:color="auto" w:fill="FFFFFF"/>
          </w:tcPr>
          <w:p w14:paraId="264A544A" w14:textId="77777777" w:rsidR="00B553BF" w:rsidRDefault="00B553BF" w:rsidP="00B553BF">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Despesa</w:t>
            </w:r>
          </w:p>
        </w:tc>
        <w:tc>
          <w:tcPr>
            <w:tcW w:w="1985" w:type="dxa"/>
            <w:tcBorders>
              <w:top w:val="single" w:sz="4" w:space="0" w:color="000000"/>
              <w:left w:val="single" w:sz="4" w:space="0" w:color="000000"/>
              <w:bottom w:val="single" w:sz="4" w:space="0" w:color="000000"/>
            </w:tcBorders>
            <w:shd w:val="clear" w:color="auto" w:fill="FFFFFF"/>
          </w:tcPr>
          <w:p w14:paraId="0C905F13" w14:textId="77777777" w:rsidR="00B553BF" w:rsidRDefault="00B553BF" w:rsidP="00B553BF">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Categoria</w:t>
            </w:r>
          </w:p>
        </w:tc>
        <w:tc>
          <w:tcPr>
            <w:tcW w:w="2977" w:type="dxa"/>
            <w:tcBorders>
              <w:top w:val="single" w:sz="4" w:space="0" w:color="000000"/>
              <w:left w:val="single" w:sz="4" w:space="0" w:color="000000"/>
              <w:bottom w:val="single" w:sz="4" w:space="0" w:color="000000"/>
            </w:tcBorders>
            <w:shd w:val="clear" w:color="auto" w:fill="FFFFFF"/>
          </w:tcPr>
          <w:p w14:paraId="199C0B42" w14:textId="77777777" w:rsidR="00B553BF" w:rsidRDefault="00B553BF" w:rsidP="00B553BF">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Descrição</w:t>
            </w:r>
          </w:p>
        </w:tc>
        <w:tc>
          <w:tcPr>
            <w:tcW w:w="1134" w:type="dxa"/>
            <w:tcBorders>
              <w:top w:val="single" w:sz="4" w:space="0" w:color="000000"/>
              <w:left w:val="single" w:sz="4" w:space="0" w:color="000000"/>
              <w:bottom w:val="single" w:sz="4" w:space="0" w:color="000000"/>
            </w:tcBorders>
            <w:shd w:val="clear" w:color="auto" w:fill="FFFFFF"/>
          </w:tcPr>
          <w:p w14:paraId="1268B507" w14:textId="77777777" w:rsidR="00B553BF" w:rsidRDefault="00B553BF" w:rsidP="00B553BF">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Fonte</w:t>
            </w:r>
          </w:p>
        </w:tc>
        <w:tc>
          <w:tcPr>
            <w:tcW w:w="1718" w:type="dxa"/>
            <w:tcBorders>
              <w:top w:val="single" w:sz="4" w:space="0" w:color="000000"/>
              <w:left w:val="single" w:sz="4" w:space="0" w:color="000000"/>
              <w:bottom w:val="single" w:sz="4" w:space="0" w:color="000000"/>
              <w:right w:val="single" w:sz="4" w:space="0" w:color="000000"/>
            </w:tcBorders>
            <w:shd w:val="clear" w:color="auto" w:fill="FFFFFF"/>
          </w:tcPr>
          <w:p w14:paraId="55F57D0C" w14:textId="77777777" w:rsidR="00B553BF" w:rsidRDefault="00B553BF" w:rsidP="00B553BF">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Valor</w:t>
            </w:r>
          </w:p>
        </w:tc>
      </w:tr>
      <w:tr w:rsidR="00B553BF" w14:paraId="0CCE8D4A" w14:textId="77777777" w:rsidTr="00F41C28">
        <w:trPr>
          <w:trHeight w:val="264"/>
        </w:trPr>
        <w:tc>
          <w:tcPr>
            <w:tcW w:w="993" w:type="dxa"/>
            <w:tcBorders>
              <w:left w:val="single" w:sz="4" w:space="0" w:color="000000"/>
              <w:bottom w:val="single" w:sz="4" w:space="0" w:color="000000"/>
            </w:tcBorders>
            <w:shd w:val="clear" w:color="auto" w:fill="FFFFFF"/>
          </w:tcPr>
          <w:p w14:paraId="1AFE9E99" w14:textId="77777777" w:rsidR="00B553BF" w:rsidRDefault="00B553BF" w:rsidP="00B553BF">
            <w:pPr>
              <w:spacing w:after="0" w:line="240" w:lineRule="auto"/>
              <w:jc w:val="center"/>
              <w:rPr>
                <w:rFonts w:ascii="Calibri" w:eastAsia="Calibri" w:hAnsi="Calibri" w:cs="Calibri"/>
                <w:bCs/>
              </w:rPr>
            </w:pPr>
            <w:r>
              <w:rPr>
                <w:rFonts w:ascii="Calibri" w:eastAsia="Calibri" w:hAnsi="Calibri" w:cs="Calibri"/>
                <w:bCs/>
                <w:sz w:val="24"/>
                <w:szCs w:val="24"/>
              </w:rPr>
              <w:t>0502</w:t>
            </w:r>
          </w:p>
        </w:tc>
        <w:tc>
          <w:tcPr>
            <w:tcW w:w="1275" w:type="dxa"/>
            <w:tcBorders>
              <w:left w:val="single" w:sz="4" w:space="0" w:color="000000"/>
              <w:bottom w:val="single" w:sz="4" w:space="0" w:color="000000"/>
            </w:tcBorders>
            <w:shd w:val="clear" w:color="auto" w:fill="FFFFFF"/>
          </w:tcPr>
          <w:p w14:paraId="35170DF4" w14:textId="77777777" w:rsidR="00B553BF" w:rsidRDefault="00B553BF" w:rsidP="00B553BF">
            <w:pPr>
              <w:spacing w:after="0" w:line="240" w:lineRule="auto"/>
              <w:jc w:val="center"/>
              <w:rPr>
                <w:rFonts w:ascii="Calibri" w:eastAsia="Calibri" w:hAnsi="Calibri" w:cs="Calibri"/>
                <w:bCs/>
              </w:rPr>
            </w:pPr>
            <w:r>
              <w:rPr>
                <w:rFonts w:ascii="Calibri" w:eastAsia="Calibri" w:hAnsi="Calibri" w:cs="Calibri"/>
                <w:bCs/>
                <w:sz w:val="24"/>
                <w:szCs w:val="24"/>
              </w:rPr>
              <w:t>8296</w:t>
            </w:r>
          </w:p>
        </w:tc>
        <w:tc>
          <w:tcPr>
            <w:tcW w:w="1985" w:type="dxa"/>
            <w:tcBorders>
              <w:left w:val="single" w:sz="4" w:space="0" w:color="000000"/>
              <w:bottom w:val="single" w:sz="4" w:space="0" w:color="000000"/>
            </w:tcBorders>
            <w:shd w:val="clear" w:color="auto" w:fill="FFFFFF"/>
          </w:tcPr>
          <w:p w14:paraId="507F1039" w14:textId="77777777" w:rsidR="00B553BF" w:rsidRDefault="00B553BF" w:rsidP="00B553BF">
            <w:pPr>
              <w:spacing w:after="0" w:line="240" w:lineRule="auto"/>
              <w:jc w:val="center"/>
              <w:rPr>
                <w:rFonts w:ascii="Calibri" w:eastAsia="Calibri" w:hAnsi="Calibri" w:cs="Calibri"/>
                <w:bCs/>
              </w:rPr>
            </w:pPr>
            <w:r>
              <w:rPr>
                <w:rFonts w:ascii="Calibri" w:eastAsia="Calibri" w:hAnsi="Calibri" w:cs="Calibri"/>
                <w:bCs/>
                <w:sz w:val="24"/>
                <w:szCs w:val="24"/>
              </w:rPr>
              <w:t>339032050000</w:t>
            </w:r>
          </w:p>
        </w:tc>
        <w:tc>
          <w:tcPr>
            <w:tcW w:w="2977" w:type="dxa"/>
            <w:tcBorders>
              <w:left w:val="single" w:sz="4" w:space="0" w:color="000000"/>
              <w:bottom w:val="single" w:sz="4" w:space="0" w:color="000000"/>
            </w:tcBorders>
            <w:shd w:val="clear" w:color="auto" w:fill="FFFFFF"/>
          </w:tcPr>
          <w:p w14:paraId="359E3898" w14:textId="77777777" w:rsidR="00B553BF" w:rsidRDefault="00B553BF" w:rsidP="00B553BF">
            <w:pPr>
              <w:spacing w:after="0" w:line="240" w:lineRule="auto"/>
              <w:jc w:val="center"/>
              <w:rPr>
                <w:rFonts w:ascii="Calibri" w:eastAsia="Calibri" w:hAnsi="Calibri" w:cs="Calibri"/>
                <w:bCs/>
              </w:rPr>
            </w:pPr>
            <w:r>
              <w:rPr>
                <w:rFonts w:ascii="Calibri" w:eastAsia="Calibri" w:hAnsi="Calibri" w:cs="Calibri"/>
                <w:bCs/>
                <w:sz w:val="24"/>
                <w:szCs w:val="24"/>
              </w:rPr>
              <w:t>MERENDA ESCOLAR</w:t>
            </w:r>
          </w:p>
        </w:tc>
        <w:tc>
          <w:tcPr>
            <w:tcW w:w="1134" w:type="dxa"/>
            <w:tcBorders>
              <w:left w:val="single" w:sz="4" w:space="0" w:color="000000"/>
              <w:bottom w:val="single" w:sz="4" w:space="0" w:color="000000"/>
            </w:tcBorders>
            <w:shd w:val="clear" w:color="auto" w:fill="FFFFFF"/>
          </w:tcPr>
          <w:p w14:paraId="11EDE98D" w14:textId="77777777" w:rsidR="00B553BF" w:rsidRDefault="00B553BF" w:rsidP="00B553BF">
            <w:pPr>
              <w:spacing w:after="0" w:line="240" w:lineRule="auto"/>
              <w:jc w:val="center"/>
              <w:rPr>
                <w:rFonts w:ascii="Calibri" w:eastAsia="Calibri" w:hAnsi="Calibri" w:cs="Calibri"/>
                <w:bCs/>
              </w:rPr>
            </w:pPr>
            <w:r>
              <w:rPr>
                <w:rFonts w:ascii="Calibri" w:eastAsia="Calibri" w:hAnsi="Calibri" w:cs="Calibri"/>
                <w:bCs/>
                <w:sz w:val="24"/>
                <w:szCs w:val="24"/>
              </w:rPr>
              <w:t>110</w:t>
            </w:r>
          </w:p>
        </w:tc>
        <w:tc>
          <w:tcPr>
            <w:tcW w:w="1718" w:type="dxa"/>
            <w:tcBorders>
              <w:left w:val="single" w:sz="4" w:space="0" w:color="000000"/>
              <w:bottom w:val="single" w:sz="4" w:space="0" w:color="000000"/>
              <w:right w:val="single" w:sz="4" w:space="0" w:color="000000"/>
            </w:tcBorders>
            <w:shd w:val="clear" w:color="auto" w:fill="FFFFFF"/>
          </w:tcPr>
          <w:p w14:paraId="6F2580E4" w14:textId="77777777" w:rsidR="00B553BF" w:rsidRDefault="00B553BF" w:rsidP="00B553BF">
            <w:pPr>
              <w:spacing w:after="0" w:line="240" w:lineRule="auto"/>
              <w:jc w:val="center"/>
              <w:rPr>
                <w:rFonts w:ascii="Calibri" w:eastAsia="Calibri" w:hAnsi="Calibri" w:cs="Calibri"/>
                <w:bCs/>
              </w:rPr>
            </w:pPr>
            <w:r>
              <w:rPr>
                <w:rFonts w:ascii="Calibri" w:eastAsia="Calibri" w:hAnsi="Calibri" w:cs="Calibri"/>
                <w:bCs/>
                <w:sz w:val="24"/>
                <w:szCs w:val="24"/>
              </w:rPr>
              <w:t>100.229,27</w:t>
            </w:r>
          </w:p>
        </w:tc>
      </w:tr>
      <w:tr w:rsidR="00B553BF" w14:paraId="15C7B1A4" w14:textId="77777777" w:rsidTr="00F41C28">
        <w:trPr>
          <w:trHeight w:val="264"/>
        </w:trPr>
        <w:tc>
          <w:tcPr>
            <w:tcW w:w="993" w:type="dxa"/>
            <w:tcBorders>
              <w:left w:val="single" w:sz="4" w:space="0" w:color="000000"/>
              <w:bottom w:val="single" w:sz="4" w:space="0" w:color="000000"/>
            </w:tcBorders>
            <w:shd w:val="clear" w:color="auto" w:fill="FFFFFF"/>
          </w:tcPr>
          <w:p w14:paraId="6B0EF711" w14:textId="77777777" w:rsidR="00B553BF" w:rsidRDefault="00B553BF" w:rsidP="00B553BF">
            <w:pPr>
              <w:spacing w:after="0" w:line="240" w:lineRule="auto"/>
              <w:jc w:val="center"/>
              <w:rPr>
                <w:rFonts w:ascii="Calibri" w:eastAsia="Calibri" w:hAnsi="Calibri" w:cs="Calibri"/>
                <w:bCs/>
              </w:rPr>
            </w:pPr>
            <w:r>
              <w:rPr>
                <w:rFonts w:ascii="Calibri" w:eastAsia="Calibri" w:hAnsi="Calibri" w:cs="Calibri"/>
                <w:bCs/>
                <w:sz w:val="24"/>
                <w:szCs w:val="24"/>
              </w:rPr>
              <w:t>0502</w:t>
            </w:r>
          </w:p>
        </w:tc>
        <w:tc>
          <w:tcPr>
            <w:tcW w:w="1275" w:type="dxa"/>
            <w:tcBorders>
              <w:left w:val="single" w:sz="4" w:space="0" w:color="000000"/>
              <w:bottom w:val="single" w:sz="4" w:space="0" w:color="000000"/>
            </w:tcBorders>
            <w:shd w:val="clear" w:color="auto" w:fill="FFFFFF"/>
          </w:tcPr>
          <w:p w14:paraId="3829474E" w14:textId="77777777" w:rsidR="00B553BF" w:rsidRDefault="00B553BF" w:rsidP="00B553BF">
            <w:pPr>
              <w:spacing w:after="0" w:line="240" w:lineRule="auto"/>
              <w:jc w:val="center"/>
              <w:rPr>
                <w:rFonts w:ascii="Calibri" w:eastAsia="Calibri" w:hAnsi="Calibri" w:cs="Calibri"/>
                <w:bCs/>
              </w:rPr>
            </w:pPr>
            <w:r>
              <w:rPr>
                <w:rFonts w:ascii="Calibri" w:eastAsia="Calibri" w:hAnsi="Calibri" w:cs="Calibri"/>
                <w:bCs/>
                <w:sz w:val="24"/>
                <w:szCs w:val="24"/>
              </w:rPr>
              <w:t>8298</w:t>
            </w:r>
          </w:p>
        </w:tc>
        <w:tc>
          <w:tcPr>
            <w:tcW w:w="1985" w:type="dxa"/>
            <w:tcBorders>
              <w:left w:val="single" w:sz="4" w:space="0" w:color="000000"/>
              <w:bottom w:val="single" w:sz="4" w:space="0" w:color="000000"/>
            </w:tcBorders>
            <w:shd w:val="clear" w:color="auto" w:fill="FFFFFF"/>
          </w:tcPr>
          <w:p w14:paraId="22A14631" w14:textId="77777777" w:rsidR="00B553BF" w:rsidRDefault="00B553BF" w:rsidP="00B553BF">
            <w:pPr>
              <w:spacing w:after="0" w:line="240" w:lineRule="auto"/>
              <w:jc w:val="center"/>
              <w:rPr>
                <w:rFonts w:ascii="Calibri" w:eastAsia="Calibri" w:hAnsi="Calibri" w:cs="Calibri"/>
                <w:bCs/>
              </w:rPr>
            </w:pPr>
            <w:r>
              <w:rPr>
                <w:rFonts w:ascii="Calibri" w:eastAsia="Calibri" w:hAnsi="Calibri" w:cs="Calibri"/>
                <w:bCs/>
                <w:sz w:val="24"/>
                <w:szCs w:val="24"/>
              </w:rPr>
              <w:t>339032050000</w:t>
            </w:r>
          </w:p>
        </w:tc>
        <w:tc>
          <w:tcPr>
            <w:tcW w:w="2977" w:type="dxa"/>
            <w:tcBorders>
              <w:left w:val="single" w:sz="4" w:space="0" w:color="000000"/>
              <w:bottom w:val="single" w:sz="4" w:space="0" w:color="000000"/>
            </w:tcBorders>
            <w:shd w:val="clear" w:color="auto" w:fill="FFFFFF"/>
          </w:tcPr>
          <w:p w14:paraId="200E8AE3" w14:textId="77777777" w:rsidR="00B553BF" w:rsidRDefault="00B553BF" w:rsidP="00B553BF">
            <w:pPr>
              <w:spacing w:after="0" w:line="240" w:lineRule="auto"/>
              <w:jc w:val="center"/>
              <w:rPr>
                <w:rFonts w:ascii="Calibri" w:eastAsia="Calibri" w:hAnsi="Calibri" w:cs="Calibri"/>
                <w:bCs/>
              </w:rPr>
            </w:pPr>
            <w:r>
              <w:rPr>
                <w:rFonts w:ascii="Calibri" w:eastAsia="Calibri" w:hAnsi="Calibri" w:cs="Calibri"/>
                <w:bCs/>
                <w:sz w:val="24"/>
                <w:szCs w:val="24"/>
              </w:rPr>
              <w:t>MERENDA ESCOLAR</w:t>
            </w:r>
          </w:p>
        </w:tc>
        <w:tc>
          <w:tcPr>
            <w:tcW w:w="1134" w:type="dxa"/>
            <w:tcBorders>
              <w:left w:val="single" w:sz="4" w:space="0" w:color="000000"/>
              <w:bottom w:val="single" w:sz="4" w:space="0" w:color="000000"/>
            </w:tcBorders>
            <w:shd w:val="clear" w:color="auto" w:fill="FFFFFF"/>
          </w:tcPr>
          <w:p w14:paraId="68F2EC12" w14:textId="77777777" w:rsidR="00B553BF" w:rsidRDefault="00B553BF" w:rsidP="00B553BF">
            <w:pPr>
              <w:spacing w:after="0" w:line="240" w:lineRule="auto"/>
              <w:jc w:val="center"/>
              <w:rPr>
                <w:rFonts w:ascii="Calibri" w:eastAsia="Calibri" w:hAnsi="Calibri" w:cs="Calibri"/>
                <w:bCs/>
              </w:rPr>
            </w:pPr>
            <w:r>
              <w:rPr>
                <w:rFonts w:ascii="Calibri" w:eastAsia="Calibri" w:hAnsi="Calibri" w:cs="Calibri"/>
                <w:bCs/>
                <w:sz w:val="24"/>
                <w:szCs w:val="24"/>
              </w:rPr>
              <w:t>110</w:t>
            </w:r>
          </w:p>
        </w:tc>
        <w:tc>
          <w:tcPr>
            <w:tcW w:w="1718" w:type="dxa"/>
            <w:tcBorders>
              <w:left w:val="single" w:sz="4" w:space="0" w:color="000000"/>
              <w:bottom w:val="single" w:sz="4" w:space="0" w:color="000000"/>
              <w:right w:val="single" w:sz="4" w:space="0" w:color="000000"/>
            </w:tcBorders>
            <w:shd w:val="clear" w:color="auto" w:fill="FFFFFF"/>
          </w:tcPr>
          <w:p w14:paraId="4A5764ED" w14:textId="77777777" w:rsidR="00B553BF" w:rsidRDefault="00B553BF" w:rsidP="00B553BF">
            <w:pPr>
              <w:spacing w:after="0" w:line="240" w:lineRule="auto"/>
              <w:jc w:val="center"/>
              <w:rPr>
                <w:rFonts w:ascii="Calibri" w:eastAsia="Calibri" w:hAnsi="Calibri" w:cs="Calibri"/>
                <w:bCs/>
              </w:rPr>
            </w:pPr>
            <w:r>
              <w:rPr>
                <w:rFonts w:ascii="Calibri" w:eastAsia="Calibri" w:hAnsi="Calibri" w:cs="Calibri"/>
                <w:bCs/>
                <w:sz w:val="24"/>
                <w:szCs w:val="24"/>
              </w:rPr>
              <w:t>4.584,97</w:t>
            </w:r>
          </w:p>
        </w:tc>
      </w:tr>
      <w:tr w:rsidR="00B553BF" w14:paraId="7EFC2279" w14:textId="77777777" w:rsidTr="00F41C28">
        <w:trPr>
          <w:trHeight w:val="264"/>
        </w:trPr>
        <w:tc>
          <w:tcPr>
            <w:tcW w:w="993" w:type="dxa"/>
            <w:tcBorders>
              <w:left w:val="single" w:sz="4" w:space="0" w:color="000000"/>
              <w:bottom w:val="single" w:sz="4" w:space="0" w:color="000000"/>
            </w:tcBorders>
            <w:shd w:val="clear" w:color="auto" w:fill="FFFFFF"/>
          </w:tcPr>
          <w:p w14:paraId="28F69661" w14:textId="77777777" w:rsidR="00B553BF" w:rsidRDefault="00B553BF" w:rsidP="00B553BF">
            <w:pPr>
              <w:spacing w:after="0" w:line="240" w:lineRule="auto"/>
              <w:jc w:val="center"/>
              <w:rPr>
                <w:rFonts w:ascii="Calibri" w:eastAsia="Calibri" w:hAnsi="Calibri" w:cs="Calibri"/>
                <w:bCs/>
              </w:rPr>
            </w:pPr>
            <w:r>
              <w:rPr>
                <w:rFonts w:ascii="Calibri" w:eastAsia="Calibri" w:hAnsi="Calibri" w:cs="Calibri"/>
                <w:bCs/>
                <w:sz w:val="24"/>
                <w:szCs w:val="24"/>
              </w:rPr>
              <w:t>0503</w:t>
            </w:r>
          </w:p>
        </w:tc>
        <w:tc>
          <w:tcPr>
            <w:tcW w:w="1275" w:type="dxa"/>
            <w:tcBorders>
              <w:left w:val="single" w:sz="4" w:space="0" w:color="000000"/>
              <w:bottom w:val="single" w:sz="4" w:space="0" w:color="000000"/>
            </w:tcBorders>
            <w:shd w:val="clear" w:color="auto" w:fill="FFFFFF"/>
          </w:tcPr>
          <w:p w14:paraId="16F3CAC0" w14:textId="77777777" w:rsidR="00B553BF" w:rsidRDefault="00B553BF" w:rsidP="00B553BF">
            <w:pPr>
              <w:spacing w:after="0" w:line="240" w:lineRule="auto"/>
              <w:jc w:val="center"/>
              <w:rPr>
                <w:rFonts w:ascii="Calibri" w:eastAsia="Calibri" w:hAnsi="Calibri" w:cs="Calibri"/>
                <w:bCs/>
              </w:rPr>
            </w:pPr>
            <w:r>
              <w:rPr>
                <w:rFonts w:ascii="Calibri" w:eastAsia="Calibri" w:hAnsi="Calibri" w:cs="Calibri"/>
                <w:bCs/>
                <w:sz w:val="24"/>
                <w:szCs w:val="24"/>
              </w:rPr>
              <w:t>8300</w:t>
            </w:r>
          </w:p>
        </w:tc>
        <w:tc>
          <w:tcPr>
            <w:tcW w:w="1985" w:type="dxa"/>
            <w:tcBorders>
              <w:left w:val="single" w:sz="4" w:space="0" w:color="000000"/>
              <w:bottom w:val="single" w:sz="4" w:space="0" w:color="000000"/>
            </w:tcBorders>
            <w:shd w:val="clear" w:color="auto" w:fill="FFFFFF"/>
          </w:tcPr>
          <w:p w14:paraId="21B5F47B" w14:textId="77777777" w:rsidR="00B553BF" w:rsidRDefault="00B553BF" w:rsidP="00B553BF">
            <w:pPr>
              <w:spacing w:after="0" w:line="240" w:lineRule="auto"/>
              <w:jc w:val="center"/>
              <w:rPr>
                <w:rFonts w:ascii="Calibri" w:eastAsia="Calibri" w:hAnsi="Calibri" w:cs="Calibri"/>
                <w:bCs/>
              </w:rPr>
            </w:pPr>
            <w:r>
              <w:rPr>
                <w:rFonts w:ascii="Calibri" w:eastAsia="Calibri" w:hAnsi="Calibri" w:cs="Calibri"/>
                <w:bCs/>
                <w:sz w:val="24"/>
                <w:szCs w:val="24"/>
              </w:rPr>
              <w:t>339032050000</w:t>
            </w:r>
          </w:p>
        </w:tc>
        <w:tc>
          <w:tcPr>
            <w:tcW w:w="2977" w:type="dxa"/>
            <w:tcBorders>
              <w:left w:val="single" w:sz="4" w:space="0" w:color="000000"/>
              <w:bottom w:val="single" w:sz="4" w:space="0" w:color="000000"/>
            </w:tcBorders>
            <w:shd w:val="clear" w:color="auto" w:fill="FFFFFF"/>
          </w:tcPr>
          <w:p w14:paraId="5C70C628" w14:textId="77777777" w:rsidR="00B553BF" w:rsidRDefault="00B553BF" w:rsidP="00B553BF">
            <w:pPr>
              <w:spacing w:after="0" w:line="240" w:lineRule="auto"/>
              <w:jc w:val="center"/>
              <w:rPr>
                <w:rFonts w:ascii="Calibri" w:eastAsia="Calibri" w:hAnsi="Calibri" w:cs="Calibri"/>
                <w:bCs/>
              </w:rPr>
            </w:pPr>
            <w:r>
              <w:rPr>
                <w:rFonts w:ascii="Calibri" w:eastAsia="Calibri" w:hAnsi="Calibri" w:cs="Calibri"/>
                <w:bCs/>
                <w:sz w:val="24"/>
                <w:szCs w:val="24"/>
              </w:rPr>
              <w:t>MERENDA ESCOLAR</w:t>
            </w:r>
          </w:p>
        </w:tc>
        <w:tc>
          <w:tcPr>
            <w:tcW w:w="1134" w:type="dxa"/>
            <w:tcBorders>
              <w:left w:val="single" w:sz="4" w:space="0" w:color="000000"/>
              <w:bottom w:val="single" w:sz="4" w:space="0" w:color="000000"/>
            </w:tcBorders>
            <w:shd w:val="clear" w:color="auto" w:fill="FFFFFF"/>
          </w:tcPr>
          <w:p w14:paraId="6D6EE490" w14:textId="77777777" w:rsidR="00B553BF" w:rsidRDefault="00B553BF" w:rsidP="00B553BF">
            <w:pPr>
              <w:spacing w:after="0" w:line="240" w:lineRule="auto"/>
              <w:jc w:val="center"/>
              <w:rPr>
                <w:rFonts w:ascii="Calibri" w:eastAsia="Calibri" w:hAnsi="Calibri" w:cs="Calibri"/>
                <w:bCs/>
              </w:rPr>
            </w:pPr>
            <w:r>
              <w:rPr>
                <w:rFonts w:ascii="Calibri" w:eastAsia="Calibri" w:hAnsi="Calibri" w:cs="Calibri"/>
                <w:bCs/>
                <w:sz w:val="24"/>
                <w:szCs w:val="24"/>
              </w:rPr>
              <w:t>110</w:t>
            </w:r>
          </w:p>
        </w:tc>
        <w:tc>
          <w:tcPr>
            <w:tcW w:w="1718" w:type="dxa"/>
            <w:tcBorders>
              <w:left w:val="single" w:sz="4" w:space="0" w:color="000000"/>
              <w:bottom w:val="single" w:sz="4" w:space="0" w:color="000000"/>
              <w:right w:val="single" w:sz="4" w:space="0" w:color="000000"/>
            </w:tcBorders>
            <w:shd w:val="clear" w:color="auto" w:fill="FFFFFF"/>
          </w:tcPr>
          <w:p w14:paraId="52436810" w14:textId="77777777" w:rsidR="00B553BF" w:rsidRDefault="00B553BF" w:rsidP="00B553BF">
            <w:pPr>
              <w:spacing w:after="0" w:line="240" w:lineRule="auto"/>
              <w:jc w:val="center"/>
              <w:rPr>
                <w:rFonts w:ascii="Calibri" w:eastAsia="Calibri" w:hAnsi="Calibri" w:cs="Calibri"/>
                <w:bCs/>
              </w:rPr>
            </w:pPr>
            <w:r>
              <w:rPr>
                <w:rFonts w:ascii="Calibri" w:eastAsia="Calibri" w:hAnsi="Calibri" w:cs="Calibri"/>
                <w:bCs/>
                <w:sz w:val="24"/>
                <w:szCs w:val="24"/>
              </w:rPr>
              <w:t>143.269,79</w:t>
            </w:r>
          </w:p>
        </w:tc>
      </w:tr>
      <w:tr w:rsidR="00B553BF" w14:paraId="03AB9379" w14:textId="77777777" w:rsidTr="00F41C28">
        <w:trPr>
          <w:trHeight w:val="264"/>
        </w:trPr>
        <w:tc>
          <w:tcPr>
            <w:tcW w:w="993" w:type="dxa"/>
            <w:tcBorders>
              <w:left w:val="single" w:sz="4" w:space="0" w:color="000000"/>
              <w:bottom w:val="single" w:sz="4" w:space="0" w:color="000000"/>
            </w:tcBorders>
            <w:shd w:val="clear" w:color="auto" w:fill="FFFFFF"/>
          </w:tcPr>
          <w:p w14:paraId="29C3750B" w14:textId="77777777" w:rsidR="00B553BF" w:rsidRDefault="00B553BF" w:rsidP="00B553BF">
            <w:pPr>
              <w:spacing w:after="0" w:line="240" w:lineRule="auto"/>
              <w:jc w:val="center"/>
              <w:rPr>
                <w:rFonts w:ascii="Calibri" w:eastAsia="Calibri" w:hAnsi="Calibri" w:cs="Calibri"/>
                <w:bCs/>
              </w:rPr>
            </w:pPr>
            <w:r>
              <w:rPr>
                <w:rFonts w:ascii="Calibri" w:eastAsia="Calibri" w:hAnsi="Calibri" w:cs="Calibri"/>
                <w:bCs/>
                <w:sz w:val="24"/>
                <w:szCs w:val="24"/>
              </w:rPr>
              <w:t>0503</w:t>
            </w:r>
          </w:p>
        </w:tc>
        <w:tc>
          <w:tcPr>
            <w:tcW w:w="1275" w:type="dxa"/>
            <w:tcBorders>
              <w:left w:val="single" w:sz="4" w:space="0" w:color="000000"/>
              <w:bottom w:val="single" w:sz="4" w:space="0" w:color="000000"/>
            </w:tcBorders>
            <w:shd w:val="clear" w:color="auto" w:fill="FFFFFF"/>
          </w:tcPr>
          <w:p w14:paraId="4A6DEEDA" w14:textId="77777777" w:rsidR="00B553BF" w:rsidRDefault="00B553BF" w:rsidP="00B553BF">
            <w:pPr>
              <w:spacing w:after="0" w:line="240" w:lineRule="auto"/>
              <w:jc w:val="center"/>
              <w:rPr>
                <w:rFonts w:ascii="Calibri" w:eastAsia="Calibri" w:hAnsi="Calibri" w:cs="Calibri"/>
                <w:bCs/>
              </w:rPr>
            </w:pPr>
            <w:r>
              <w:rPr>
                <w:rFonts w:ascii="Calibri" w:eastAsia="Calibri" w:hAnsi="Calibri" w:cs="Calibri"/>
                <w:bCs/>
                <w:sz w:val="24"/>
                <w:szCs w:val="24"/>
              </w:rPr>
              <w:t>8302</w:t>
            </w:r>
          </w:p>
        </w:tc>
        <w:tc>
          <w:tcPr>
            <w:tcW w:w="1985" w:type="dxa"/>
            <w:tcBorders>
              <w:left w:val="single" w:sz="4" w:space="0" w:color="000000"/>
              <w:bottom w:val="single" w:sz="4" w:space="0" w:color="000000"/>
            </w:tcBorders>
            <w:shd w:val="clear" w:color="auto" w:fill="FFFFFF"/>
          </w:tcPr>
          <w:p w14:paraId="76710273" w14:textId="77777777" w:rsidR="00B553BF" w:rsidRDefault="00B553BF" w:rsidP="00B553BF">
            <w:pPr>
              <w:spacing w:after="0" w:line="240" w:lineRule="auto"/>
              <w:jc w:val="center"/>
              <w:rPr>
                <w:rFonts w:ascii="Calibri" w:eastAsia="Calibri" w:hAnsi="Calibri" w:cs="Calibri"/>
                <w:bCs/>
              </w:rPr>
            </w:pPr>
            <w:r>
              <w:rPr>
                <w:rFonts w:ascii="Calibri" w:eastAsia="Calibri" w:hAnsi="Calibri" w:cs="Calibri"/>
                <w:bCs/>
                <w:sz w:val="24"/>
                <w:szCs w:val="24"/>
              </w:rPr>
              <w:t>339032050000</w:t>
            </w:r>
          </w:p>
        </w:tc>
        <w:tc>
          <w:tcPr>
            <w:tcW w:w="2977" w:type="dxa"/>
            <w:tcBorders>
              <w:left w:val="single" w:sz="4" w:space="0" w:color="000000"/>
              <w:bottom w:val="single" w:sz="4" w:space="0" w:color="000000"/>
            </w:tcBorders>
            <w:shd w:val="clear" w:color="auto" w:fill="FFFFFF"/>
          </w:tcPr>
          <w:p w14:paraId="6877ED23" w14:textId="77777777" w:rsidR="00B553BF" w:rsidRDefault="00B553BF" w:rsidP="00B553BF">
            <w:pPr>
              <w:spacing w:after="0" w:line="240" w:lineRule="auto"/>
              <w:jc w:val="center"/>
              <w:rPr>
                <w:rFonts w:ascii="Calibri" w:eastAsia="Calibri" w:hAnsi="Calibri" w:cs="Calibri"/>
                <w:bCs/>
              </w:rPr>
            </w:pPr>
            <w:r>
              <w:rPr>
                <w:rFonts w:ascii="Calibri" w:eastAsia="Calibri" w:hAnsi="Calibri" w:cs="Calibri"/>
                <w:bCs/>
                <w:sz w:val="24"/>
                <w:szCs w:val="24"/>
              </w:rPr>
              <w:t>MERENDA ESCOLAR</w:t>
            </w:r>
          </w:p>
        </w:tc>
        <w:tc>
          <w:tcPr>
            <w:tcW w:w="1134" w:type="dxa"/>
            <w:tcBorders>
              <w:left w:val="single" w:sz="4" w:space="0" w:color="000000"/>
              <w:bottom w:val="single" w:sz="4" w:space="0" w:color="000000"/>
            </w:tcBorders>
            <w:shd w:val="clear" w:color="auto" w:fill="FFFFFF"/>
          </w:tcPr>
          <w:p w14:paraId="5BD13F30" w14:textId="77777777" w:rsidR="00B553BF" w:rsidRDefault="00B553BF" w:rsidP="00B553BF">
            <w:pPr>
              <w:spacing w:after="0" w:line="240" w:lineRule="auto"/>
              <w:jc w:val="center"/>
              <w:rPr>
                <w:rFonts w:ascii="Calibri" w:eastAsia="Calibri" w:hAnsi="Calibri" w:cs="Calibri"/>
                <w:bCs/>
              </w:rPr>
            </w:pPr>
            <w:r>
              <w:rPr>
                <w:rFonts w:ascii="Calibri" w:eastAsia="Calibri" w:hAnsi="Calibri" w:cs="Calibri"/>
                <w:bCs/>
                <w:sz w:val="24"/>
                <w:szCs w:val="24"/>
              </w:rPr>
              <w:t>110</w:t>
            </w:r>
          </w:p>
        </w:tc>
        <w:tc>
          <w:tcPr>
            <w:tcW w:w="1718" w:type="dxa"/>
            <w:tcBorders>
              <w:left w:val="single" w:sz="4" w:space="0" w:color="000000"/>
              <w:bottom w:val="single" w:sz="4" w:space="0" w:color="000000"/>
              <w:right w:val="single" w:sz="4" w:space="0" w:color="000000"/>
            </w:tcBorders>
            <w:shd w:val="clear" w:color="auto" w:fill="FFFFFF"/>
          </w:tcPr>
          <w:p w14:paraId="05720EB9" w14:textId="77777777" w:rsidR="00B553BF" w:rsidRDefault="00B553BF" w:rsidP="00B553BF">
            <w:pPr>
              <w:spacing w:after="0" w:line="240" w:lineRule="auto"/>
              <w:jc w:val="center"/>
              <w:rPr>
                <w:rFonts w:ascii="Calibri" w:eastAsia="Calibri" w:hAnsi="Calibri" w:cs="Calibri"/>
                <w:bCs/>
              </w:rPr>
            </w:pPr>
            <w:r>
              <w:rPr>
                <w:rFonts w:ascii="Calibri" w:eastAsia="Calibri" w:hAnsi="Calibri" w:cs="Calibri"/>
                <w:bCs/>
                <w:sz w:val="24"/>
                <w:szCs w:val="24"/>
              </w:rPr>
              <w:t>16.118,12</w:t>
            </w:r>
          </w:p>
        </w:tc>
      </w:tr>
      <w:tr w:rsidR="00B553BF" w14:paraId="208D4C8B" w14:textId="77777777" w:rsidTr="00F41C28">
        <w:trPr>
          <w:trHeight w:val="264"/>
        </w:trPr>
        <w:tc>
          <w:tcPr>
            <w:tcW w:w="993" w:type="dxa"/>
            <w:tcBorders>
              <w:left w:val="single" w:sz="4" w:space="0" w:color="000000"/>
              <w:bottom w:val="single" w:sz="4" w:space="0" w:color="000000"/>
            </w:tcBorders>
            <w:shd w:val="clear" w:color="auto" w:fill="FFFFFF"/>
          </w:tcPr>
          <w:p w14:paraId="68452846" w14:textId="77777777" w:rsidR="00B553BF" w:rsidRDefault="00B553BF" w:rsidP="00B553BF">
            <w:pPr>
              <w:spacing w:after="0" w:line="240" w:lineRule="auto"/>
              <w:jc w:val="center"/>
              <w:rPr>
                <w:rFonts w:ascii="Calibri" w:eastAsia="Calibri" w:hAnsi="Calibri" w:cs="Calibri"/>
                <w:bCs/>
              </w:rPr>
            </w:pPr>
            <w:r>
              <w:rPr>
                <w:rFonts w:ascii="Calibri" w:eastAsia="Calibri" w:hAnsi="Calibri" w:cs="Calibri"/>
                <w:bCs/>
                <w:sz w:val="24"/>
                <w:szCs w:val="24"/>
              </w:rPr>
              <w:t>0507</w:t>
            </w:r>
          </w:p>
        </w:tc>
        <w:tc>
          <w:tcPr>
            <w:tcW w:w="1275" w:type="dxa"/>
            <w:tcBorders>
              <w:left w:val="single" w:sz="4" w:space="0" w:color="000000"/>
              <w:bottom w:val="single" w:sz="4" w:space="0" w:color="000000"/>
            </w:tcBorders>
            <w:shd w:val="clear" w:color="auto" w:fill="FFFFFF"/>
          </w:tcPr>
          <w:p w14:paraId="402702C9" w14:textId="77777777" w:rsidR="00B553BF" w:rsidRDefault="00B553BF" w:rsidP="00B553BF">
            <w:pPr>
              <w:spacing w:after="0" w:line="240" w:lineRule="auto"/>
              <w:jc w:val="center"/>
              <w:rPr>
                <w:rFonts w:ascii="Calibri" w:eastAsia="Calibri" w:hAnsi="Calibri" w:cs="Calibri"/>
                <w:bCs/>
              </w:rPr>
            </w:pPr>
            <w:r>
              <w:rPr>
                <w:rFonts w:ascii="Calibri" w:eastAsia="Calibri" w:hAnsi="Calibri" w:cs="Calibri"/>
                <w:bCs/>
                <w:sz w:val="24"/>
                <w:szCs w:val="24"/>
              </w:rPr>
              <w:t>8304</w:t>
            </w:r>
          </w:p>
        </w:tc>
        <w:tc>
          <w:tcPr>
            <w:tcW w:w="1985" w:type="dxa"/>
            <w:tcBorders>
              <w:left w:val="single" w:sz="4" w:space="0" w:color="000000"/>
              <w:bottom w:val="single" w:sz="4" w:space="0" w:color="000000"/>
            </w:tcBorders>
            <w:shd w:val="clear" w:color="auto" w:fill="FFFFFF"/>
          </w:tcPr>
          <w:p w14:paraId="33A2AE70" w14:textId="77777777" w:rsidR="00B553BF" w:rsidRDefault="00B553BF" w:rsidP="00B553BF">
            <w:pPr>
              <w:spacing w:after="0" w:line="240" w:lineRule="auto"/>
              <w:jc w:val="center"/>
              <w:rPr>
                <w:rFonts w:ascii="Calibri" w:eastAsia="Calibri" w:hAnsi="Calibri" w:cs="Calibri"/>
                <w:bCs/>
              </w:rPr>
            </w:pPr>
            <w:r>
              <w:rPr>
                <w:rFonts w:ascii="Calibri" w:eastAsia="Calibri" w:hAnsi="Calibri" w:cs="Calibri"/>
                <w:bCs/>
                <w:sz w:val="24"/>
                <w:szCs w:val="24"/>
              </w:rPr>
              <w:t>339032050000</w:t>
            </w:r>
          </w:p>
        </w:tc>
        <w:tc>
          <w:tcPr>
            <w:tcW w:w="2977" w:type="dxa"/>
            <w:tcBorders>
              <w:left w:val="single" w:sz="4" w:space="0" w:color="000000"/>
              <w:bottom w:val="single" w:sz="4" w:space="0" w:color="000000"/>
            </w:tcBorders>
            <w:shd w:val="clear" w:color="auto" w:fill="FFFFFF"/>
          </w:tcPr>
          <w:p w14:paraId="030ADB3A" w14:textId="77777777" w:rsidR="00B553BF" w:rsidRDefault="00B553BF" w:rsidP="00B553BF">
            <w:pPr>
              <w:spacing w:after="0" w:line="240" w:lineRule="auto"/>
              <w:jc w:val="center"/>
              <w:rPr>
                <w:rFonts w:ascii="Calibri" w:eastAsia="Calibri" w:hAnsi="Calibri" w:cs="Calibri"/>
                <w:bCs/>
              </w:rPr>
            </w:pPr>
            <w:r>
              <w:rPr>
                <w:rFonts w:ascii="Calibri" w:eastAsia="Calibri" w:hAnsi="Calibri" w:cs="Calibri"/>
                <w:bCs/>
                <w:sz w:val="24"/>
                <w:szCs w:val="24"/>
              </w:rPr>
              <w:t>MERENDA ESCOLAR</w:t>
            </w:r>
          </w:p>
        </w:tc>
        <w:tc>
          <w:tcPr>
            <w:tcW w:w="1134" w:type="dxa"/>
            <w:tcBorders>
              <w:left w:val="single" w:sz="4" w:space="0" w:color="000000"/>
              <w:bottom w:val="single" w:sz="4" w:space="0" w:color="000000"/>
            </w:tcBorders>
            <w:shd w:val="clear" w:color="auto" w:fill="FFFFFF"/>
          </w:tcPr>
          <w:p w14:paraId="5289000F" w14:textId="77777777" w:rsidR="00B553BF" w:rsidRDefault="00B553BF" w:rsidP="00B553BF">
            <w:pPr>
              <w:spacing w:after="0" w:line="240" w:lineRule="auto"/>
              <w:jc w:val="center"/>
              <w:rPr>
                <w:rFonts w:ascii="Calibri" w:eastAsia="Calibri" w:hAnsi="Calibri" w:cs="Calibri"/>
                <w:bCs/>
              </w:rPr>
            </w:pPr>
            <w:r>
              <w:rPr>
                <w:rFonts w:ascii="Calibri" w:eastAsia="Calibri" w:hAnsi="Calibri" w:cs="Calibri"/>
                <w:bCs/>
                <w:sz w:val="24"/>
                <w:szCs w:val="24"/>
              </w:rPr>
              <w:t>110</w:t>
            </w:r>
          </w:p>
        </w:tc>
        <w:tc>
          <w:tcPr>
            <w:tcW w:w="1718" w:type="dxa"/>
            <w:tcBorders>
              <w:left w:val="single" w:sz="4" w:space="0" w:color="000000"/>
              <w:bottom w:val="single" w:sz="4" w:space="0" w:color="000000"/>
              <w:right w:val="single" w:sz="4" w:space="0" w:color="000000"/>
            </w:tcBorders>
            <w:shd w:val="clear" w:color="auto" w:fill="FFFFFF"/>
          </w:tcPr>
          <w:p w14:paraId="6CD41DEF" w14:textId="77777777" w:rsidR="00B553BF" w:rsidRDefault="00B553BF" w:rsidP="00B553BF">
            <w:pPr>
              <w:spacing w:after="0" w:line="240" w:lineRule="auto"/>
              <w:jc w:val="center"/>
              <w:rPr>
                <w:rFonts w:ascii="Calibri" w:eastAsia="Calibri" w:hAnsi="Calibri" w:cs="Calibri"/>
                <w:bCs/>
              </w:rPr>
            </w:pPr>
            <w:r>
              <w:rPr>
                <w:rFonts w:ascii="Calibri" w:eastAsia="Calibri" w:hAnsi="Calibri" w:cs="Calibri"/>
                <w:bCs/>
                <w:sz w:val="24"/>
                <w:szCs w:val="24"/>
              </w:rPr>
              <w:t>1.352,70</w:t>
            </w:r>
          </w:p>
        </w:tc>
      </w:tr>
    </w:tbl>
    <w:p w14:paraId="1ABC4C56" w14:textId="77777777" w:rsidR="00805569" w:rsidRDefault="00805569">
      <w:pPr>
        <w:spacing w:after="0" w:line="240" w:lineRule="auto"/>
        <w:jc w:val="both"/>
        <w:rPr>
          <w:rFonts w:cs="Consolas"/>
          <w:sz w:val="24"/>
          <w:szCs w:val="24"/>
        </w:rPr>
      </w:pPr>
    </w:p>
    <w:p w14:paraId="59C03810" w14:textId="77777777" w:rsidR="00ED1E3E" w:rsidRDefault="005A4611">
      <w:pPr>
        <w:spacing w:after="0" w:line="240" w:lineRule="auto"/>
        <w:jc w:val="both"/>
        <w:rPr>
          <w:rFonts w:cs="Consolas"/>
          <w:b/>
          <w:sz w:val="24"/>
          <w:szCs w:val="24"/>
        </w:rPr>
      </w:pPr>
      <w:r>
        <w:rPr>
          <w:rFonts w:cs="Consolas"/>
          <w:b/>
          <w:sz w:val="24"/>
          <w:szCs w:val="24"/>
        </w:rPr>
        <w:t>3. DO PERÍODO DE INSCRIÇÕES</w:t>
      </w:r>
    </w:p>
    <w:p w14:paraId="3E33B0FA" w14:textId="77777777" w:rsidR="00ED1E3E" w:rsidRDefault="00ED1E3E">
      <w:pPr>
        <w:spacing w:after="0" w:line="240" w:lineRule="auto"/>
        <w:jc w:val="both"/>
        <w:rPr>
          <w:rFonts w:cs="Consolas"/>
          <w:b/>
          <w:sz w:val="24"/>
          <w:szCs w:val="24"/>
        </w:rPr>
      </w:pPr>
    </w:p>
    <w:p w14:paraId="601947A0" w14:textId="6C36A9FF" w:rsidR="00ED1E3E" w:rsidRDefault="005A4611">
      <w:pPr>
        <w:spacing w:after="0" w:line="240" w:lineRule="auto"/>
        <w:jc w:val="both"/>
        <w:rPr>
          <w:rFonts w:cs="Consolas"/>
          <w:sz w:val="24"/>
          <w:szCs w:val="24"/>
        </w:rPr>
      </w:pPr>
      <w:r>
        <w:rPr>
          <w:rFonts w:cs="Consolas"/>
          <w:sz w:val="24"/>
          <w:szCs w:val="24"/>
        </w:rPr>
        <w:t xml:space="preserve">3.1. </w:t>
      </w:r>
      <w:r w:rsidR="00D83131" w:rsidRPr="00D83131">
        <w:rPr>
          <w:rFonts w:cs="Consolas"/>
          <w:sz w:val="24"/>
          <w:szCs w:val="24"/>
        </w:rPr>
        <w:t>Este credenciamento ficará aberto a todos os interess</w:t>
      </w:r>
      <w:r w:rsidR="00D83131">
        <w:rPr>
          <w:rFonts w:cs="Consolas"/>
          <w:sz w:val="24"/>
          <w:szCs w:val="24"/>
        </w:rPr>
        <w:t>ados</w:t>
      </w:r>
      <w:r w:rsidR="00457F80">
        <w:rPr>
          <w:rFonts w:cs="Consolas"/>
          <w:sz w:val="24"/>
          <w:szCs w:val="24"/>
        </w:rPr>
        <w:t xml:space="preserve"> pelo período de 12 (doze) meses após publicação do aviso no jornal oficial do município de Ubiratã</w:t>
      </w:r>
      <w:r>
        <w:rPr>
          <w:rFonts w:cs="Consolas"/>
          <w:sz w:val="24"/>
          <w:szCs w:val="24"/>
        </w:rPr>
        <w:t>.</w:t>
      </w:r>
    </w:p>
    <w:p w14:paraId="44DDB90A" w14:textId="77777777" w:rsidR="00ED1E3E" w:rsidRDefault="00ED1E3E">
      <w:pPr>
        <w:spacing w:after="0" w:line="240" w:lineRule="auto"/>
        <w:jc w:val="both"/>
        <w:rPr>
          <w:rFonts w:cs="Consolas"/>
          <w:sz w:val="24"/>
          <w:szCs w:val="24"/>
        </w:rPr>
      </w:pPr>
    </w:p>
    <w:p w14:paraId="09108E67" w14:textId="29AA852E" w:rsidR="00ED1E3E" w:rsidRDefault="005A4611">
      <w:pPr>
        <w:spacing w:after="0" w:line="240" w:lineRule="auto"/>
        <w:jc w:val="both"/>
        <w:rPr>
          <w:rFonts w:cs="Consolas"/>
          <w:sz w:val="24"/>
          <w:szCs w:val="24"/>
        </w:rPr>
      </w:pPr>
      <w:r>
        <w:rPr>
          <w:rFonts w:cs="Consolas"/>
          <w:sz w:val="24"/>
          <w:szCs w:val="24"/>
        </w:rPr>
        <w:t xml:space="preserve">3.2. Poderão participar </w:t>
      </w:r>
      <w:r w:rsidR="002E2FAF">
        <w:rPr>
          <w:rFonts w:cs="Consolas"/>
          <w:sz w:val="24"/>
          <w:szCs w:val="24"/>
        </w:rPr>
        <w:t xml:space="preserve">do presente chamamento </w:t>
      </w:r>
      <w:r>
        <w:rPr>
          <w:rFonts w:cs="Consolas"/>
          <w:sz w:val="24"/>
          <w:szCs w:val="24"/>
        </w:rPr>
        <w:t xml:space="preserve">os interessados que se manifestarem durante o período de vigência e que atendam aos requisitos estabelecidos neste Edital. </w:t>
      </w:r>
    </w:p>
    <w:p w14:paraId="5B33A9C2" w14:textId="77777777" w:rsidR="00ED1E3E" w:rsidRDefault="00ED1E3E">
      <w:pPr>
        <w:spacing w:after="0" w:line="240" w:lineRule="auto"/>
        <w:jc w:val="both"/>
        <w:rPr>
          <w:rFonts w:cs="Consolas"/>
          <w:sz w:val="24"/>
          <w:szCs w:val="24"/>
        </w:rPr>
      </w:pPr>
    </w:p>
    <w:p w14:paraId="680454FC" w14:textId="395855CC" w:rsidR="00ED1E3E" w:rsidRDefault="005A4611">
      <w:pPr>
        <w:spacing w:after="0" w:line="240" w:lineRule="auto"/>
        <w:jc w:val="both"/>
        <w:rPr>
          <w:rFonts w:cs="Consolas"/>
          <w:sz w:val="24"/>
          <w:szCs w:val="24"/>
        </w:rPr>
      </w:pPr>
      <w:r>
        <w:rPr>
          <w:rFonts w:cs="Consolas"/>
          <w:sz w:val="24"/>
          <w:szCs w:val="24"/>
        </w:rPr>
        <w:t xml:space="preserve">3.3. Este edital e seus anexos ficarão disponíveis no endereço eletrônico </w:t>
      </w:r>
      <w:r w:rsidRPr="00506423">
        <w:rPr>
          <w:rStyle w:val="LinkdaInternet"/>
          <w:rFonts w:cs="Consolas"/>
          <w:color w:val="auto"/>
          <w:sz w:val="24"/>
          <w:szCs w:val="24"/>
        </w:rPr>
        <w:t>www.ubirata.pr.gov.br</w:t>
      </w:r>
      <w:r>
        <w:rPr>
          <w:rFonts w:cs="Consolas"/>
          <w:sz w:val="24"/>
          <w:szCs w:val="24"/>
        </w:rPr>
        <w:t>, na aba “Processos Licitatórios”</w:t>
      </w:r>
      <w:r w:rsidR="00457F80">
        <w:rPr>
          <w:rFonts w:cs="Consolas"/>
          <w:sz w:val="24"/>
          <w:szCs w:val="24"/>
        </w:rPr>
        <w:t xml:space="preserve"> – em “Chamada Pública”</w:t>
      </w:r>
      <w:r>
        <w:rPr>
          <w:rFonts w:cs="Consolas"/>
          <w:sz w:val="24"/>
          <w:szCs w:val="24"/>
        </w:rPr>
        <w:t>.</w:t>
      </w:r>
    </w:p>
    <w:p w14:paraId="742F9A95" w14:textId="77777777" w:rsidR="00ED1E3E" w:rsidRPr="00F41C28" w:rsidRDefault="00ED1E3E">
      <w:pPr>
        <w:spacing w:after="0" w:line="240" w:lineRule="auto"/>
        <w:jc w:val="both"/>
        <w:rPr>
          <w:rFonts w:cs="Consolas"/>
          <w:color w:val="FF0000"/>
          <w:sz w:val="24"/>
          <w:szCs w:val="24"/>
        </w:rPr>
      </w:pPr>
    </w:p>
    <w:p w14:paraId="614A3F5C" w14:textId="024EA2BF" w:rsidR="008E2B7B" w:rsidRDefault="00B75977" w:rsidP="008E2B7B">
      <w:pPr>
        <w:spacing w:after="0" w:line="240" w:lineRule="auto"/>
        <w:jc w:val="both"/>
        <w:rPr>
          <w:rFonts w:cs="Consolas"/>
          <w:b/>
          <w:sz w:val="24"/>
          <w:szCs w:val="24"/>
        </w:rPr>
      </w:pPr>
      <w:r>
        <w:rPr>
          <w:rFonts w:cs="Consolas"/>
          <w:b/>
          <w:sz w:val="24"/>
          <w:szCs w:val="24"/>
        </w:rPr>
        <w:t>4</w:t>
      </w:r>
      <w:r w:rsidR="005A4611">
        <w:rPr>
          <w:rFonts w:cs="Consolas"/>
          <w:b/>
          <w:sz w:val="24"/>
          <w:szCs w:val="24"/>
        </w:rPr>
        <w:t xml:space="preserve">. DAS CONDIÇÕES GERAIS PARA </w:t>
      </w:r>
      <w:r w:rsidR="004A3630">
        <w:rPr>
          <w:rFonts w:cs="Consolas"/>
          <w:b/>
          <w:sz w:val="24"/>
          <w:szCs w:val="24"/>
        </w:rPr>
        <w:t xml:space="preserve">O </w:t>
      </w:r>
      <w:r w:rsidR="002E2FAF">
        <w:rPr>
          <w:rFonts w:cs="Consolas"/>
          <w:b/>
          <w:sz w:val="24"/>
          <w:szCs w:val="24"/>
        </w:rPr>
        <w:t>CREDENCIAMENTO</w:t>
      </w:r>
    </w:p>
    <w:p w14:paraId="786DA8BA" w14:textId="77777777" w:rsidR="008E2B7B" w:rsidRDefault="008E2B7B" w:rsidP="008E2B7B">
      <w:pPr>
        <w:spacing w:after="0" w:line="240" w:lineRule="auto"/>
        <w:jc w:val="both"/>
        <w:rPr>
          <w:rFonts w:cs="Consolas"/>
          <w:b/>
          <w:sz w:val="24"/>
          <w:szCs w:val="24"/>
        </w:rPr>
      </w:pPr>
    </w:p>
    <w:p w14:paraId="21EECE86" w14:textId="2367688D" w:rsidR="008E2B7B" w:rsidRDefault="00B75977" w:rsidP="008E2B7B">
      <w:pPr>
        <w:spacing w:after="0" w:line="240" w:lineRule="auto"/>
        <w:jc w:val="both"/>
        <w:rPr>
          <w:rFonts w:cs="Consolas"/>
          <w:sz w:val="24"/>
          <w:szCs w:val="24"/>
        </w:rPr>
      </w:pPr>
      <w:r>
        <w:rPr>
          <w:rFonts w:cs="Consolas"/>
          <w:sz w:val="24"/>
          <w:szCs w:val="24"/>
        </w:rPr>
        <w:lastRenderedPageBreak/>
        <w:t>4</w:t>
      </w:r>
      <w:r w:rsidR="008E2B7B" w:rsidRPr="008E2B7B">
        <w:rPr>
          <w:rFonts w:cs="Consolas"/>
          <w:sz w:val="24"/>
          <w:szCs w:val="24"/>
        </w:rPr>
        <w:t xml:space="preserve">.1. A participação neste </w:t>
      </w:r>
      <w:r w:rsidR="002E2FAF">
        <w:rPr>
          <w:rFonts w:cs="Consolas"/>
          <w:sz w:val="24"/>
          <w:szCs w:val="24"/>
        </w:rPr>
        <w:t xml:space="preserve">Chamamento </w:t>
      </w:r>
      <w:r w:rsidR="008E2B7B" w:rsidRPr="008E2B7B">
        <w:rPr>
          <w:rFonts w:cs="Consolas"/>
          <w:sz w:val="24"/>
          <w:szCs w:val="24"/>
        </w:rPr>
        <w:t>implica, automaticamente, aceitação integral dos termos deste</w:t>
      </w:r>
      <w:r w:rsidR="008E2B7B">
        <w:rPr>
          <w:rFonts w:cs="Consolas"/>
          <w:sz w:val="24"/>
          <w:szCs w:val="24"/>
        </w:rPr>
        <w:t xml:space="preserve"> </w:t>
      </w:r>
      <w:r w:rsidR="008E2B7B" w:rsidRPr="008E2B7B">
        <w:rPr>
          <w:rFonts w:cs="Consolas"/>
          <w:sz w:val="24"/>
          <w:szCs w:val="24"/>
        </w:rPr>
        <w:t>edital, seus anexos e Le</w:t>
      </w:r>
      <w:r w:rsidR="00D124F8">
        <w:rPr>
          <w:rFonts w:cs="Consolas"/>
          <w:sz w:val="24"/>
          <w:szCs w:val="24"/>
        </w:rPr>
        <w:t>gislação</w:t>
      </w:r>
      <w:r w:rsidR="008E2B7B" w:rsidRPr="008E2B7B">
        <w:rPr>
          <w:rFonts w:cs="Consolas"/>
          <w:sz w:val="24"/>
          <w:szCs w:val="24"/>
        </w:rPr>
        <w:t xml:space="preserve"> aplicáv</w:t>
      </w:r>
      <w:r w:rsidR="00D124F8">
        <w:rPr>
          <w:rFonts w:cs="Consolas"/>
          <w:sz w:val="24"/>
          <w:szCs w:val="24"/>
        </w:rPr>
        <w:t>el</w:t>
      </w:r>
      <w:r w:rsidR="008E2B7B" w:rsidRPr="008E2B7B">
        <w:rPr>
          <w:rFonts w:cs="Consolas"/>
          <w:sz w:val="24"/>
          <w:szCs w:val="24"/>
        </w:rPr>
        <w:t>.</w:t>
      </w:r>
    </w:p>
    <w:p w14:paraId="6175B455" w14:textId="77777777" w:rsidR="008E2B7B" w:rsidRDefault="008E2B7B" w:rsidP="008E2B7B">
      <w:pPr>
        <w:spacing w:after="0" w:line="240" w:lineRule="auto"/>
        <w:jc w:val="both"/>
        <w:rPr>
          <w:rFonts w:cs="Consolas"/>
          <w:sz w:val="24"/>
          <w:szCs w:val="24"/>
        </w:rPr>
      </w:pPr>
    </w:p>
    <w:p w14:paraId="7B940FEB" w14:textId="0867C381" w:rsidR="008E2B7B" w:rsidRDefault="00B75977" w:rsidP="008E2B7B">
      <w:pPr>
        <w:spacing w:after="0" w:line="240" w:lineRule="auto"/>
        <w:jc w:val="both"/>
        <w:rPr>
          <w:rFonts w:cs="Consolas"/>
          <w:sz w:val="24"/>
          <w:szCs w:val="24"/>
        </w:rPr>
      </w:pPr>
      <w:r>
        <w:rPr>
          <w:rFonts w:cs="Consolas"/>
          <w:sz w:val="24"/>
          <w:szCs w:val="24"/>
        </w:rPr>
        <w:t>4</w:t>
      </w:r>
      <w:r w:rsidR="008E2B7B" w:rsidRPr="008E2B7B">
        <w:rPr>
          <w:rFonts w:cs="Consolas"/>
          <w:sz w:val="24"/>
          <w:szCs w:val="24"/>
        </w:rPr>
        <w:t>.2. Poderão participar deste Credenciamento apenas as pessoas legalmente constituídas que atenderem</w:t>
      </w:r>
      <w:r w:rsidR="008E2B7B">
        <w:rPr>
          <w:rFonts w:cs="Consolas"/>
          <w:sz w:val="24"/>
          <w:szCs w:val="24"/>
        </w:rPr>
        <w:t xml:space="preserve"> </w:t>
      </w:r>
      <w:r w:rsidR="008E2B7B" w:rsidRPr="008E2B7B">
        <w:rPr>
          <w:rFonts w:cs="Consolas"/>
          <w:sz w:val="24"/>
          <w:szCs w:val="24"/>
        </w:rPr>
        <w:t>a todas as exigências deste Edital, inclusiv</w:t>
      </w:r>
      <w:r w:rsidR="008E2B7B">
        <w:rPr>
          <w:rFonts w:cs="Consolas"/>
          <w:sz w:val="24"/>
          <w:szCs w:val="24"/>
        </w:rPr>
        <w:t>e quanto à documentação, sendo:</w:t>
      </w:r>
    </w:p>
    <w:p w14:paraId="7A33B1EA" w14:textId="77777777" w:rsidR="008E2B7B" w:rsidRDefault="008E2B7B" w:rsidP="008E2B7B">
      <w:pPr>
        <w:spacing w:after="0" w:line="240" w:lineRule="auto"/>
        <w:jc w:val="both"/>
        <w:rPr>
          <w:rFonts w:cs="Consolas"/>
          <w:sz w:val="24"/>
          <w:szCs w:val="24"/>
        </w:rPr>
      </w:pPr>
    </w:p>
    <w:p w14:paraId="2C3D4E7A" w14:textId="77777777" w:rsidR="008E2B7B" w:rsidRDefault="003E7E5B" w:rsidP="003E7E5B">
      <w:pPr>
        <w:spacing w:after="0" w:line="240" w:lineRule="auto"/>
        <w:ind w:left="284"/>
        <w:jc w:val="both"/>
        <w:rPr>
          <w:rFonts w:cs="Consolas"/>
          <w:sz w:val="24"/>
          <w:szCs w:val="24"/>
        </w:rPr>
      </w:pPr>
      <w:r>
        <w:rPr>
          <w:rFonts w:cs="Consolas"/>
          <w:sz w:val="24"/>
          <w:szCs w:val="24"/>
        </w:rPr>
        <w:t>A.</w:t>
      </w:r>
      <w:r w:rsidR="008E2B7B" w:rsidRPr="008E2B7B">
        <w:rPr>
          <w:rFonts w:cs="Consolas"/>
          <w:sz w:val="24"/>
          <w:szCs w:val="24"/>
        </w:rPr>
        <w:t xml:space="preserve"> Fornecedores Individuais, detentores de </w:t>
      </w:r>
      <w:r w:rsidR="008F3AAC" w:rsidRPr="008F3AAC">
        <w:rPr>
          <w:rFonts w:cs="Consolas"/>
          <w:sz w:val="24"/>
          <w:szCs w:val="24"/>
        </w:rPr>
        <w:t>Declaração de Aptidão ao Pronaf</w:t>
      </w:r>
      <w:r w:rsidR="008F3AAC">
        <w:rPr>
          <w:rFonts w:cs="Consolas"/>
          <w:sz w:val="24"/>
          <w:szCs w:val="24"/>
        </w:rPr>
        <w:t xml:space="preserve"> - </w:t>
      </w:r>
      <w:r w:rsidR="008E2B7B" w:rsidRPr="008E2B7B">
        <w:rPr>
          <w:rFonts w:cs="Consolas"/>
          <w:sz w:val="24"/>
          <w:szCs w:val="24"/>
        </w:rPr>
        <w:t>DAP Fí</w:t>
      </w:r>
      <w:r w:rsidR="008E2B7B">
        <w:rPr>
          <w:rFonts w:cs="Consolas"/>
          <w:sz w:val="24"/>
          <w:szCs w:val="24"/>
        </w:rPr>
        <w:t>sica, não organizados em grupo;</w:t>
      </w:r>
    </w:p>
    <w:p w14:paraId="46F86A86" w14:textId="77777777" w:rsidR="008E2B7B" w:rsidRDefault="008E2B7B" w:rsidP="003E7E5B">
      <w:pPr>
        <w:spacing w:after="0" w:line="240" w:lineRule="auto"/>
        <w:ind w:left="284"/>
        <w:jc w:val="both"/>
        <w:rPr>
          <w:rFonts w:cs="Consolas"/>
          <w:sz w:val="24"/>
          <w:szCs w:val="24"/>
        </w:rPr>
      </w:pPr>
    </w:p>
    <w:p w14:paraId="431B661B" w14:textId="77777777" w:rsidR="008E2B7B" w:rsidRDefault="003E7E5B" w:rsidP="003E7E5B">
      <w:pPr>
        <w:spacing w:after="0" w:line="240" w:lineRule="auto"/>
        <w:ind w:left="284"/>
        <w:jc w:val="both"/>
        <w:rPr>
          <w:rFonts w:cs="Consolas"/>
          <w:sz w:val="24"/>
          <w:szCs w:val="24"/>
        </w:rPr>
      </w:pPr>
      <w:r>
        <w:rPr>
          <w:rFonts w:cs="Consolas"/>
          <w:sz w:val="24"/>
          <w:szCs w:val="24"/>
        </w:rPr>
        <w:t>B.</w:t>
      </w:r>
      <w:r w:rsidR="008E2B7B" w:rsidRPr="008E2B7B">
        <w:rPr>
          <w:rFonts w:cs="Consolas"/>
          <w:sz w:val="24"/>
          <w:szCs w:val="24"/>
        </w:rPr>
        <w:t xml:space="preserve"> Grupos Informais de agricultores familiares, detentores de DA</w:t>
      </w:r>
      <w:r w:rsidR="008E2B7B">
        <w:rPr>
          <w:rFonts w:cs="Consolas"/>
          <w:sz w:val="24"/>
          <w:szCs w:val="24"/>
        </w:rPr>
        <w:t>P Física, organizados em grupo;</w:t>
      </w:r>
    </w:p>
    <w:p w14:paraId="0D28E1F8" w14:textId="77777777" w:rsidR="008E2B7B" w:rsidRDefault="008E2B7B" w:rsidP="003E7E5B">
      <w:pPr>
        <w:spacing w:after="0" w:line="240" w:lineRule="auto"/>
        <w:ind w:left="284"/>
        <w:jc w:val="both"/>
        <w:rPr>
          <w:rFonts w:cs="Consolas"/>
          <w:sz w:val="24"/>
          <w:szCs w:val="24"/>
        </w:rPr>
      </w:pPr>
    </w:p>
    <w:p w14:paraId="7471977F" w14:textId="77777777" w:rsidR="008E2B7B" w:rsidRDefault="003E7E5B" w:rsidP="003E7E5B">
      <w:pPr>
        <w:spacing w:after="0" w:line="240" w:lineRule="auto"/>
        <w:ind w:left="284"/>
        <w:jc w:val="both"/>
        <w:rPr>
          <w:rFonts w:cs="Consolas"/>
          <w:sz w:val="24"/>
          <w:szCs w:val="24"/>
        </w:rPr>
      </w:pPr>
      <w:r>
        <w:rPr>
          <w:rFonts w:cs="Consolas"/>
          <w:sz w:val="24"/>
          <w:szCs w:val="24"/>
        </w:rPr>
        <w:t>C.</w:t>
      </w:r>
      <w:r w:rsidR="008E2B7B" w:rsidRPr="008E2B7B">
        <w:rPr>
          <w:rFonts w:cs="Consolas"/>
          <w:sz w:val="24"/>
          <w:szCs w:val="24"/>
        </w:rPr>
        <w:t xml:space="preserve"> Grupos Forma</w:t>
      </w:r>
      <w:r w:rsidR="008E2B7B">
        <w:rPr>
          <w:rFonts w:cs="Consolas"/>
          <w:sz w:val="24"/>
          <w:szCs w:val="24"/>
        </w:rPr>
        <w:t>is, detentores de DAP Jurídica.</w:t>
      </w:r>
    </w:p>
    <w:p w14:paraId="44CDCA03" w14:textId="77777777" w:rsidR="008E2B7B" w:rsidRDefault="008E2B7B" w:rsidP="008E2B7B">
      <w:pPr>
        <w:spacing w:after="0" w:line="240" w:lineRule="auto"/>
        <w:jc w:val="both"/>
        <w:rPr>
          <w:rFonts w:cs="Consolas"/>
          <w:sz w:val="24"/>
          <w:szCs w:val="24"/>
        </w:rPr>
      </w:pPr>
    </w:p>
    <w:p w14:paraId="25CBBE11" w14:textId="6AF10088" w:rsidR="008E2B7B" w:rsidRDefault="00B75977" w:rsidP="008E2B7B">
      <w:pPr>
        <w:spacing w:after="0" w:line="240" w:lineRule="auto"/>
        <w:jc w:val="both"/>
        <w:rPr>
          <w:rFonts w:cs="Consolas"/>
          <w:sz w:val="24"/>
          <w:szCs w:val="24"/>
        </w:rPr>
      </w:pPr>
      <w:r>
        <w:rPr>
          <w:rFonts w:cs="Consolas"/>
          <w:sz w:val="24"/>
          <w:szCs w:val="24"/>
        </w:rPr>
        <w:t>4</w:t>
      </w:r>
      <w:r w:rsidR="008E2B7B" w:rsidRPr="008E2B7B">
        <w:rPr>
          <w:rFonts w:cs="Consolas"/>
          <w:sz w:val="24"/>
          <w:szCs w:val="24"/>
        </w:rPr>
        <w:t xml:space="preserve">.3. Estarão proibidas de participar de qualquer fase deste Credenciamento, </w:t>
      </w:r>
      <w:r w:rsidR="00950813">
        <w:rPr>
          <w:rFonts w:cs="Consolas"/>
          <w:sz w:val="24"/>
          <w:szCs w:val="24"/>
        </w:rPr>
        <w:t xml:space="preserve">empresas ou pessoas físicas </w:t>
      </w:r>
      <w:r w:rsidR="008E2B7B" w:rsidRPr="008E2B7B">
        <w:rPr>
          <w:rFonts w:cs="Consolas"/>
          <w:sz w:val="24"/>
          <w:szCs w:val="24"/>
        </w:rPr>
        <w:t>qu</w:t>
      </w:r>
      <w:r w:rsidR="008E2B7B">
        <w:rPr>
          <w:rFonts w:cs="Consolas"/>
          <w:sz w:val="24"/>
          <w:szCs w:val="24"/>
        </w:rPr>
        <w:t xml:space="preserve">e </w:t>
      </w:r>
      <w:r w:rsidR="008E2B7B" w:rsidRPr="008E2B7B">
        <w:rPr>
          <w:rFonts w:cs="Consolas"/>
          <w:sz w:val="24"/>
          <w:szCs w:val="24"/>
        </w:rPr>
        <w:t>se enquadrem em uma ou mais das situações a seguir:</w:t>
      </w:r>
    </w:p>
    <w:p w14:paraId="14475803" w14:textId="77777777" w:rsidR="008E2B7B" w:rsidRDefault="008E2B7B" w:rsidP="008E2B7B">
      <w:pPr>
        <w:spacing w:after="0" w:line="240" w:lineRule="auto"/>
        <w:jc w:val="both"/>
        <w:rPr>
          <w:rFonts w:cs="Consolas"/>
          <w:sz w:val="24"/>
          <w:szCs w:val="24"/>
        </w:rPr>
      </w:pPr>
    </w:p>
    <w:p w14:paraId="100829A9" w14:textId="77777777" w:rsidR="008E2B7B" w:rsidRDefault="003E7E5B" w:rsidP="00F7026D">
      <w:pPr>
        <w:spacing w:after="0" w:line="240" w:lineRule="auto"/>
        <w:ind w:left="284"/>
        <w:jc w:val="both"/>
        <w:rPr>
          <w:rFonts w:cs="Consolas"/>
          <w:sz w:val="24"/>
          <w:szCs w:val="24"/>
        </w:rPr>
      </w:pPr>
      <w:r>
        <w:rPr>
          <w:rFonts w:cs="Consolas"/>
          <w:sz w:val="24"/>
          <w:szCs w:val="24"/>
        </w:rPr>
        <w:t xml:space="preserve">A. Empresas ou pessoas físicas que </w:t>
      </w:r>
      <w:r w:rsidR="008E2B7B" w:rsidRPr="008E2B7B">
        <w:rPr>
          <w:rFonts w:cs="Consolas"/>
          <w:sz w:val="24"/>
          <w:szCs w:val="24"/>
        </w:rPr>
        <w:t>enquadrem nas vedações previstas n</w:t>
      </w:r>
      <w:r w:rsidR="008E2B7B">
        <w:rPr>
          <w:rFonts w:cs="Consolas"/>
          <w:sz w:val="24"/>
          <w:szCs w:val="24"/>
        </w:rPr>
        <w:t>o artigo 9º da Lei nº 8.666/93;</w:t>
      </w:r>
    </w:p>
    <w:p w14:paraId="2432DF36" w14:textId="77777777" w:rsidR="008E2B7B" w:rsidRDefault="008E2B7B" w:rsidP="00F7026D">
      <w:pPr>
        <w:spacing w:after="0" w:line="240" w:lineRule="auto"/>
        <w:ind w:left="284"/>
        <w:jc w:val="both"/>
        <w:rPr>
          <w:rFonts w:cs="Consolas"/>
          <w:sz w:val="24"/>
          <w:szCs w:val="24"/>
        </w:rPr>
      </w:pPr>
    </w:p>
    <w:p w14:paraId="4EA9D18A" w14:textId="77777777" w:rsidR="008E2B7B" w:rsidRDefault="003E7E5B" w:rsidP="00F7026D">
      <w:pPr>
        <w:spacing w:after="0" w:line="240" w:lineRule="auto"/>
        <w:ind w:left="284"/>
        <w:jc w:val="both"/>
        <w:rPr>
          <w:rFonts w:cs="Consolas"/>
          <w:sz w:val="24"/>
          <w:szCs w:val="24"/>
        </w:rPr>
      </w:pPr>
      <w:r>
        <w:rPr>
          <w:rFonts w:cs="Consolas"/>
          <w:sz w:val="24"/>
          <w:szCs w:val="24"/>
        </w:rPr>
        <w:t>B. Empresas ou pessoas físicas</w:t>
      </w:r>
      <w:r w:rsidR="008E2B7B" w:rsidRPr="008E2B7B">
        <w:rPr>
          <w:rFonts w:cs="Consolas"/>
          <w:sz w:val="24"/>
          <w:szCs w:val="24"/>
        </w:rPr>
        <w:t xml:space="preserve"> suspensas temporariamente de participar de licitação</w:t>
      </w:r>
      <w:r w:rsidR="008E2B7B">
        <w:rPr>
          <w:rFonts w:cs="Consolas"/>
          <w:sz w:val="24"/>
          <w:szCs w:val="24"/>
        </w:rPr>
        <w:t xml:space="preserve"> e de contratar com o município </w:t>
      </w:r>
      <w:r w:rsidR="008E2B7B" w:rsidRPr="008E2B7B">
        <w:rPr>
          <w:rFonts w:cs="Consolas"/>
          <w:sz w:val="24"/>
          <w:szCs w:val="24"/>
        </w:rPr>
        <w:t>de Ubiratã, conforme Art. 87, inciso III da Lei nº 8.666/93;</w:t>
      </w:r>
    </w:p>
    <w:p w14:paraId="63D87A71" w14:textId="77777777" w:rsidR="008E2B7B" w:rsidRDefault="008E2B7B" w:rsidP="00F7026D">
      <w:pPr>
        <w:spacing w:after="0" w:line="240" w:lineRule="auto"/>
        <w:ind w:left="284"/>
        <w:jc w:val="both"/>
        <w:rPr>
          <w:rFonts w:cs="Consolas"/>
          <w:sz w:val="24"/>
          <w:szCs w:val="24"/>
        </w:rPr>
      </w:pPr>
    </w:p>
    <w:p w14:paraId="02DE1CB1" w14:textId="77777777" w:rsidR="008E2B7B" w:rsidRDefault="00F7026D" w:rsidP="00F7026D">
      <w:pPr>
        <w:spacing w:after="0" w:line="240" w:lineRule="auto"/>
        <w:ind w:left="284"/>
        <w:jc w:val="both"/>
        <w:rPr>
          <w:rFonts w:cs="Consolas"/>
          <w:sz w:val="24"/>
          <w:szCs w:val="24"/>
        </w:rPr>
      </w:pPr>
      <w:r>
        <w:rPr>
          <w:rFonts w:cs="Consolas"/>
          <w:sz w:val="24"/>
          <w:szCs w:val="24"/>
        </w:rPr>
        <w:t>C. Empresas ou pessoas físicas</w:t>
      </w:r>
      <w:r w:rsidR="008E2B7B" w:rsidRPr="008E2B7B">
        <w:rPr>
          <w:rFonts w:cs="Consolas"/>
          <w:sz w:val="24"/>
          <w:szCs w:val="24"/>
        </w:rPr>
        <w:t xml:space="preserve"> declaradas inidôneas para licitar ou contratar com a A</w:t>
      </w:r>
      <w:r w:rsidR="008E2B7B">
        <w:rPr>
          <w:rFonts w:cs="Consolas"/>
          <w:sz w:val="24"/>
          <w:szCs w:val="24"/>
        </w:rPr>
        <w:t xml:space="preserve">dministração Pública com fulcro </w:t>
      </w:r>
      <w:r w:rsidR="008E2B7B" w:rsidRPr="008E2B7B">
        <w:rPr>
          <w:rFonts w:cs="Consolas"/>
          <w:sz w:val="24"/>
          <w:szCs w:val="24"/>
        </w:rPr>
        <w:t>no Art. 87</w:t>
      </w:r>
      <w:r w:rsidR="008E2B7B">
        <w:rPr>
          <w:rFonts w:cs="Consolas"/>
          <w:sz w:val="24"/>
          <w:szCs w:val="24"/>
        </w:rPr>
        <w:t>, inciso IV da Lei nº 8.666/93;</w:t>
      </w:r>
    </w:p>
    <w:p w14:paraId="1DFF6B66" w14:textId="77777777" w:rsidR="008E2B7B" w:rsidRDefault="008E2B7B" w:rsidP="00F7026D">
      <w:pPr>
        <w:spacing w:after="0" w:line="240" w:lineRule="auto"/>
        <w:ind w:left="284"/>
        <w:jc w:val="both"/>
        <w:rPr>
          <w:rFonts w:cs="Consolas"/>
          <w:sz w:val="24"/>
          <w:szCs w:val="24"/>
        </w:rPr>
      </w:pPr>
    </w:p>
    <w:p w14:paraId="6AC7EB44" w14:textId="77777777" w:rsidR="008E2B7B" w:rsidRDefault="00F7026D" w:rsidP="00F7026D">
      <w:pPr>
        <w:spacing w:after="0" w:line="240" w:lineRule="auto"/>
        <w:ind w:left="284"/>
        <w:jc w:val="both"/>
        <w:rPr>
          <w:rFonts w:cs="Consolas"/>
          <w:sz w:val="24"/>
          <w:szCs w:val="24"/>
        </w:rPr>
      </w:pPr>
      <w:r>
        <w:rPr>
          <w:rFonts w:cs="Consolas"/>
          <w:sz w:val="24"/>
          <w:szCs w:val="24"/>
        </w:rPr>
        <w:t>D. Empresas q</w:t>
      </w:r>
      <w:r w:rsidR="008E2B7B" w:rsidRPr="008E2B7B">
        <w:rPr>
          <w:rFonts w:cs="Consolas"/>
          <w:sz w:val="24"/>
          <w:szCs w:val="24"/>
        </w:rPr>
        <w:t>ue estejam em processo de dissolução, falência, fusão, c</w:t>
      </w:r>
      <w:r w:rsidR="008E2B7B">
        <w:rPr>
          <w:rFonts w:cs="Consolas"/>
          <w:sz w:val="24"/>
          <w:szCs w:val="24"/>
        </w:rPr>
        <w:t>isão ou incorporação;</w:t>
      </w:r>
    </w:p>
    <w:p w14:paraId="12997DED" w14:textId="77777777" w:rsidR="008E2B7B" w:rsidRDefault="008E2B7B" w:rsidP="00F7026D">
      <w:pPr>
        <w:spacing w:after="0" w:line="240" w:lineRule="auto"/>
        <w:ind w:left="284"/>
        <w:jc w:val="both"/>
        <w:rPr>
          <w:rFonts w:cs="Consolas"/>
          <w:sz w:val="24"/>
          <w:szCs w:val="24"/>
        </w:rPr>
      </w:pPr>
    </w:p>
    <w:p w14:paraId="2580A811" w14:textId="77777777" w:rsidR="008E2B7B" w:rsidRDefault="00F7026D" w:rsidP="00F7026D">
      <w:pPr>
        <w:spacing w:after="0" w:line="240" w:lineRule="auto"/>
        <w:ind w:left="284"/>
        <w:jc w:val="both"/>
        <w:rPr>
          <w:rFonts w:cs="Consolas"/>
          <w:sz w:val="24"/>
          <w:szCs w:val="24"/>
        </w:rPr>
      </w:pPr>
      <w:r>
        <w:rPr>
          <w:rFonts w:cs="Consolas"/>
          <w:sz w:val="24"/>
          <w:szCs w:val="24"/>
        </w:rPr>
        <w:t xml:space="preserve">E. </w:t>
      </w:r>
      <w:r w:rsidR="008E2B7B" w:rsidRPr="008E2B7B">
        <w:rPr>
          <w:rFonts w:cs="Consolas"/>
          <w:sz w:val="24"/>
          <w:szCs w:val="24"/>
        </w:rPr>
        <w:t>Empresas cuja atividade não seja compatível com o objeto da Licitação.</w:t>
      </w:r>
    </w:p>
    <w:p w14:paraId="53BC6C24" w14:textId="77777777" w:rsidR="008E2B7B" w:rsidRDefault="008E2B7B" w:rsidP="00F7026D">
      <w:pPr>
        <w:spacing w:after="0" w:line="240" w:lineRule="auto"/>
        <w:ind w:left="284"/>
        <w:jc w:val="both"/>
        <w:rPr>
          <w:rFonts w:cs="Consolas"/>
          <w:sz w:val="24"/>
          <w:szCs w:val="24"/>
        </w:rPr>
      </w:pPr>
    </w:p>
    <w:p w14:paraId="7E8D845B" w14:textId="77777777" w:rsidR="00ED1E3E" w:rsidRDefault="00F7026D" w:rsidP="00F7026D">
      <w:pPr>
        <w:spacing w:after="0" w:line="240" w:lineRule="auto"/>
        <w:ind w:left="284"/>
        <w:jc w:val="both"/>
        <w:rPr>
          <w:rFonts w:cs="Consolas"/>
          <w:sz w:val="24"/>
          <w:szCs w:val="24"/>
        </w:rPr>
      </w:pPr>
      <w:r>
        <w:rPr>
          <w:rFonts w:cs="Consolas"/>
          <w:sz w:val="24"/>
          <w:szCs w:val="24"/>
        </w:rPr>
        <w:t>F</w:t>
      </w:r>
      <w:r w:rsidR="005A4611">
        <w:rPr>
          <w:rFonts w:cs="Consolas"/>
          <w:sz w:val="24"/>
          <w:szCs w:val="24"/>
        </w:rPr>
        <w:t>. Servidores públicos do Município de Ubiratã ou àqueles que mantenham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61B8AC0" w14:textId="77777777" w:rsidR="00ED1E3E" w:rsidRDefault="00ED1E3E">
      <w:pPr>
        <w:spacing w:after="0" w:line="240" w:lineRule="auto"/>
        <w:jc w:val="both"/>
        <w:rPr>
          <w:rFonts w:cs="Consolas"/>
          <w:sz w:val="24"/>
          <w:szCs w:val="24"/>
        </w:rPr>
      </w:pPr>
    </w:p>
    <w:p w14:paraId="39A6AC9C" w14:textId="4AC19F03" w:rsidR="00ED1E3E" w:rsidRDefault="00B75977">
      <w:pPr>
        <w:spacing w:after="0" w:line="240" w:lineRule="auto"/>
        <w:jc w:val="both"/>
        <w:rPr>
          <w:rFonts w:cs="Consolas"/>
          <w:b/>
          <w:sz w:val="24"/>
          <w:szCs w:val="24"/>
        </w:rPr>
      </w:pPr>
      <w:r>
        <w:rPr>
          <w:rFonts w:cs="Consolas"/>
          <w:b/>
          <w:sz w:val="24"/>
          <w:szCs w:val="24"/>
        </w:rPr>
        <w:t>5</w:t>
      </w:r>
      <w:r w:rsidR="005A4611">
        <w:rPr>
          <w:rFonts w:cs="Consolas"/>
          <w:b/>
          <w:sz w:val="24"/>
          <w:szCs w:val="24"/>
        </w:rPr>
        <w:t>. DA APRESENTAÇÃO D</w:t>
      </w:r>
      <w:r w:rsidR="00CA5782">
        <w:rPr>
          <w:rFonts w:cs="Consolas"/>
          <w:b/>
          <w:sz w:val="24"/>
          <w:szCs w:val="24"/>
        </w:rPr>
        <w:t>OS</w:t>
      </w:r>
      <w:r w:rsidR="005A4611">
        <w:rPr>
          <w:rFonts w:cs="Consolas"/>
          <w:b/>
          <w:sz w:val="24"/>
          <w:szCs w:val="24"/>
        </w:rPr>
        <w:t xml:space="preserve"> DOCUMENT</w:t>
      </w:r>
      <w:r w:rsidR="00CA5782">
        <w:rPr>
          <w:rFonts w:cs="Consolas"/>
          <w:b/>
          <w:sz w:val="24"/>
          <w:szCs w:val="24"/>
        </w:rPr>
        <w:t>OS DE HABILITAÇÃO E DO TERMO DE ADESÃO / PROJETO DE VENDA</w:t>
      </w:r>
    </w:p>
    <w:p w14:paraId="4A38B3BD" w14:textId="77777777" w:rsidR="00ED1E3E" w:rsidRDefault="00ED1E3E">
      <w:pPr>
        <w:spacing w:after="0" w:line="240" w:lineRule="auto"/>
        <w:jc w:val="both"/>
        <w:rPr>
          <w:rFonts w:cs="Consolas"/>
          <w:sz w:val="24"/>
          <w:szCs w:val="24"/>
        </w:rPr>
      </w:pPr>
    </w:p>
    <w:p w14:paraId="7C54360B" w14:textId="0519F3BE" w:rsidR="00ED1E3E" w:rsidRDefault="00B75977">
      <w:pPr>
        <w:spacing w:after="0" w:line="240" w:lineRule="auto"/>
        <w:jc w:val="both"/>
        <w:rPr>
          <w:rFonts w:cs="Consolas"/>
          <w:sz w:val="24"/>
          <w:szCs w:val="24"/>
        </w:rPr>
      </w:pPr>
      <w:r>
        <w:rPr>
          <w:rFonts w:cs="Consolas"/>
          <w:sz w:val="24"/>
          <w:szCs w:val="24"/>
        </w:rPr>
        <w:t>5</w:t>
      </w:r>
      <w:r w:rsidR="005A4611">
        <w:rPr>
          <w:rFonts w:cs="Consolas"/>
          <w:sz w:val="24"/>
          <w:szCs w:val="24"/>
        </w:rPr>
        <w:t>.1.</w:t>
      </w:r>
      <w:r w:rsidR="005A4611">
        <w:t xml:space="preserve"> </w:t>
      </w:r>
      <w:r w:rsidR="005A4611">
        <w:rPr>
          <w:rFonts w:cs="Consolas"/>
          <w:sz w:val="24"/>
          <w:szCs w:val="24"/>
        </w:rPr>
        <w:t>Os interessados em participar do presente credenciamento devem</w:t>
      </w:r>
      <w:r w:rsidR="00DF324F">
        <w:rPr>
          <w:rFonts w:cs="Consolas"/>
          <w:sz w:val="24"/>
          <w:szCs w:val="24"/>
        </w:rPr>
        <w:t>,</w:t>
      </w:r>
      <w:r w:rsidR="005A4611">
        <w:rPr>
          <w:rFonts w:cs="Consolas"/>
          <w:sz w:val="24"/>
          <w:szCs w:val="24"/>
        </w:rPr>
        <w:t xml:space="preserve"> </w:t>
      </w:r>
      <w:r w:rsidR="006A58E8">
        <w:rPr>
          <w:rFonts w:cs="Consolas"/>
          <w:sz w:val="24"/>
          <w:szCs w:val="24"/>
        </w:rPr>
        <w:t>durante o período</w:t>
      </w:r>
      <w:r w:rsidR="005A4611">
        <w:rPr>
          <w:rFonts w:cs="Consolas"/>
          <w:sz w:val="24"/>
          <w:szCs w:val="24"/>
        </w:rPr>
        <w:t xml:space="preserve"> de inscrição, obrigatoriamente apresentar a documentação exigida, em envelopes lacrados, devidamente identificados, conforme </w:t>
      </w:r>
      <w:r w:rsidR="00617330">
        <w:rPr>
          <w:rFonts w:cs="Consolas"/>
          <w:sz w:val="24"/>
          <w:szCs w:val="24"/>
        </w:rPr>
        <w:t xml:space="preserve">estabelecido </w:t>
      </w:r>
      <w:r w:rsidR="005A4611">
        <w:rPr>
          <w:rFonts w:cs="Consolas"/>
          <w:sz w:val="24"/>
          <w:szCs w:val="24"/>
        </w:rPr>
        <w:t>a seguir:</w:t>
      </w:r>
    </w:p>
    <w:p w14:paraId="45AA42C6" w14:textId="77777777" w:rsidR="00ED1E3E" w:rsidRDefault="00ED1E3E">
      <w:pPr>
        <w:spacing w:after="0" w:line="240" w:lineRule="auto"/>
        <w:jc w:val="both"/>
        <w:rPr>
          <w:rFonts w:cs="Consolas"/>
          <w:sz w:val="24"/>
          <w:szCs w:val="24"/>
        </w:rPr>
      </w:pPr>
    </w:p>
    <w:tbl>
      <w:tblPr>
        <w:tblStyle w:val="Tabelacomgrade"/>
        <w:tblW w:w="10096" w:type="dxa"/>
        <w:tblInd w:w="108" w:type="dxa"/>
        <w:tblLayout w:type="fixed"/>
        <w:tblLook w:val="04A0" w:firstRow="1" w:lastRow="0" w:firstColumn="1" w:lastColumn="0" w:noHBand="0" w:noVBand="1"/>
      </w:tblPr>
      <w:tblGrid>
        <w:gridCol w:w="10096"/>
      </w:tblGrid>
      <w:tr w:rsidR="00ED1E3E" w:rsidRPr="00FB1BBB" w14:paraId="2F18482F" w14:textId="77777777">
        <w:tc>
          <w:tcPr>
            <w:tcW w:w="10096" w:type="dxa"/>
            <w:tcBorders>
              <w:top w:val="single" w:sz="12" w:space="0" w:color="000000"/>
              <w:left w:val="single" w:sz="12" w:space="0" w:color="000000"/>
              <w:bottom w:val="single" w:sz="12" w:space="0" w:color="000000"/>
              <w:right w:val="single" w:sz="12" w:space="0" w:color="000000"/>
            </w:tcBorders>
          </w:tcPr>
          <w:p w14:paraId="2FD08CA8" w14:textId="77777777" w:rsidR="00ED1E3E" w:rsidRPr="00FB1BBB" w:rsidRDefault="005A4611">
            <w:pPr>
              <w:spacing w:after="0" w:line="240" w:lineRule="auto"/>
              <w:jc w:val="both"/>
              <w:rPr>
                <w:rFonts w:cs="Consolas"/>
                <w:sz w:val="24"/>
                <w:szCs w:val="24"/>
              </w:rPr>
            </w:pPr>
            <w:r w:rsidRPr="00FB1BBB">
              <w:rPr>
                <w:rFonts w:eastAsia="Calibri" w:cs="Consolas"/>
                <w:sz w:val="24"/>
                <w:szCs w:val="24"/>
              </w:rPr>
              <w:t>ENVELOPE 01 – DOCUMENTAÇÃO DE HABILITAÇÃO</w:t>
            </w:r>
          </w:p>
          <w:p w14:paraId="6EB0E3FE" w14:textId="334112E5" w:rsidR="00ED1E3E" w:rsidRPr="00FB1BBB" w:rsidRDefault="00F7026D">
            <w:pPr>
              <w:spacing w:after="0" w:line="240" w:lineRule="auto"/>
              <w:jc w:val="both"/>
              <w:rPr>
                <w:rFonts w:cs="Consolas"/>
                <w:sz w:val="24"/>
                <w:szCs w:val="24"/>
              </w:rPr>
            </w:pPr>
            <w:r w:rsidRPr="00FB1BBB">
              <w:rPr>
                <w:rFonts w:eastAsia="Calibri" w:cs="Consolas"/>
                <w:sz w:val="24"/>
                <w:szCs w:val="24"/>
              </w:rPr>
              <w:t>CHAMAMENTO PÚBLICO</w:t>
            </w:r>
            <w:r w:rsidR="005A4611" w:rsidRPr="00FB1BBB">
              <w:rPr>
                <w:rFonts w:eastAsia="Calibri" w:cs="Consolas"/>
                <w:sz w:val="24"/>
                <w:szCs w:val="24"/>
              </w:rPr>
              <w:t xml:space="preserve"> Nº </w:t>
            </w:r>
            <w:r w:rsidR="00FB1BBB" w:rsidRPr="00FB1BBB">
              <w:rPr>
                <w:rFonts w:eastAsia="Calibri" w:cs="Consolas"/>
                <w:sz w:val="24"/>
                <w:szCs w:val="24"/>
              </w:rPr>
              <w:t>0</w:t>
            </w:r>
            <w:r w:rsidR="00DF324F">
              <w:rPr>
                <w:rFonts w:eastAsia="Calibri" w:cs="Consolas"/>
                <w:sz w:val="24"/>
                <w:szCs w:val="24"/>
              </w:rPr>
              <w:t>5</w:t>
            </w:r>
            <w:r w:rsidR="005A4611" w:rsidRPr="00FB1BBB">
              <w:rPr>
                <w:rFonts w:eastAsia="Calibri" w:cs="Consolas"/>
                <w:sz w:val="24"/>
                <w:szCs w:val="24"/>
              </w:rPr>
              <w:t>/202</w:t>
            </w:r>
            <w:r w:rsidR="00DF324F">
              <w:rPr>
                <w:rFonts w:eastAsia="Calibri" w:cs="Consolas"/>
                <w:sz w:val="24"/>
                <w:szCs w:val="24"/>
              </w:rPr>
              <w:t>3</w:t>
            </w:r>
          </w:p>
          <w:p w14:paraId="132774BF" w14:textId="77777777" w:rsidR="00ED1E3E" w:rsidRPr="00FB1BBB" w:rsidRDefault="009A1F0E">
            <w:pPr>
              <w:spacing w:after="0" w:line="240" w:lineRule="auto"/>
              <w:jc w:val="both"/>
              <w:rPr>
                <w:rFonts w:cs="Consolas"/>
                <w:sz w:val="24"/>
                <w:szCs w:val="24"/>
              </w:rPr>
            </w:pPr>
            <w:r w:rsidRPr="00FB1BBB">
              <w:rPr>
                <w:rFonts w:eastAsia="Calibri" w:cs="Consolas"/>
                <w:sz w:val="24"/>
                <w:szCs w:val="24"/>
              </w:rPr>
              <w:t>NOME/</w:t>
            </w:r>
            <w:r w:rsidR="005A4611" w:rsidRPr="00FB1BBB">
              <w:rPr>
                <w:rFonts w:eastAsia="Calibri" w:cs="Consolas"/>
                <w:sz w:val="24"/>
                <w:szCs w:val="24"/>
              </w:rPr>
              <w:t>RAZÃO SOCIAL:</w:t>
            </w:r>
          </w:p>
          <w:p w14:paraId="6BB68565" w14:textId="77777777" w:rsidR="00ED1E3E" w:rsidRPr="00FB1BBB" w:rsidRDefault="005A4611">
            <w:pPr>
              <w:spacing w:after="0" w:line="240" w:lineRule="auto"/>
              <w:jc w:val="both"/>
              <w:rPr>
                <w:rFonts w:cs="Consolas"/>
                <w:sz w:val="24"/>
                <w:szCs w:val="24"/>
              </w:rPr>
            </w:pPr>
            <w:r w:rsidRPr="00FB1BBB">
              <w:rPr>
                <w:rFonts w:eastAsia="Calibri" w:cs="Consolas"/>
                <w:sz w:val="24"/>
                <w:szCs w:val="24"/>
              </w:rPr>
              <w:t xml:space="preserve">Nº </w:t>
            </w:r>
            <w:r w:rsidR="009A1F0E" w:rsidRPr="00FB1BBB">
              <w:rPr>
                <w:rFonts w:eastAsia="Calibri" w:cs="Consolas"/>
                <w:sz w:val="24"/>
                <w:szCs w:val="24"/>
              </w:rPr>
              <w:t>CPF/</w:t>
            </w:r>
            <w:r w:rsidRPr="00FB1BBB">
              <w:rPr>
                <w:rFonts w:eastAsia="Calibri" w:cs="Consolas"/>
                <w:sz w:val="24"/>
                <w:szCs w:val="24"/>
              </w:rPr>
              <w:t>CNPJ:</w:t>
            </w:r>
          </w:p>
          <w:p w14:paraId="542874DE" w14:textId="5746F369" w:rsidR="00ED1E3E" w:rsidRPr="00FB1BBB" w:rsidRDefault="005A4611" w:rsidP="003A2227">
            <w:pPr>
              <w:spacing w:after="0" w:line="240" w:lineRule="auto"/>
              <w:jc w:val="both"/>
              <w:rPr>
                <w:rFonts w:cs="Consolas"/>
                <w:sz w:val="24"/>
                <w:szCs w:val="24"/>
              </w:rPr>
            </w:pPr>
            <w:r w:rsidRPr="00FB1BBB">
              <w:rPr>
                <w:rFonts w:eastAsia="Calibri" w:cs="Consolas"/>
                <w:sz w:val="24"/>
                <w:szCs w:val="24"/>
              </w:rPr>
              <w:t xml:space="preserve">OBJETO: </w:t>
            </w:r>
            <w:r w:rsidR="003A2227" w:rsidRPr="00FB1BBB">
              <w:rPr>
                <w:rFonts w:eastAsia="Calibri" w:cs="Consolas"/>
                <w:sz w:val="24"/>
                <w:szCs w:val="24"/>
              </w:rPr>
              <w:t>AQUISIÇÃO DE ALIMENTOS DA AGRICULTURA FAMILIAR</w:t>
            </w:r>
            <w:r w:rsidR="00C11F00">
              <w:rPr>
                <w:rFonts w:eastAsia="Calibri" w:cs="Consolas"/>
                <w:sz w:val="24"/>
                <w:szCs w:val="24"/>
              </w:rPr>
              <w:t xml:space="preserve"> PARA ESCOLAS E CMEIS</w:t>
            </w:r>
            <w:r w:rsidRPr="00FB1BBB">
              <w:rPr>
                <w:rFonts w:eastAsia="Calibri" w:cs="Consolas"/>
                <w:sz w:val="24"/>
                <w:szCs w:val="24"/>
              </w:rPr>
              <w:t>.</w:t>
            </w:r>
          </w:p>
        </w:tc>
      </w:tr>
    </w:tbl>
    <w:p w14:paraId="5195FD41" w14:textId="77777777" w:rsidR="00ED1E3E" w:rsidRPr="00FB1BBB" w:rsidRDefault="00ED1E3E">
      <w:pPr>
        <w:spacing w:after="0" w:line="240" w:lineRule="auto"/>
        <w:jc w:val="both"/>
        <w:rPr>
          <w:rFonts w:cs="Consolas"/>
          <w:sz w:val="24"/>
          <w:szCs w:val="24"/>
        </w:rPr>
      </w:pPr>
    </w:p>
    <w:tbl>
      <w:tblPr>
        <w:tblStyle w:val="Tabelacomgrade"/>
        <w:tblW w:w="10096" w:type="dxa"/>
        <w:tblInd w:w="108" w:type="dxa"/>
        <w:tblLayout w:type="fixed"/>
        <w:tblLook w:val="04A0" w:firstRow="1" w:lastRow="0" w:firstColumn="1" w:lastColumn="0" w:noHBand="0" w:noVBand="1"/>
      </w:tblPr>
      <w:tblGrid>
        <w:gridCol w:w="10096"/>
      </w:tblGrid>
      <w:tr w:rsidR="00ED1E3E" w:rsidRPr="00FB1BBB" w14:paraId="7E0A873F" w14:textId="77777777">
        <w:tc>
          <w:tcPr>
            <w:tcW w:w="10096" w:type="dxa"/>
            <w:tcBorders>
              <w:top w:val="single" w:sz="12" w:space="0" w:color="000000"/>
              <w:left w:val="single" w:sz="12" w:space="0" w:color="000000"/>
              <w:bottom w:val="single" w:sz="12" w:space="0" w:color="000000"/>
              <w:right w:val="single" w:sz="12" w:space="0" w:color="000000"/>
            </w:tcBorders>
          </w:tcPr>
          <w:p w14:paraId="022179B6" w14:textId="77777777" w:rsidR="00ED1E3E" w:rsidRPr="00FB1BBB" w:rsidRDefault="005A4611">
            <w:pPr>
              <w:spacing w:after="0" w:line="240" w:lineRule="auto"/>
              <w:jc w:val="both"/>
              <w:rPr>
                <w:rFonts w:cs="Consolas"/>
                <w:sz w:val="24"/>
                <w:szCs w:val="24"/>
              </w:rPr>
            </w:pPr>
            <w:r w:rsidRPr="00FB1BBB">
              <w:rPr>
                <w:rFonts w:eastAsia="Calibri" w:cs="Consolas"/>
                <w:sz w:val="24"/>
                <w:szCs w:val="24"/>
              </w:rPr>
              <w:lastRenderedPageBreak/>
              <w:t xml:space="preserve">ENVELOPE 02 – </w:t>
            </w:r>
            <w:r w:rsidR="003A2227" w:rsidRPr="00FB1BBB">
              <w:rPr>
                <w:rFonts w:eastAsia="Calibri" w:cs="Consolas"/>
                <w:sz w:val="24"/>
                <w:szCs w:val="24"/>
              </w:rPr>
              <w:t>TERMO DE ADESÃO</w:t>
            </w:r>
            <w:r w:rsidR="009A1F0E" w:rsidRPr="00FB1BBB">
              <w:rPr>
                <w:rFonts w:eastAsia="Calibri" w:cs="Consolas"/>
                <w:sz w:val="24"/>
                <w:szCs w:val="24"/>
              </w:rPr>
              <w:t>/PROJETO DE VENDA</w:t>
            </w:r>
          </w:p>
          <w:p w14:paraId="5946FF73" w14:textId="7F5DEF4C" w:rsidR="003A2227" w:rsidRPr="00FB1BBB" w:rsidRDefault="003A2227" w:rsidP="003A2227">
            <w:pPr>
              <w:spacing w:after="0" w:line="240" w:lineRule="auto"/>
              <w:jc w:val="both"/>
              <w:rPr>
                <w:rFonts w:cs="Consolas"/>
                <w:sz w:val="24"/>
                <w:szCs w:val="24"/>
              </w:rPr>
            </w:pPr>
            <w:r w:rsidRPr="00FB1BBB">
              <w:rPr>
                <w:rFonts w:eastAsia="Calibri" w:cs="Consolas"/>
                <w:sz w:val="24"/>
                <w:szCs w:val="24"/>
              </w:rPr>
              <w:t xml:space="preserve">CHAMAMENTO PÚBLICO Nº </w:t>
            </w:r>
            <w:r w:rsidR="00FB1BBB" w:rsidRPr="00FB1BBB">
              <w:rPr>
                <w:rFonts w:eastAsia="Calibri" w:cs="Consolas"/>
                <w:sz w:val="24"/>
                <w:szCs w:val="24"/>
              </w:rPr>
              <w:t>0</w:t>
            </w:r>
            <w:r w:rsidR="00C11F00">
              <w:rPr>
                <w:rFonts w:eastAsia="Calibri" w:cs="Consolas"/>
                <w:sz w:val="24"/>
                <w:szCs w:val="24"/>
              </w:rPr>
              <w:t>5</w:t>
            </w:r>
            <w:r w:rsidRPr="00FB1BBB">
              <w:rPr>
                <w:rFonts w:eastAsia="Calibri" w:cs="Consolas"/>
                <w:sz w:val="24"/>
                <w:szCs w:val="24"/>
              </w:rPr>
              <w:t>/202</w:t>
            </w:r>
            <w:r w:rsidR="00DF324F">
              <w:rPr>
                <w:rFonts w:eastAsia="Calibri" w:cs="Consolas"/>
                <w:sz w:val="24"/>
                <w:szCs w:val="24"/>
              </w:rPr>
              <w:t>3</w:t>
            </w:r>
          </w:p>
          <w:p w14:paraId="13C2D1CC" w14:textId="77777777" w:rsidR="00ED1E3E" w:rsidRPr="00FB1BBB" w:rsidRDefault="009A1F0E">
            <w:pPr>
              <w:spacing w:after="0" w:line="240" w:lineRule="auto"/>
              <w:jc w:val="both"/>
              <w:rPr>
                <w:rFonts w:cs="Consolas"/>
                <w:sz w:val="24"/>
                <w:szCs w:val="24"/>
              </w:rPr>
            </w:pPr>
            <w:r w:rsidRPr="00FB1BBB">
              <w:rPr>
                <w:rFonts w:eastAsia="Calibri" w:cs="Consolas"/>
                <w:sz w:val="24"/>
                <w:szCs w:val="24"/>
              </w:rPr>
              <w:t>NOME/</w:t>
            </w:r>
            <w:r w:rsidR="005A4611" w:rsidRPr="00FB1BBB">
              <w:rPr>
                <w:rFonts w:eastAsia="Calibri" w:cs="Consolas"/>
                <w:sz w:val="24"/>
                <w:szCs w:val="24"/>
              </w:rPr>
              <w:t>RAZÃO SOCIAL:</w:t>
            </w:r>
          </w:p>
          <w:p w14:paraId="33F7429F" w14:textId="77777777" w:rsidR="00ED1E3E" w:rsidRPr="00FB1BBB" w:rsidRDefault="005A4611">
            <w:pPr>
              <w:spacing w:after="0" w:line="240" w:lineRule="auto"/>
              <w:jc w:val="both"/>
              <w:rPr>
                <w:rFonts w:cs="Consolas"/>
                <w:sz w:val="24"/>
                <w:szCs w:val="24"/>
              </w:rPr>
            </w:pPr>
            <w:r w:rsidRPr="00FB1BBB">
              <w:rPr>
                <w:rFonts w:eastAsia="Calibri" w:cs="Consolas"/>
                <w:sz w:val="24"/>
                <w:szCs w:val="24"/>
              </w:rPr>
              <w:t xml:space="preserve">Nº </w:t>
            </w:r>
            <w:r w:rsidR="009A1F0E" w:rsidRPr="00FB1BBB">
              <w:rPr>
                <w:rFonts w:eastAsia="Calibri" w:cs="Consolas"/>
                <w:sz w:val="24"/>
                <w:szCs w:val="24"/>
              </w:rPr>
              <w:t>CPF/</w:t>
            </w:r>
            <w:r w:rsidRPr="00FB1BBB">
              <w:rPr>
                <w:rFonts w:eastAsia="Calibri" w:cs="Consolas"/>
                <w:sz w:val="24"/>
                <w:szCs w:val="24"/>
              </w:rPr>
              <w:t>CNPJ:</w:t>
            </w:r>
          </w:p>
          <w:p w14:paraId="2FC39A7D" w14:textId="19491987" w:rsidR="00ED1E3E" w:rsidRPr="00FB1BBB" w:rsidRDefault="005A4611">
            <w:pPr>
              <w:spacing w:after="0" w:line="240" w:lineRule="auto"/>
              <w:jc w:val="both"/>
              <w:rPr>
                <w:rFonts w:cs="Consolas"/>
                <w:sz w:val="24"/>
                <w:szCs w:val="24"/>
              </w:rPr>
            </w:pPr>
            <w:r w:rsidRPr="00FB1BBB">
              <w:rPr>
                <w:rFonts w:eastAsia="Calibri" w:cs="Consolas"/>
                <w:sz w:val="24"/>
                <w:szCs w:val="24"/>
              </w:rPr>
              <w:t xml:space="preserve">OBJETO: </w:t>
            </w:r>
            <w:r w:rsidR="003A2227" w:rsidRPr="00FB1BBB">
              <w:rPr>
                <w:rFonts w:eastAsia="Calibri" w:cs="Consolas"/>
                <w:sz w:val="24"/>
                <w:szCs w:val="24"/>
              </w:rPr>
              <w:t>AQUISIÇÃO DE ALIMENTOS DA AGRICULTURA FAMILIAR</w:t>
            </w:r>
            <w:r w:rsidR="00C11F00">
              <w:rPr>
                <w:rFonts w:eastAsia="Calibri" w:cs="Consolas"/>
                <w:sz w:val="24"/>
                <w:szCs w:val="24"/>
              </w:rPr>
              <w:t xml:space="preserve"> PARA ESCOLAS E CMEIS</w:t>
            </w:r>
            <w:r w:rsidRPr="00FB1BBB">
              <w:rPr>
                <w:rFonts w:eastAsia="Calibri" w:cs="Consolas"/>
                <w:sz w:val="24"/>
                <w:szCs w:val="24"/>
              </w:rPr>
              <w:t>.</w:t>
            </w:r>
          </w:p>
        </w:tc>
      </w:tr>
    </w:tbl>
    <w:p w14:paraId="74F373EB" w14:textId="77777777" w:rsidR="00ED1E3E" w:rsidRDefault="00ED1E3E">
      <w:pPr>
        <w:spacing w:after="0" w:line="240" w:lineRule="auto"/>
        <w:jc w:val="both"/>
        <w:rPr>
          <w:rFonts w:cs="Consolas"/>
          <w:sz w:val="24"/>
          <w:szCs w:val="24"/>
        </w:rPr>
      </w:pPr>
    </w:p>
    <w:p w14:paraId="3AB2FE46" w14:textId="282397BB" w:rsidR="00ED1E3E" w:rsidRDefault="00B75977">
      <w:pPr>
        <w:spacing w:after="0" w:line="240" w:lineRule="auto"/>
        <w:jc w:val="both"/>
        <w:rPr>
          <w:rFonts w:cs="Consolas"/>
          <w:sz w:val="24"/>
          <w:szCs w:val="24"/>
        </w:rPr>
      </w:pPr>
      <w:r>
        <w:rPr>
          <w:rFonts w:cs="Consolas"/>
          <w:sz w:val="24"/>
          <w:szCs w:val="24"/>
        </w:rPr>
        <w:t>5</w:t>
      </w:r>
      <w:r w:rsidR="005A4611">
        <w:rPr>
          <w:rFonts w:cs="Consolas"/>
          <w:sz w:val="24"/>
          <w:szCs w:val="24"/>
        </w:rPr>
        <w:t>.2. As informações prestadas, assim como a documentação entregue, são de inteira responsabilidade do interessado, cabendo-lhe certificar-se, antes de sua inscrição, que atende a todos os requisitos exigidos para participar do processo de credenciamento.</w:t>
      </w:r>
    </w:p>
    <w:p w14:paraId="7FD19FAA" w14:textId="77777777" w:rsidR="00ED1E3E" w:rsidRDefault="00ED1E3E">
      <w:pPr>
        <w:spacing w:after="0" w:line="240" w:lineRule="auto"/>
        <w:jc w:val="both"/>
        <w:rPr>
          <w:rFonts w:cs="Consolas"/>
          <w:sz w:val="24"/>
          <w:szCs w:val="24"/>
        </w:rPr>
      </w:pPr>
    </w:p>
    <w:p w14:paraId="27E72D9A" w14:textId="78236DCE" w:rsidR="00ED1E3E" w:rsidRDefault="00B75977">
      <w:pPr>
        <w:spacing w:after="0" w:line="240" w:lineRule="auto"/>
        <w:jc w:val="both"/>
        <w:rPr>
          <w:rFonts w:cs="Consolas"/>
          <w:sz w:val="24"/>
          <w:szCs w:val="24"/>
        </w:rPr>
      </w:pPr>
      <w:r>
        <w:rPr>
          <w:rFonts w:cs="Consolas"/>
          <w:sz w:val="24"/>
          <w:szCs w:val="24"/>
        </w:rPr>
        <w:t>5</w:t>
      </w:r>
      <w:r w:rsidR="005A4611">
        <w:rPr>
          <w:rFonts w:cs="Consolas"/>
          <w:sz w:val="24"/>
          <w:szCs w:val="24"/>
        </w:rPr>
        <w:t>.3. A inscrição implica no aceite integral e irrestrito de todas as condições estabelecidas neste Edital por parte do interessado em participar do processo de credenciamento junto ao Município de Ubiratã, e à submissão a todas as normas e condições estabelecidas no presente Edital e seus anexos.</w:t>
      </w:r>
    </w:p>
    <w:p w14:paraId="6ACD35B3" w14:textId="77777777" w:rsidR="00ED1E3E" w:rsidRDefault="00ED1E3E">
      <w:pPr>
        <w:spacing w:after="0" w:line="240" w:lineRule="auto"/>
        <w:jc w:val="both"/>
        <w:rPr>
          <w:rFonts w:cs="Consolas"/>
          <w:sz w:val="24"/>
          <w:szCs w:val="24"/>
        </w:rPr>
      </w:pPr>
    </w:p>
    <w:p w14:paraId="5D91FC2D" w14:textId="625E771A" w:rsidR="00ED1E3E" w:rsidRDefault="00B75977">
      <w:pPr>
        <w:spacing w:after="0" w:line="240" w:lineRule="auto"/>
        <w:jc w:val="both"/>
        <w:rPr>
          <w:rFonts w:cs="Consolas"/>
          <w:sz w:val="24"/>
          <w:szCs w:val="24"/>
        </w:rPr>
      </w:pPr>
      <w:r>
        <w:rPr>
          <w:rFonts w:cs="Consolas"/>
          <w:sz w:val="24"/>
          <w:szCs w:val="24"/>
        </w:rPr>
        <w:t>5</w:t>
      </w:r>
      <w:r w:rsidR="005A4611">
        <w:rPr>
          <w:rFonts w:cs="Consolas"/>
          <w:sz w:val="24"/>
          <w:szCs w:val="24"/>
        </w:rPr>
        <w:t xml:space="preserve">.4. Os envelopes também poderão ser enviados através dos Correios, aos cuidados da Divisão de Licitação e Contratos, no endereço constante no preâmbulo deste edital, ou serem entregues antecipadamente por protocolo, quando assim preferir </w:t>
      </w:r>
      <w:r w:rsidR="00A04B04">
        <w:rPr>
          <w:rFonts w:cs="Consolas"/>
          <w:sz w:val="24"/>
          <w:szCs w:val="24"/>
        </w:rPr>
        <w:t>a</w:t>
      </w:r>
      <w:r w:rsidR="005A4611">
        <w:rPr>
          <w:rFonts w:cs="Consolas"/>
          <w:sz w:val="24"/>
          <w:szCs w:val="24"/>
        </w:rPr>
        <w:t xml:space="preserve"> interessada.</w:t>
      </w:r>
    </w:p>
    <w:p w14:paraId="448436C5" w14:textId="77777777" w:rsidR="00ED1E3E" w:rsidRDefault="00ED1E3E">
      <w:pPr>
        <w:spacing w:after="0" w:line="240" w:lineRule="auto"/>
        <w:jc w:val="both"/>
        <w:rPr>
          <w:rFonts w:cs="Consolas"/>
          <w:sz w:val="24"/>
          <w:szCs w:val="24"/>
        </w:rPr>
      </w:pPr>
    </w:p>
    <w:p w14:paraId="1F35F70A" w14:textId="17B56169" w:rsidR="00ED1E3E" w:rsidRDefault="00B75977">
      <w:pPr>
        <w:spacing w:after="0" w:line="240" w:lineRule="auto"/>
        <w:jc w:val="both"/>
        <w:rPr>
          <w:rFonts w:cs="Consolas"/>
          <w:b/>
          <w:sz w:val="24"/>
          <w:szCs w:val="24"/>
        </w:rPr>
      </w:pPr>
      <w:r>
        <w:rPr>
          <w:rFonts w:cs="Consolas"/>
          <w:b/>
          <w:sz w:val="24"/>
          <w:szCs w:val="24"/>
        </w:rPr>
        <w:t>6</w:t>
      </w:r>
      <w:r w:rsidR="005A4611">
        <w:rPr>
          <w:rFonts w:cs="Consolas"/>
          <w:b/>
          <w:sz w:val="24"/>
          <w:szCs w:val="24"/>
        </w:rPr>
        <w:t>. DA DOCUMENTAÇÃO DE HABILITAÇÃO</w:t>
      </w:r>
      <w:r w:rsidR="00194862">
        <w:rPr>
          <w:rFonts w:cs="Consolas"/>
          <w:b/>
          <w:sz w:val="24"/>
          <w:szCs w:val="24"/>
        </w:rPr>
        <w:t xml:space="preserve"> (ENVELOPE 01)</w:t>
      </w:r>
    </w:p>
    <w:p w14:paraId="7452FB71" w14:textId="77777777" w:rsidR="00ED1E3E" w:rsidRDefault="00ED1E3E">
      <w:pPr>
        <w:spacing w:after="0" w:line="240" w:lineRule="auto"/>
        <w:jc w:val="both"/>
        <w:rPr>
          <w:rFonts w:cs="Consolas"/>
          <w:sz w:val="24"/>
          <w:szCs w:val="24"/>
        </w:rPr>
      </w:pPr>
    </w:p>
    <w:p w14:paraId="2E8522D3" w14:textId="1426C859" w:rsidR="00ED1E3E" w:rsidRDefault="00B75977">
      <w:pPr>
        <w:spacing w:after="0" w:line="240" w:lineRule="auto"/>
        <w:jc w:val="both"/>
        <w:rPr>
          <w:rFonts w:cs="Consolas"/>
          <w:sz w:val="24"/>
          <w:szCs w:val="24"/>
        </w:rPr>
      </w:pPr>
      <w:r>
        <w:rPr>
          <w:rFonts w:cs="Consolas"/>
          <w:sz w:val="24"/>
          <w:szCs w:val="24"/>
        </w:rPr>
        <w:t>6</w:t>
      </w:r>
      <w:r w:rsidR="005A4611">
        <w:rPr>
          <w:rFonts w:cs="Consolas"/>
          <w:sz w:val="24"/>
          <w:szCs w:val="24"/>
        </w:rPr>
        <w:t>.1. Deverão ser apresentados os seguintes documentos para fins de habilitação:</w:t>
      </w:r>
    </w:p>
    <w:p w14:paraId="4495CD65" w14:textId="77777777" w:rsidR="00ED1E3E" w:rsidRDefault="00ED1E3E">
      <w:pPr>
        <w:spacing w:after="0" w:line="240" w:lineRule="auto"/>
        <w:jc w:val="both"/>
        <w:rPr>
          <w:rFonts w:cs="Consolas"/>
          <w:sz w:val="24"/>
          <w:szCs w:val="24"/>
        </w:rPr>
      </w:pPr>
    </w:p>
    <w:p w14:paraId="41F5863D" w14:textId="7DEC9A0A" w:rsidR="000F1C18" w:rsidRPr="004A21D6" w:rsidRDefault="00B75977" w:rsidP="00321175">
      <w:pPr>
        <w:spacing w:after="0" w:line="240" w:lineRule="auto"/>
        <w:ind w:left="284"/>
        <w:jc w:val="both"/>
        <w:rPr>
          <w:rFonts w:cs="Consolas"/>
          <w:b/>
          <w:sz w:val="24"/>
          <w:szCs w:val="24"/>
        </w:rPr>
      </w:pPr>
      <w:r>
        <w:rPr>
          <w:rFonts w:cs="Consolas"/>
          <w:b/>
          <w:sz w:val="24"/>
          <w:szCs w:val="24"/>
        </w:rPr>
        <w:t>6</w:t>
      </w:r>
      <w:r w:rsidR="000F1C18" w:rsidRPr="004A21D6">
        <w:rPr>
          <w:rFonts w:cs="Consolas"/>
          <w:b/>
          <w:sz w:val="24"/>
          <w:szCs w:val="24"/>
        </w:rPr>
        <w:t xml:space="preserve">.1.1. </w:t>
      </w:r>
      <w:r w:rsidR="00744D4D" w:rsidRPr="004A21D6">
        <w:rPr>
          <w:rFonts w:cs="Consolas"/>
          <w:b/>
          <w:sz w:val="24"/>
          <w:szCs w:val="24"/>
        </w:rPr>
        <w:t>Para fornecedores individuais, detentores de DAP física, não organizados em grupo</w:t>
      </w:r>
      <w:r w:rsidR="000F1C18" w:rsidRPr="004A21D6">
        <w:rPr>
          <w:rFonts w:cs="Consolas"/>
          <w:b/>
          <w:sz w:val="24"/>
          <w:szCs w:val="24"/>
        </w:rPr>
        <w:t>:</w:t>
      </w:r>
    </w:p>
    <w:p w14:paraId="032BB73E" w14:textId="77777777" w:rsidR="000F1C18" w:rsidRPr="004A21D6" w:rsidRDefault="000F1C18">
      <w:pPr>
        <w:spacing w:after="0" w:line="240" w:lineRule="auto"/>
        <w:jc w:val="both"/>
        <w:rPr>
          <w:rFonts w:cs="Consolas"/>
          <w:sz w:val="24"/>
          <w:szCs w:val="24"/>
        </w:rPr>
      </w:pPr>
    </w:p>
    <w:p w14:paraId="3F217A46" w14:textId="77777777" w:rsidR="00321175" w:rsidRPr="004A21D6" w:rsidRDefault="000F1C18" w:rsidP="00321175">
      <w:pPr>
        <w:spacing w:after="0" w:line="240" w:lineRule="auto"/>
        <w:ind w:left="567"/>
        <w:jc w:val="both"/>
        <w:rPr>
          <w:rFonts w:cs="Consolas"/>
          <w:sz w:val="24"/>
          <w:szCs w:val="24"/>
        </w:rPr>
      </w:pPr>
      <w:r w:rsidRPr="004A21D6">
        <w:rPr>
          <w:rFonts w:cs="Consolas"/>
          <w:sz w:val="24"/>
          <w:szCs w:val="24"/>
        </w:rPr>
        <w:t>A. Requerimento para credenciame</w:t>
      </w:r>
      <w:r w:rsidR="008975B3" w:rsidRPr="004A21D6">
        <w:rPr>
          <w:rFonts w:cs="Consolas"/>
          <w:sz w:val="24"/>
          <w:szCs w:val="24"/>
        </w:rPr>
        <w:t xml:space="preserve">nto (Modelo Anexo </w:t>
      </w:r>
      <w:r w:rsidR="00643D08" w:rsidRPr="004A21D6">
        <w:rPr>
          <w:rFonts w:cs="Consolas"/>
          <w:sz w:val="24"/>
          <w:szCs w:val="24"/>
        </w:rPr>
        <w:t>II</w:t>
      </w:r>
      <w:r w:rsidR="008975B3" w:rsidRPr="004A21D6">
        <w:rPr>
          <w:rFonts w:cs="Consolas"/>
          <w:sz w:val="24"/>
          <w:szCs w:val="24"/>
        </w:rPr>
        <w:t>)</w:t>
      </w:r>
      <w:r w:rsidR="00321175" w:rsidRPr="004A21D6">
        <w:rPr>
          <w:rFonts w:cs="Consolas"/>
          <w:sz w:val="24"/>
          <w:szCs w:val="24"/>
        </w:rPr>
        <w:t>;</w:t>
      </w:r>
    </w:p>
    <w:p w14:paraId="025CA47B" w14:textId="77777777" w:rsidR="008975B3" w:rsidRPr="004A21D6" w:rsidRDefault="008975B3" w:rsidP="00321175">
      <w:pPr>
        <w:spacing w:after="0" w:line="240" w:lineRule="auto"/>
        <w:ind w:left="567"/>
        <w:jc w:val="both"/>
        <w:rPr>
          <w:rFonts w:cs="Consolas"/>
          <w:sz w:val="24"/>
          <w:szCs w:val="24"/>
        </w:rPr>
      </w:pPr>
    </w:p>
    <w:p w14:paraId="371EAD05" w14:textId="77777777" w:rsidR="000F1C18" w:rsidRPr="004A21D6" w:rsidRDefault="000F1C18" w:rsidP="00321175">
      <w:pPr>
        <w:spacing w:after="0" w:line="240" w:lineRule="auto"/>
        <w:ind w:left="567"/>
        <w:jc w:val="both"/>
        <w:rPr>
          <w:rFonts w:cs="Consolas"/>
          <w:sz w:val="24"/>
          <w:szCs w:val="24"/>
        </w:rPr>
      </w:pPr>
      <w:r w:rsidRPr="004A21D6">
        <w:rPr>
          <w:rFonts w:cs="Consolas"/>
          <w:sz w:val="24"/>
          <w:szCs w:val="24"/>
        </w:rPr>
        <w:t>B. Documento de identificação com foto do fornec</w:t>
      </w:r>
      <w:r w:rsidR="00321175" w:rsidRPr="004A21D6">
        <w:rPr>
          <w:rFonts w:cs="Consolas"/>
          <w:sz w:val="24"/>
          <w:szCs w:val="24"/>
        </w:rPr>
        <w:t>edor individual;</w:t>
      </w:r>
    </w:p>
    <w:p w14:paraId="2EE06459" w14:textId="77777777" w:rsidR="008975B3" w:rsidRPr="004A21D6" w:rsidRDefault="008975B3" w:rsidP="00321175">
      <w:pPr>
        <w:spacing w:after="0" w:line="240" w:lineRule="auto"/>
        <w:ind w:left="567"/>
        <w:jc w:val="both"/>
        <w:rPr>
          <w:rFonts w:cs="Consolas"/>
          <w:sz w:val="24"/>
          <w:szCs w:val="24"/>
        </w:rPr>
      </w:pPr>
    </w:p>
    <w:p w14:paraId="71767868" w14:textId="77777777" w:rsidR="000F1C18" w:rsidRPr="004A21D6" w:rsidRDefault="000F1C18" w:rsidP="00321175">
      <w:pPr>
        <w:spacing w:after="0" w:line="240" w:lineRule="auto"/>
        <w:ind w:left="567"/>
        <w:jc w:val="both"/>
        <w:rPr>
          <w:rFonts w:cs="Consolas"/>
          <w:sz w:val="24"/>
          <w:szCs w:val="24"/>
        </w:rPr>
      </w:pPr>
      <w:r w:rsidRPr="004A21D6">
        <w:rPr>
          <w:rFonts w:cs="Consolas"/>
          <w:sz w:val="24"/>
          <w:szCs w:val="24"/>
        </w:rPr>
        <w:t xml:space="preserve">C. Prova de inscrição no Cadastro de Pessoa </w:t>
      </w:r>
      <w:r w:rsidR="00321175" w:rsidRPr="004A21D6">
        <w:rPr>
          <w:rFonts w:cs="Consolas"/>
          <w:sz w:val="24"/>
          <w:szCs w:val="24"/>
        </w:rPr>
        <w:t>Física do fornecedor individual;</w:t>
      </w:r>
    </w:p>
    <w:p w14:paraId="68F611F5" w14:textId="77777777" w:rsidR="008975B3" w:rsidRPr="004A21D6" w:rsidRDefault="008975B3" w:rsidP="00321175">
      <w:pPr>
        <w:spacing w:after="0" w:line="240" w:lineRule="auto"/>
        <w:ind w:left="567"/>
        <w:jc w:val="both"/>
        <w:rPr>
          <w:rFonts w:cs="Consolas"/>
          <w:sz w:val="24"/>
          <w:szCs w:val="24"/>
        </w:rPr>
      </w:pPr>
    </w:p>
    <w:p w14:paraId="431BDEA9" w14:textId="77777777" w:rsidR="000F1C18" w:rsidRPr="004A21D6" w:rsidRDefault="000F1C18" w:rsidP="00321175">
      <w:pPr>
        <w:spacing w:after="0" w:line="240" w:lineRule="auto"/>
        <w:ind w:left="567"/>
        <w:jc w:val="both"/>
        <w:rPr>
          <w:rFonts w:cs="Consolas"/>
          <w:sz w:val="24"/>
          <w:szCs w:val="24"/>
        </w:rPr>
      </w:pPr>
      <w:r w:rsidRPr="004A21D6">
        <w:rPr>
          <w:rFonts w:cs="Consolas"/>
          <w:sz w:val="24"/>
          <w:szCs w:val="24"/>
        </w:rPr>
        <w:t>D. Extrato da DAP Física do fornecedor individual, emitido nos últimos 60 dias;</w:t>
      </w:r>
    </w:p>
    <w:p w14:paraId="1F39E080" w14:textId="77777777" w:rsidR="008975B3" w:rsidRPr="004A21D6" w:rsidRDefault="008975B3" w:rsidP="00321175">
      <w:pPr>
        <w:spacing w:after="0" w:line="240" w:lineRule="auto"/>
        <w:ind w:left="567"/>
        <w:jc w:val="both"/>
        <w:rPr>
          <w:rFonts w:cs="Consolas"/>
          <w:sz w:val="24"/>
          <w:szCs w:val="24"/>
        </w:rPr>
      </w:pPr>
    </w:p>
    <w:p w14:paraId="0A663F95" w14:textId="77777777" w:rsidR="000F1C18" w:rsidRPr="004A21D6" w:rsidRDefault="000F1C18" w:rsidP="00321175">
      <w:pPr>
        <w:spacing w:after="0" w:line="240" w:lineRule="auto"/>
        <w:ind w:left="567"/>
        <w:jc w:val="both"/>
        <w:rPr>
          <w:rFonts w:cs="Consolas"/>
          <w:sz w:val="24"/>
          <w:szCs w:val="24"/>
        </w:rPr>
      </w:pPr>
      <w:r w:rsidRPr="004A21D6">
        <w:rPr>
          <w:rFonts w:cs="Consolas"/>
          <w:sz w:val="24"/>
          <w:szCs w:val="24"/>
        </w:rPr>
        <w:t>E. Comprovante de Inscriçã</w:t>
      </w:r>
      <w:r w:rsidR="00321175" w:rsidRPr="004A21D6">
        <w:rPr>
          <w:rFonts w:cs="Consolas"/>
          <w:sz w:val="24"/>
          <w:szCs w:val="24"/>
        </w:rPr>
        <w:t>o no Cadastro de Produtor Rural;</w:t>
      </w:r>
    </w:p>
    <w:p w14:paraId="0FA1E9A2" w14:textId="77777777" w:rsidR="008975B3" w:rsidRPr="004A21D6" w:rsidRDefault="008975B3" w:rsidP="00321175">
      <w:pPr>
        <w:spacing w:after="0" w:line="240" w:lineRule="auto"/>
        <w:ind w:left="567"/>
        <w:jc w:val="both"/>
        <w:rPr>
          <w:rFonts w:cs="Consolas"/>
          <w:sz w:val="24"/>
          <w:szCs w:val="24"/>
        </w:rPr>
      </w:pPr>
    </w:p>
    <w:p w14:paraId="518CAFA9" w14:textId="77777777" w:rsidR="000F1C18" w:rsidRPr="004A21D6" w:rsidRDefault="000F1C18" w:rsidP="00321175">
      <w:pPr>
        <w:spacing w:after="0" w:line="240" w:lineRule="auto"/>
        <w:ind w:left="567"/>
        <w:jc w:val="both"/>
        <w:rPr>
          <w:rFonts w:cs="Consolas"/>
          <w:sz w:val="24"/>
          <w:szCs w:val="24"/>
        </w:rPr>
      </w:pPr>
      <w:r w:rsidRPr="004A21D6">
        <w:rPr>
          <w:rFonts w:cs="Consolas"/>
          <w:sz w:val="24"/>
          <w:szCs w:val="24"/>
        </w:rPr>
        <w:t>F. Declaração de que os gêneros alimentícios a serem entregues são oriundos de produção própria, relacionada no pr</w:t>
      </w:r>
      <w:r w:rsidR="00321175" w:rsidRPr="004A21D6">
        <w:rPr>
          <w:rFonts w:cs="Consolas"/>
          <w:sz w:val="24"/>
          <w:szCs w:val="24"/>
        </w:rPr>
        <w:t xml:space="preserve">ojeto de venda (Modelo Anexo </w:t>
      </w:r>
      <w:r w:rsidR="00643D08" w:rsidRPr="004A21D6">
        <w:rPr>
          <w:rFonts w:cs="Consolas"/>
          <w:sz w:val="24"/>
          <w:szCs w:val="24"/>
        </w:rPr>
        <w:t>III</w:t>
      </w:r>
      <w:r w:rsidR="00321175" w:rsidRPr="004A21D6">
        <w:rPr>
          <w:rFonts w:cs="Consolas"/>
          <w:sz w:val="24"/>
          <w:szCs w:val="24"/>
        </w:rPr>
        <w:t>);</w:t>
      </w:r>
    </w:p>
    <w:p w14:paraId="1D3BCEFF" w14:textId="77777777" w:rsidR="008975B3" w:rsidRPr="004A21D6" w:rsidRDefault="008975B3" w:rsidP="00321175">
      <w:pPr>
        <w:spacing w:after="0" w:line="240" w:lineRule="auto"/>
        <w:ind w:left="567"/>
        <w:jc w:val="both"/>
        <w:rPr>
          <w:rFonts w:cs="Consolas"/>
          <w:sz w:val="24"/>
          <w:szCs w:val="24"/>
        </w:rPr>
      </w:pPr>
    </w:p>
    <w:p w14:paraId="1A80D5FE" w14:textId="77777777" w:rsidR="000F1C18" w:rsidRPr="000D0414" w:rsidRDefault="000F1C18" w:rsidP="00321175">
      <w:pPr>
        <w:spacing w:after="0" w:line="240" w:lineRule="auto"/>
        <w:ind w:left="567"/>
        <w:jc w:val="both"/>
        <w:rPr>
          <w:rFonts w:cs="Consolas"/>
          <w:sz w:val="24"/>
          <w:szCs w:val="24"/>
        </w:rPr>
      </w:pPr>
      <w:r w:rsidRPr="000D0414">
        <w:rPr>
          <w:rFonts w:cs="Consolas"/>
          <w:sz w:val="24"/>
          <w:szCs w:val="24"/>
        </w:rPr>
        <w:t>G. Licença sanitária vigente de cada produtor (</w:t>
      </w:r>
      <w:r w:rsidR="008975B3" w:rsidRPr="000D0414">
        <w:rPr>
          <w:rFonts w:cs="Consolas"/>
          <w:sz w:val="24"/>
          <w:szCs w:val="24"/>
        </w:rPr>
        <w:t xml:space="preserve">apenas </w:t>
      </w:r>
      <w:r w:rsidRPr="000D0414">
        <w:rPr>
          <w:rFonts w:cs="Consolas"/>
          <w:sz w:val="24"/>
          <w:szCs w:val="24"/>
        </w:rPr>
        <w:t>dos produtos que incidam processo de</w:t>
      </w:r>
      <w:r w:rsidR="003B10B7" w:rsidRPr="000D0414">
        <w:rPr>
          <w:rFonts w:cs="Consolas"/>
          <w:sz w:val="24"/>
          <w:szCs w:val="24"/>
        </w:rPr>
        <w:t xml:space="preserve"> manipulação);</w:t>
      </w:r>
    </w:p>
    <w:p w14:paraId="5B9E4471" w14:textId="77777777" w:rsidR="003B10B7" w:rsidRPr="004A21D6" w:rsidRDefault="003B10B7" w:rsidP="00321175">
      <w:pPr>
        <w:spacing w:after="0" w:line="240" w:lineRule="auto"/>
        <w:ind w:left="567"/>
        <w:jc w:val="both"/>
        <w:rPr>
          <w:rFonts w:cs="Consolas"/>
          <w:sz w:val="24"/>
          <w:szCs w:val="24"/>
        </w:rPr>
      </w:pPr>
    </w:p>
    <w:p w14:paraId="61B494B7" w14:textId="77777777" w:rsidR="003B10B7" w:rsidRPr="004A21D6" w:rsidRDefault="003B10B7" w:rsidP="003B10B7">
      <w:pPr>
        <w:spacing w:after="0" w:line="240" w:lineRule="auto"/>
        <w:ind w:left="567"/>
        <w:jc w:val="both"/>
        <w:rPr>
          <w:rFonts w:cs="Consolas"/>
          <w:sz w:val="24"/>
          <w:szCs w:val="24"/>
        </w:rPr>
      </w:pPr>
      <w:r w:rsidRPr="004A21D6">
        <w:rPr>
          <w:rFonts w:cs="Consolas"/>
          <w:sz w:val="24"/>
          <w:szCs w:val="24"/>
        </w:rPr>
        <w:t xml:space="preserve">H. Declaração, sob penas da lei, que não mantém em seu quadro de pessoal menores em horário noturno de trabalho ou em serviços perigosos ou insalubres, não mantendo ainda, em qualquer trabalho, menores de 16 (dezesseis) anos, salvo na condição de aprendiz, a partir de 14 (quatorze) anos - Lei 10.097/00 e art. 7º, inciso XXXIII da Constituição Federal (Modelo Anexo </w:t>
      </w:r>
      <w:r w:rsidR="00643D08" w:rsidRPr="004A21D6">
        <w:rPr>
          <w:rFonts w:cs="Consolas"/>
          <w:sz w:val="24"/>
          <w:szCs w:val="24"/>
        </w:rPr>
        <w:t>IV</w:t>
      </w:r>
      <w:r w:rsidRPr="004A21D6">
        <w:rPr>
          <w:rFonts w:cs="Consolas"/>
          <w:sz w:val="24"/>
          <w:szCs w:val="24"/>
        </w:rPr>
        <w:t>);</w:t>
      </w:r>
    </w:p>
    <w:p w14:paraId="67BA1F5F" w14:textId="77777777" w:rsidR="003B10B7" w:rsidRPr="004A21D6" w:rsidRDefault="003B10B7" w:rsidP="003B10B7">
      <w:pPr>
        <w:spacing w:after="0" w:line="240" w:lineRule="auto"/>
        <w:ind w:left="567"/>
        <w:jc w:val="both"/>
        <w:rPr>
          <w:rFonts w:cs="Consolas"/>
          <w:sz w:val="24"/>
          <w:szCs w:val="24"/>
        </w:rPr>
      </w:pPr>
    </w:p>
    <w:p w14:paraId="6A52791E" w14:textId="77777777" w:rsidR="003B10B7" w:rsidRPr="004A21D6" w:rsidRDefault="003B10B7" w:rsidP="003B10B7">
      <w:pPr>
        <w:spacing w:after="0" w:line="240" w:lineRule="auto"/>
        <w:ind w:left="567"/>
        <w:jc w:val="both"/>
        <w:rPr>
          <w:rFonts w:cs="Consolas"/>
          <w:sz w:val="24"/>
          <w:szCs w:val="24"/>
        </w:rPr>
      </w:pPr>
      <w:r w:rsidRPr="004A21D6">
        <w:rPr>
          <w:rFonts w:cs="Consolas"/>
          <w:sz w:val="24"/>
          <w:szCs w:val="24"/>
        </w:rPr>
        <w:t xml:space="preserve">I. </w:t>
      </w:r>
      <w:r w:rsidRPr="004A21D6">
        <w:rPr>
          <w:rFonts w:eastAsia="Times New Roman" w:cs="Book Antiqua"/>
          <w:kern w:val="2"/>
          <w:sz w:val="24"/>
          <w:szCs w:val="24"/>
          <w:lang w:eastAsia="zh-CN" w:bidi="hi-IN"/>
        </w:rPr>
        <w:t xml:space="preserve">Declaração de Nepotismo </w:t>
      </w:r>
      <w:r w:rsidRPr="004A21D6">
        <w:rPr>
          <w:rFonts w:cs="Consolas"/>
          <w:sz w:val="24"/>
          <w:szCs w:val="24"/>
        </w:rPr>
        <w:t xml:space="preserve">(Modelo Anexo </w:t>
      </w:r>
      <w:r w:rsidR="00643D08" w:rsidRPr="004A21D6">
        <w:rPr>
          <w:rFonts w:cs="Consolas"/>
          <w:sz w:val="24"/>
          <w:szCs w:val="24"/>
        </w:rPr>
        <w:t>V</w:t>
      </w:r>
      <w:r w:rsidRPr="004A21D6">
        <w:rPr>
          <w:rFonts w:cs="Consolas"/>
          <w:sz w:val="24"/>
          <w:szCs w:val="24"/>
        </w:rPr>
        <w:t>).</w:t>
      </w:r>
    </w:p>
    <w:p w14:paraId="78FD6C88" w14:textId="77777777" w:rsidR="00ED1E3E" w:rsidRPr="004A21D6" w:rsidRDefault="00ED1E3E">
      <w:pPr>
        <w:spacing w:after="0" w:line="240" w:lineRule="auto"/>
        <w:ind w:left="284"/>
        <w:jc w:val="both"/>
        <w:rPr>
          <w:rFonts w:cs="Consolas"/>
          <w:sz w:val="24"/>
          <w:szCs w:val="24"/>
        </w:rPr>
      </w:pPr>
    </w:p>
    <w:p w14:paraId="2D39882E" w14:textId="07BF3C22" w:rsidR="00ED1E3E" w:rsidRPr="004A21D6" w:rsidRDefault="00B75977">
      <w:pPr>
        <w:spacing w:after="0" w:line="240" w:lineRule="auto"/>
        <w:ind w:left="284"/>
        <w:jc w:val="both"/>
        <w:rPr>
          <w:rFonts w:cs="Consolas"/>
          <w:sz w:val="24"/>
          <w:szCs w:val="24"/>
        </w:rPr>
      </w:pPr>
      <w:r>
        <w:rPr>
          <w:rFonts w:cs="Consolas"/>
          <w:b/>
          <w:sz w:val="24"/>
          <w:szCs w:val="24"/>
        </w:rPr>
        <w:t>6</w:t>
      </w:r>
      <w:r w:rsidR="005A4611" w:rsidRPr="004A21D6">
        <w:rPr>
          <w:rFonts w:cs="Consolas"/>
          <w:b/>
          <w:sz w:val="24"/>
          <w:szCs w:val="24"/>
        </w:rPr>
        <w:t xml:space="preserve">.1.2. </w:t>
      </w:r>
      <w:r w:rsidR="00744D4D" w:rsidRPr="004A21D6">
        <w:rPr>
          <w:rFonts w:cs="Consolas"/>
          <w:b/>
          <w:sz w:val="24"/>
          <w:szCs w:val="24"/>
        </w:rPr>
        <w:t>Para grupos informais de agricultores familiares, detentores de DAP física, organizados em grupo</w:t>
      </w:r>
      <w:r w:rsidR="005A4611" w:rsidRPr="004A21D6">
        <w:rPr>
          <w:rFonts w:cs="Consolas"/>
          <w:sz w:val="24"/>
          <w:szCs w:val="24"/>
        </w:rPr>
        <w:t>:</w:t>
      </w:r>
    </w:p>
    <w:p w14:paraId="132A2069" w14:textId="77777777" w:rsidR="00ED1E3E" w:rsidRPr="004A21D6" w:rsidRDefault="00ED1E3E">
      <w:pPr>
        <w:spacing w:after="0" w:line="240" w:lineRule="auto"/>
        <w:ind w:left="567"/>
        <w:jc w:val="both"/>
        <w:rPr>
          <w:rFonts w:cs="Consolas"/>
          <w:sz w:val="24"/>
          <w:szCs w:val="24"/>
        </w:rPr>
      </w:pPr>
    </w:p>
    <w:p w14:paraId="522A0B80" w14:textId="77777777" w:rsidR="00442DE6" w:rsidRPr="004A21D6" w:rsidRDefault="00442DE6" w:rsidP="008975B3">
      <w:pPr>
        <w:spacing w:after="0" w:line="240" w:lineRule="auto"/>
        <w:ind w:left="567"/>
        <w:jc w:val="both"/>
        <w:rPr>
          <w:rFonts w:cs="Consolas"/>
          <w:sz w:val="24"/>
          <w:szCs w:val="24"/>
        </w:rPr>
      </w:pPr>
      <w:r w:rsidRPr="004A21D6">
        <w:rPr>
          <w:rFonts w:cs="Consolas"/>
          <w:sz w:val="24"/>
          <w:szCs w:val="24"/>
        </w:rPr>
        <w:t xml:space="preserve">A. Requerimento para credenciamento (Modelo Anexo </w:t>
      </w:r>
      <w:r w:rsidR="003B563A" w:rsidRPr="004A21D6">
        <w:rPr>
          <w:rFonts w:cs="Consolas"/>
          <w:sz w:val="24"/>
          <w:szCs w:val="24"/>
        </w:rPr>
        <w:t>II</w:t>
      </w:r>
      <w:r w:rsidRPr="004A21D6">
        <w:rPr>
          <w:rFonts w:cs="Consolas"/>
          <w:sz w:val="24"/>
          <w:szCs w:val="24"/>
        </w:rPr>
        <w:t>);</w:t>
      </w:r>
      <w:r w:rsidR="008975B3" w:rsidRPr="004A21D6">
        <w:rPr>
          <w:rFonts w:cs="Consolas"/>
          <w:sz w:val="24"/>
          <w:szCs w:val="24"/>
        </w:rPr>
        <w:t xml:space="preserve"> </w:t>
      </w:r>
    </w:p>
    <w:p w14:paraId="3207FF8C" w14:textId="77777777" w:rsidR="00442DE6" w:rsidRPr="004A21D6" w:rsidRDefault="00442DE6" w:rsidP="008975B3">
      <w:pPr>
        <w:spacing w:after="0" w:line="240" w:lineRule="auto"/>
        <w:ind w:left="567"/>
        <w:jc w:val="both"/>
        <w:rPr>
          <w:rFonts w:cs="Consolas"/>
          <w:sz w:val="24"/>
          <w:szCs w:val="24"/>
        </w:rPr>
      </w:pPr>
    </w:p>
    <w:p w14:paraId="77E373B9" w14:textId="77777777" w:rsidR="00442DE6" w:rsidRPr="004A21D6" w:rsidRDefault="00442DE6" w:rsidP="008975B3">
      <w:pPr>
        <w:spacing w:after="0" w:line="240" w:lineRule="auto"/>
        <w:ind w:left="567"/>
        <w:jc w:val="both"/>
        <w:rPr>
          <w:rFonts w:cs="Consolas"/>
          <w:sz w:val="24"/>
          <w:szCs w:val="24"/>
        </w:rPr>
      </w:pPr>
      <w:r w:rsidRPr="004A21D6">
        <w:rPr>
          <w:rFonts w:cs="Consolas"/>
          <w:sz w:val="24"/>
          <w:szCs w:val="24"/>
        </w:rPr>
        <w:t xml:space="preserve">B. </w:t>
      </w:r>
      <w:r w:rsidR="008975B3" w:rsidRPr="004A21D6">
        <w:rPr>
          <w:rFonts w:cs="Consolas"/>
          <w:sz w:val="24"/>
          <w:szCs w:val="24"/>
        </w:rPr>
        <w:t xml:space="preserve">Documento de identificação com foto </w:t>
      </w:r>
      <w:r w:rsidRPr="004A21D6">
        <w:rPr>
          <w:rFonts w:cs="Consolas"/>
          <w:sz w:val="24"/>
          <w:szCs w:val="24"/>
        </w:rPr>
        <w:t>do</w:t>
      </w:r>
      <w:r w:rsidR="00FD0A13" w:rsidRPr="004A21D6">
        <w:rPr>
          <w:rFonts w:cs="Consolas"/>
          <w:sz w:val="24"/>
          <w:szCs w:val="24"/>
        </w:rPr>
        <w:t xml:space="preserve"> representante do grupo;</w:t>
      </w:r>
    </w:p>
    <w:p w14:paraId="6BDB868D" w14:textId="77777777" w:rsidR="00442DE6" w:rsidRPr="004A21D6" w:rsidRDefault="00442DE6" w:rsidP="008975B3">
      <w:pPr>
        <w:spacing w:after="0" w:line="240" w:lineRule="auto"/>
        <w:ind w:left="567"/>
        <w:jc w:val="both"/>
        <w:rPr>
          <w:rFonts w:cs="Consolas"/>
          <w:sz w:val="24"/>
          <w:szCs w:val="24"/>
        </w:rPr>
      </w:pPr>
    </w:p>
    <w:p w14:paraId="5FC5C349" w14:textId="77777777" w:rsidR="00FD0A13" w:rsidRPr="004A21D6" w:rsidRDefault="00FD0A13" w:rsidP="008975B3">
      <w:pPr>
        <w:spacing w:after="0" w:line="240" w:lineRule="auto"/>
        <w:ind w:left="567"/>
        <w:jc w:val="both"/>
        <w:rPr>
          <w:rFonts w:cs="Consolas"/>
          <w:sz w:val="24"/>
          <w:szCs w:val="24"/>
        </w:rPr>
      </w:pPr>
      <w:r w:rsidRPr="004A21D6">
        <w:rPr>
          <w:rFonts w:cs="Consolas"/>
          <w:sz w:val="24"/>
          <w:szCs w:val="24"/>
        </w:rPr>
        <w:t>C.</w:t>
      </w:r>
      <w:r w:rsidR="008975B3" w:rsidRPr="004A21D6">
        <w:rPr>
          <w:rFonts w:cs="Consolas"/>
          <w:sz w:val="24"/>
          <w:szCs w:val="24"/>
        </w:rPr>
        <w:t xml:space="preserve"> Instrumento público de Procuração, em </w:t>
      </w:r>
      <w:r w:rsidRPr="004A21D6">
        <w:rPr>
          <w:rFonts w:cs="Consolas"/>
          <w:sz w:val="24"/>
          <w:szCs w:val="24"/>
        </w:rPr>
        <w:t xml:space="preserve">original ou cópia autenticada, </w:t>
      </w:r>
      <w:r w:rsidR="008975B3" w:rsidRPr="004A21D6">
        <w:rPr>
          <w:rFonts w:cs="Consolas"/>
          <w:sz w:val="24"/>
          <w:szCs w:val="24"/>
        </w:rPr>
        <w:t>caso o representante presente não seja o Fornecedor Individual, detentor de DAP Física com poderes específicos para formulação de propostas, lances, negociação e para a prática dos demais atos inerentes ao certame, com firma reconhecida em cartório ou nos termos do art. 3º, inciso I da Lei nº 1</w:t>
      </w:r>
      <w:r w:rsidRPr="004A21D6">
        <w:rPr>
          <w:rFonts w:cs="Consolas"/>
          <w:sz w:val="24"/>
          <w:szCs w:val="24"/>
        </w:rPr>
        <w:t xml:space="preserve">3.726/2018 (Modelo Anexo </w:t>
      </w:r>
      <w:r w:rsidR="003B563A" w:rsidRPr="004A21D6">
        <w:rPr>
          <w:rFonts w:cs="Consolas"/>
          <w:sz w:val="24"/>
          <w:szCs w:val="24"/>
        </w:rPr>
        <w:t>VI</w:t>
      </w:r>
      <w:r w:rsidRPr="004A21D6">
        <w:rPr>
          <w:rFonts w:cs="Consolas"/>
          <w:sz w:val="24"/>
          <w:szCs w:val="24"/>
        </w:rPr>
        <w:t>);</w:t>
      </w:r>
    </w:p>
    <w:p w14:paraId="40E1AF4C" w14:textId="77777777" w:rsidR="00FD0A13" w:rsidRPr="004A21D6" w:rsidRDefault="00FD0A13" w:rsidP="008975B3">
      <w:pPr>
        <w:spacing w:after="0" w:line="240" w:lineRule="auto"/>
        <w:ind w:left="567"/>
        <w:jc w:val="both"/>
        <w:rPr>
          <w:rFonts w:cs="Consolas"/>
          <w:sz w:val="24"/>
          <w:szCs w:val="24"/>
        </w:rPr>
      </w:pPr>
    </w:p>
    <w:p w14:paraId="2D0EC00A" w14:textId="77777777" w:rsidR="008975B3" w:rsidRPr="004A21D6" w:rsidRDefault="00FD0A13" w:rsidP="008975B3">
      <w:pPr>
        <w:spacing w:after="0" w:line="240" w:lineRule="auto"/>
        <w:ind w:left="567"/>
        <w:jc w:val="both"/>
        <w:rPr>
          <w:rFonts w:cs="Consolas"/>
          <w:sz w:val="24"/>
          <w:szCs w:val="24"/>
        </w:rPr>
      </w:pPr>
      <w:r w:rsidRPr="004A21D6">
        <w:rPr>
          <w:rFonts w:cs="Consolas"/>
          <w:sz w:val="24"/>
          <w:szCs w:val="24"/>
        </w:rPr>
        <w:t>D.</w:t>
      </w:r>
      <w:r w:rsidR="008975B3" w:rsidRPr="004A21D6">
        <w:rPr>
          <w:rFonts w:cs="Consolas"/>
          <w:sz w:val="24"/>
          <w:szCs w:val="24"/>
        </w:rPr>
        <w:t xml:space="preserve"> Prova de inscrição no Cadastro de Pessoa Física de cada agric</w:t>
      </w:r>
      <w:r w:rsidRPr="004A21D6">
        <w:rPr>
          <w:rFonts w:cs="Consolas"/>
          <w:sz w:val="24"/>
          <w:szCs w:val="24"/>
        </w:rPr>
        <w:t>ultor;</w:t>
      </w:r>
    </w:p>
    <w:p w14:paraId="29EA19C6" w14:textId="77777777" w:rsidR="00FD0A13" w:rsidRPr="004A21D6" w:rsidRDefault="00FD0A13" w:rsidP="008975B3">
      <w:pPr>
        <w:spacing w:after="0" w:line="240" w:lineRule="auto"/>
        <w:ind w:left="567"/>
        <w:jc w:val="both"/>
        <w:rPr>
          <w:rFonts w:cs="Consolas"/>
          <w:sz w:val="24"/>
          <w:szCs w:val="24"/>
        </w:rPr>
      </w:pPr>
    </w:p>
    <w:p w14:paraId="14EB881D" w14:textId="77777777" w:rsidR="008975B3" w:rsidRPr="004A21D6" w:rsidRDefault="00FD0A13" w:rsidP="008975B3">
      <w:pPr>
        <w:spacing w:after="0" w:line="240" w:lineRule="auto"/>
        <w:ind w:left="567"/>
        <w:jc w:val="both"/>
        <w:rPr>
          <w:rFonts w:cs="Consolas"/>
          <w:sz w:val="24"/>
          <w:szCs w:val="24"/>
        </w:rPr>
      </w:pPr>
      <w:r w:rsidRPr="004A21D6">
        <w:rPr>
          <w:rFonts w:cs="Consolas"/>
          <w:sz w:val="24"/>
          <w:szCs w:val="24"/>
        </w:rPr>
        <w:t>E.</w:t>
      </w:r>
      <w:r w:rsidR="008975B3" w:rsidRPr="004A21D6">
        <w:rPr>
          <w:rFonts w:cs="Consolas"/>
          <w:sz w:val="24"/>
          <w:szCs w:val="24"/>
        </w:rPr>
        <w:t xml:space="preserve"> Extrato da DAP Física de cada agricultor participante, emitido nos últimos 60 dias;</w:t>
      </w:r>
    </w:p>
    <w:p w14:paraId="2AD18971" w14:textId="77777777" w:rsidR="00FD0A13" w:rsidRPr="004A21D6" w:rsidRDefault="00FD0A13" w:rsidP="008975B3">
      <w:pPr>
        <w:spacing w:after="0" w:line="240" w:lineRule="auto"/>
        <w:ind w:left="567"/>
        <w:jc w:val="both"/>
        <w:rPr>
          <w:rFonts w:cs="Consolas"/>
          <w:sz w:val="24"/>
          <w:szCs w:val="24"/>
        </w:rPr>
      </w:pPr>
    </w:p>
    <w:p w14:paraId="439283C6" w14:textId="77777777" w:rsidR="008975B3" w:rsidRPr="004A21D6" w:rsidRDefault="00FD0A13" w:rsidP="008975B3">
      <w:pPr>
        <w:spacing w:after="0" w:line="240" w:lineRule="auto"/>
        <w:ind w:left="567"/>
        <w:jc w:val="both"/>
        <w:rPr>
          <w:rFonts w:cs="Consolas"/>
          <w:sz w:val="24"/>
          <w:szCs w:val="24"/>
        </w:rPr>
      </w:pPr>
      <w:r w:rsidRPr="004A21D6">
        <w:rPr>
          <w:rFonts w:cs="Consolas"/>
          <w:sz w:val="24"/>
          <w:szCs w:val="24"/>
        </w:rPr>
        <w:t>F.</w:t>
      </w:r>
      <w:r w:rsidR="008975B3" w:rsidRPr="004A21D6">
        <w:rPr>
          <w:rFonts w:cs="Consolas"/>
          <w:sz w:val="24"/>
          <w:szCs w:val="24"/>
        </w:rPr>
        <w:t xml:space="preserve"> Comprovante de Inscriçã</w:t>
      </w:r>
      <w:r w:rsidRPr="004A21D6">
        <w:rPr>
          <w:rFonts w:cs="Consolas"/>
          <w:sz w:val="24"/>
          <w:szCs w:val="24"/>
        </w:rPr>
        <w:t>o no Cadastro de Produtor Rural;</w:t>
      </w:r>
    </w:p>
    <w:p w14:paraId="66D626F5" w14:textId="77777777" w:rsidR="00FD0A13" w:rsidRPr="004A21D6" w:rsidRDefault="00FD0A13" w:rsidP="008975B3">
      <w:pPr>
        <w:spacing w:after="0" w:line="240" w:lineRule="auto"/>
        <w:ind w:left="567"/>
        <w:jc w:val="both"/>
        <w:rPr>
          <w:rFonts w:cs="Consolas"/>
          <w:sz w:val="24"/>
          <w:szCs w:val="24"/>
        </w:rPr>
      </w:pPr>
    </w:p>
    <w:p w14:paraId="40A171A6" w14:textId="77777777" w:rsidR="008975B3" w:rsidRPr="004A21D6" w:rsidRDefault="00FD0A13" w:rsidP="008975B3">
      <w:pPr>
        <w:spacing w:after="0" w:line="240" w:lineRule="auto"/>
        <w:ind w:left="567"/>
        <w:jc w:val="both"/>
        <w:rPr>
          <w:rFonts w:cs="Consolas"/>
          <w:sz w:val="24"/>
          <w:szCs w:val="24"/>
        </w:rPr>
      </w:pPr>
      <w:r w:rsidRPr="004A21D6">
        <w:rPr>
          <w:rFonts w:cs="Consolas"/>
          <w:sz w:val="24"/>
          <w:szCs w:val="24"/>
        </w:rPr>
        <w:t>G.</w:t>
      </w:r>
      <w:r w:rsidR="008975B3" w:rsidRPr="004A21D6">
        <w:rPr>
          <w:rFonts w:cs="Consolas"/>
          <w:sz w:val="24"/>
          <w:szCs w:val="24"/>
        </w:rPr>
        <w:t xml:space="preserve"> Declaração de que os gêneros alimentícios a serem entregues são oriundos de produção própria, relacionada no projeto de venda (Modelo Anexo </w:t>
      </w:r>
      <w:r w:rsidR="003B563A" w:rsidRPr="004A21D6">
        <w:rPr>
          <w:rFonts w:cs="Consolas"/>
          <w:sz w:val="24"/>
          <w:szCs w:val="24"/>
        </w:rPr>
        <w:t>III</w:t>
      </w:r>
      <w:r w:rsidR="00FE6936" w:rsidRPr="004A21D6">
        <w:rPr>
          <w:rFonts w:cs="Consolas"/>
          <w:sz w:val="24"/>
          <w:szCs w:val="24"/>
        </w:rPr>
        <w:t>);</w:t>
      </w:r>
    </w:p>
    <w:p w14:paraId="0C91D5AF" w14:textId="77777777" w:rsidR="008975B3" w:rsidRPr="004A21D6" w:rsidRDefault="008975B3" w:rsidP="008975B3">
      <w:pPr>
        <w:spacing w:after="0" w:line="240" w:lineRule="auto"/>
        <w:ind w:left="567"/>
        <w:jc w:val="both"/>
        <w:rPr>
          <w:rFonts w:cs="Consolas"/>
          <w:sz w:val="24"/>
          <w:szCs w:val="24"/>
        </w:rPr>
      </w:pPr>
    </w:p>
    <w:p w14:paraId="51BF4F06" w14:textId="77777777" w:rsidR="00ED1E3E" w:rsidRPr="000D0414" w:rsidRDefault="00FE6936" w:rsidP="008975B3">
      <w:pPr>
        <w:spacing w:after="0" w:line="240" w:lineRule="auto"/>
        <w:ind w:left="567"/>
        <w:jc w:val="both"/>
        <w:rPr>
          <w:rFonts w:cs="Consolas"/>
          <w:sz w:val="24"/>
          <w:szCs w:val="24"/>
        </w:rPr>
      </w:pPr>
      <w:r w:rsidRPr="000D0414">
        <w:rPr>
          <w:rFonts w:cs="Consolas"/>
          <w:sz w:val="24"/>
          <w:szCs w:val="24"/>
        </w:rPr>
        <w:t xml:space="preserve">H. </w:t>
      </w:r>
      <w:r w:rsidR="008975B3" w:rsidRPr="000D0414">
        <w:rPr>
          <w:rFonts w:cs="Consolas"/>
          <w:sz w:val="24"/>
          <w:szCs w:val="24"/>
        </w:rPr>
        <w:t>Licença sanitária vigente de cada produtor (</w:t>
      </w:r>
      <w:r w:rsidRPr="000D0414">
        <w:rPr>
          <w:rFonts w:cs="Consolas"/>
          <w:sz w:val="24"/>
          <w:szCs w:val="24"/>
        </w:rPr>
        <w:t xml:space="preserve">apenas </w:t>
      </w:r>
      <w:r w:rsidR="008975B3" w:rsidRPr="000D0414">
        <w:rPr>
          <w:rFonts w:cs="Consolas"/>
          <w:sz w:val="24"/>
          <w:szCs w:val="24"/>
        </w:rPr>
        <w:t>dos produtos que i</w:t>
      </w:r>
      <w:r w:rsidR="00DC463F" w:rsidRPr="000D0414">
        <w:rPr>
          <w:rFonts w:cs="Consolas"/>
          <w:sz w:val="24"/>
          <w:szCs w:val="24"/>
        </w:rPr>
        <w:t>ncidam processo de manipulação);</w:t>
      </w:r>
    </w:p>
    <w:p w14:paraId="334778B7" w14:textId="77777777" w:rsidR="00DC463F" w:rsidRPr="004A21D6" w:rsidRDefault="00DC463F" w:rsidP="008975B3">
      <w:pPr>
        <w:spacing w:after="0" w:line="240" w:lineRule="auto"/>
        <w:ind w:left="567"/>
        <w:jc w:val="both"/>
        <w:rPr>
          <w:rFonts w:cs="Consolas"/>
          <w:sz w:val="24"/>
          <w:szCs w:val="24"/>
        </w:rPr>
      </w:pPr>
    </w:p>
    <w:p w14:paraId="57EECEA9" w14:textId="77777777" w:rsidR="00DC463F" w:rsidRPr="004A21D6" w:rsidRDefault="00DC463F" w:rsidP="00DC463F">
      <w:pPr>
        <w:spacing w:after="0" w:line="240" w:lineRule="auto"/>
        <w:ind w:left="567"/>
        <w:jc w:val="both"/>
        <w:rPr>
          <w:rFonts w:cs="Consolas"/>
          <w:sz w:val="24"/>
          <w:szCs w:val="24"/>
        </w:rPr>
      </w:pPr>
      <w:r w:rsidRPr="004A21D6">
        <w:rPr>
          <w:rFonts w:cs="Consolas"/>
          <w:sz w:val="24"/>
          <w:szCs w:val="24"/>
        </w:rPr>
        <w:t xml:space="preserve">I. Declaração, sob penas da lei, que não mantém em seu quadro de pessoal menores em horário noturno de trabalho ou em serviços perigosos ou insalubres, não mantendo ainda, em qualquer trabalho, menores de 16 (dezesseis) anos, salvo na condição de aprendiz, a partir de 14 (quatorze) anos - Lei 10.097/00 e art. 7º, inciso XXXIII da Constituição Federal (Modelo Anexo </w:t>
      </w:r>
      <w:r w:rsidR="003B563A" w:rsidRPr="004A21D6">
        <w:rPr>
          <w:rFonts w:cs="Consolas"/>
          <w:sz w:val="24"/>
          <w:szCs w:val="24"/>
        </w:rPr>
        <w:t>IV</w:t>
      </w:r>
      <w:r w:rsidRPr="004A21D6">
        <w:rPr>
          <w:rFonts w:cs="Consolas"/>
          <w:sz w:val="24"/>
          <w:szCs w:val="24"/>
        </w:rPr>
        <w:t>);</w:t>
      </w:r>
    </w:p>
    <w:p w14:paraId="7F7AFC7D" w14:textId="77777777" w:rsidR="00DC463F" w:rsidRPr="004A21D6" w:rsidRDefault="00DC463F" w:rsidP="00DC463F">
      <w:pPr>
        <w:spacing w:after="0" w:line="240" w:lineRule="auto"/>
        <w:ind w:left="567"/>
        <w:jc w:val="both"/>
        <w:rPr>
          <w:rFonts w:cs="Consolas"/>
          <w:sz w:val="24"/>
          <w:szCs w:val="24"/>
        </w:rPr>
      </w:pPr>
    </w:p>
    <w:p w14:paraId="2C35321C" w14:textId="77777777" w:rsidR="00DC463F" w:rsidRPr="004A21D6" w:rsidRDefault="00DC463F" w:rsidP="00DC463F">
      <w:pPr>
        <w:spacing w:after="0" w:line="240" w:lineRule="auto"/>
        <w:ind w:left="567"/>
        <w:jc w:val="both"/>
        <w:rPr>
          <w:rFonts w:cs="Consolas"/>
          <w:sz w:val="24"/>
          <w:szCs w:val="24"/>
        </w:rPr>
      </w:pPr>
      <w:r w:rsidRPr="004A21D6">
        <w:rPr>
          <w:rFonts w:cs="Consolas"/>
          <w:sz w:val="24"/>
          <w:szCs w:val="24"/>
        </w:rPr>
        <w:t xml:space="preserve">J. </w:t>
      </w:r>
      <w:r w:rsidRPr="004A21D6">
        <w:rPr>
          <w:rFonts w:eastAsia="Times New Roman" w:cs="Book Antiqua"/>
          <w:kern w:val="2"/>
          <w:sz w:val="24"/>
          <w:szCs w:val="24"/>
          <w:lang w:eastAsia="zh-CN" w:bidi="hi-IN"/>
        </w:rPr>
        <w:t xml:space="preserve">Declaração de Nepotismo </w:t>
      </w:r>
      <w:r w:rsidRPr="004A21D6">
        <w:rPr>
          <w:rFonts w:cs="Consolas"/>
          <w:sz w:val="24"/>
          <w:szCs w:val="24"/>
        </w:rPr>
        <w:t xml:space="preserve">(Modelo Anexo </w:t>
      </w:r>
      <w:r w:rsidR="003B563A" w:rsidRPr="004A21D6">
        <w:rPr>
          <w:rFonts w:cs="Consolas"/>
          <w:sz w:val="24"/>
          <w:szCs w:val="24"/>
        </w:rPr>
        <w:t>V</w:t>
      </w:r>
      <w:r w:rsidRPr="004A21D6">
        <w:rPr>
          <w:rFonts w:cs="Consolas"/>
          <w:sz w:val="24"/>
          <w:szCs w:val="24"/>
        </w:rPr>
        <w:t>).</w:t>
      </w:r>
    </w:p>
    <w:p w14:paraId="0FD028D4" w14:textId="77777777" w:rsidR="00ED1E3E" w:rsidRPr="004A21D6" w:rsidRDefault="00ED1E3E">
      <w:pPr>
        <w:spacing w:after="0" w:line="240" w:lineRule="auto"/>
        <w:jc w:val="both"/>
        <w:rPr>
          <w:rFonts w:cs="Consolas"/>
          <w:sz w:val="24"/>
          <w:szCs w:val="24"/>
        </w:rPr>
      </w:pPr>
    </w:p>
    <w:p w14:paraId="3FBAF986" w14:textId="1C4BBC4B" w:rsidR="00ED1E3E" w:rsidRPr="004A21D6" w:rsidRDefault="00B75977">
      <w:pPr>
        <w:spacing w:after="0" w:line="240" w:lineRule="auto"/>
        <w:ind w:left="284"/>
        <w:jc w:val="both"/>
        <w:rPr>
          <w:rFonts w:cs="Consolas"/>
          <w:sz w:val="24"/>
          <w:szCs w:val="24"/>
        </w:rPr>
      </w:pPr>
      <w:r>
        <w:rPr>
          <w:rFonts w:cs="Consolas"/>
          <w:b/>
          <w:sz w:val="24"/>
          <w:szCs w:val="24"/>
        </w:rPr>
        <w:t>6</w:t>
      </w:r>
      <w:r w:rsidR="005A4611" w:rsidRPr="004A21D6">
        <w:rPr>
          <w:rFonts w:cs="Consolas"/>
          <w:b/>
          <w:sz w:val="24"/>
          <w:szCs w:val="24"/>
        </w:rPr>
        <w:t xml:space="preserve">.1.3. </w:t>
      </w:r>
      <w:r w:rsidR="00744D4D" w:rsidRPr="004A21D6">
        <w:rPr>
          <w:rFonts w:cs="Consolas"/>
          <w:b/>
          <w:sz w:val="24"/>
          <w:szCs w:val="24"/>
        </w:rPr>
        <w:t>Para grupos formais, detentores de DAP jurídica</w:t>
      </w:r>
      <w:r w:rsidR="005A4611" w:rsidRPr="004A21D6">
        <w:rPr>
          <w:rFonts w:cs="Consolas"/>
          <w:sz w:val="24"/>
          <w:szCs w:val="24"/>
        </w:rPr>
        <w:t>:</w:t>
      </w:r>
    </w:p>
    <w:p w14:paraId="03035F7A" w14:textId="77777777" w:rsidR="00ED1E3E" w:rsidRPr="004A21D6" w:rsidRDefault="00ED1E3E">
      <w:pPr>
        <w:spacing w:after="0" w:line="240" w:lineRule="auto"/>
        <w:ind w:left="284"/>
        <w:jc w:val="both"/>
        <w:rPr>
          <w:rFonts w:cs="Consolas"/>
          <w:sz w:val="24"/>
          <w:szCs w:val="24"/>
        </w:rPr>
      </w:pPr>
    </w:p>
    <w:p w14:paraId="33727DF9" w14:textId="77777777" w:rsidR="00BD64F2" w:rsidRPr="004A21D6" w:rsidRDefault="00BD64F2" w:rsidP="00C51843">
      <w:pPr>
        <w:spacing w:after="0" w:line="240" w:lineRule="auto"/>
        <w:ind w:left="567"/>
        <w:jc w:val="both"/>
        <w:rPr>
          <w:rFonts w:cs="Consolas"/>
          <w:sz w:val="24"/>
          <w:szCs w:val="24"/>
        </w:rPr>
      </w:pPr>
      <w:r w:rsidRPr="004A21D6">
        <w:rPr>
          <w:rFonts w:cs="Consolas"/>
          <w:sz w:val="24"/>
          <w:szCs w:val="24"/>
        </w:rPr>
        <w:t>A. Requerimento</w:t>
      </w:r>
      <w:r w:rsidR="004A21D6" w:rsidRPr="004A21D6">
        <w:rPr>
          <w:rFonts w:cs="Consolas"/>
          <w:sz w:val="24"/>
          <w:szCs w:val="24"/>
        </w:rPr>
        <w:t xml:space="preserve"> </w:t>
      </w:r>
      <w:r w:rsidRPr="004A21D6">
        <w:rPr>
          <w:rFonts w:cs="Consolas"/>
          <w:sz w:val="24"/>
          <w:szCs w:val="24"/>
        </w:rPr>
        <w:t xml:space="preserve">para credenciamento (Modelo Anexo </w:t>
      </w:r>
      <w:r w:rsidR="007811E2" w:rsidRPr="004A21D6">
        <w:rPr>
          <w:rFonts w:cs="Consolas"/>
          <w:sz w:val="24"/>
          <w:szCs w:val="24"/>
        </w:rPr>
        <w:t>II</w:t>
      </w:r>
      <w:r w:rsidRPr="004A21D6">
        <w:rPr>
          <w:rFonts w:cs="Consolas"/>
          <w:sz w:val="24"/>
          <w:szCs w:val="24"/>
        </w:rPr>
        <w:t>);</w:t>
      </w:r>
    </w:p>
    <w:p w14:paraId="4A578B35" w14:textId="77777777" w:rsidR="00BD64F2" w:rsidRPr="004A21D6" w:rsidRDefault="00BD64F2" w:rsidP="00C51843">
      <w:pPr>
        <w:spacing w:after="0" w:line="240" w:lineRule="auto"/>
        <w:ind w:left="567"/>
        <w:jc w:val="both"/>
        <w:rPr>
          <w:rFonts w:cs="Consolas"/>
          <w:sz w:val="24"/>
          <w:szCs w:val="24"/>
        </w:rPr>
      </w:pPr>
    </w:p>
    <w:p w14:paraId="1B844141" w14:textId="77777777" w:rsidR="00BD64F2" w:rsidRPr="004A21D6" w:rsidRDefault="00BD64F2" w:rsidP="00C51843">
      <w:pPr>
        <w:spacing w:after="0" w:line="240" w:lineRule="auto"/>
        <w:ind w:left="567"/>
        <w:jc w:val="both"/>
        <w:rPr>
          <w:rFonts w:cs="Consolas"/>
          <w:sz w:val="24"/>
          <w:szCs w:val="24"/>
        </w:rPr>
      </w:pPr>
      <w:r w:rsidRPr="004A21D6">
        <w:rPr>
          <w:rFonts w:cs="Consolas"/>
          <w:sz w:val="24"/>
          <w:szCs w:val="24"/>
        </w:rPr>
        <w:t xml:space="preserve">B. </w:t>
      </w:r>
      <w:r w:rsidR="00C51843" w:rsidRPr="004A21D6">
        <w:rPr>
          <w:rFonts w:cs="Consolas"/>
          <w:sz w:val="24"/>
          <w:szCs w:val="24"/>
        </w:rPr>
        <w:t xml:space="preserve">Documento de identificação com foto </w:t>
      </w:r>
      <w:r w:rsidRPr="004A21D6">
        <w:rPr>
          <w:rFonts w:cs="Consolas"/>
          <w:sz w:val="24"/>
          <w:szCs w:val="24"/>
        </w:rPr>
        <w:t xml:space="preserve">do </w:t>
      </w:r>
      <w:r w:rsidR="00111302">
        <w:rPr>
          <w:rFonts w:cs="Consolas"/>
          <w:sz w:val="24"/>
          <w:szCs w:val="24"/>
        </w:rPr>
        <w:t>proprietário</w:t>
      </w:r>
      <w:r w:rsidRPr="004A21D6">
        <w:rPr>
          <w:rFonts w:cs="Consolas"/>
          <w:sz w:val="24"/>
          <w:szCs w:val="24"/>
        </w:rPr>
        <w:t xml:space="preserve"> da empresa;</w:t>
      </w:r>
    </w:p>
    <w:p w14:paraId="3BC81BA7" w14:textId="77777777" w:rsidR="00BD64F2" w:rsidRPr="004A21D6" w:rsidRDefault="00BD64F2" w:rsidP="00C51843">
      <w:pPr>
        <w:spacing w:after="0" w:line="240" w:lineRule="auto"/>
        <w:ind w:left="567"/>
        <w:jc w:val="both"/>
        <w:rPr>
          <w:rFonts w:cs="Consolas"/>
          <w:sz w:val="24"/>
          <w:szCs w:val="24"/>
        </w:rPr>
      </w:pPr>
    </w:p>
    <w:p w14:paraId="06D9A2A0" w14:textId="77777777" w:rsidR="00774BBD" w:rsidRPr="004A21D6" w:rsidRDefault="00BD64F2" w:rsidP="00C51843">
      <w:pPr>
        <w:spacing w:after="0" w:line="240" w:lineRule="auto"/>
        <w:ind w:left="567"/>
        <w:jc w:val="both"/>
        <w:rPr>
          <w:rFonts w:cs="Consolas"/>
          <w:sz w:val="24"/>
          <w:szCs w:val="24"/>
        </w:rPr>
      </w:pPr>
      <w:r w:rsidRPr="004A21D6">
        <w:rPr>
          <w:rFonts w:cs="Consolas"/>
          <w:sz w:val="24"/>
          <w:szCs w:val="24"/>
        </w:rPr>
        <w:t xml:space="preserve">C. </w:t>
      </w:r>
      <w:r w:rsidR="00C51843" w:rsidRPr="004A21D6">
        <w:rPr>
          <w:rFonts w:cs="Consolas"/>
          <w:sz w:val="24"/>
          <w:szCs w:val="24"/>
        </w:rPr>
        <w:t xml:space="preserve">Instrumento público de Procuração, em </w:t>
      </w:r>
      <w:r w:rsidR="00472A81">
        <w:rPr>
          <w:rFonts w:cs="Consolas"/>
          <w:sz w:val="24"/>
          <w:szCs w:val="24"/>
        </w:rPr>
        <w:t>original ou cópia autenticada (</w:t>
      </w:r>
      <w:r w:rsidR="00C51843" w:rsidRPr="004A21D6">
        <w:rPr>
          <w:rFonts w:cs="Consolas"/>
          <w:sz w:val="24"/>
          <w:szCs w:val="24"/>
        </w:rPr>
        <w:t xml:space="preserve">caso o representante presente não seja o </w:t>
      </w:r>
      <w:r w:rsidR="00111302">
        <w:rPr>
          <w:rFonts w:cs="Consolas"/>
          <w:sz w:val="24"/>
          <w:szCs w:val="24"/>
        </w:rPr>
        <w:t>proprietário da empresa</w:t>
      </w:r>
      <w:r w:rsidR="00472A81">
        <w:rPr>
          <w:rFonts w:cs="Consolas"/>
          <w:sz w:val="24"/>
          <w:szCs w:val="24"/>
        </w:rPr>
        <w:t>)</w:t>
      </w:r>
      <w:r w:rsidRPr="004A21D6">
        <w:rPr>
          <w:rFonts w:cs="Consolas"/>
          <w:sz w:val="24"/>
          <w:szCs w:val="24"/>
        </w:rPr>
        <w:t xml:space="preserve">, </w:t>
      </w:r>
      <w:r w:rsidR="00C51843" w:rsidRPr="004A21D6">
        <w:rPr>
          <w:rFonts w:cs="Consolas"/>
          <w:sz w:val="24"/>
          <w:szCs w:val="24"/>
        </w:rPr>
        <w:t>com poderes específicos para formulação de propostas, lances, negociação e para a prática dos demais atos inerentes ao certame, com firma reconhecida em cartório ou nos termos do art. 3º,</w:t>
      </w:r>
      <w:r w:rsidR="00774BBD" w:rsidRPr="004A21D6">
        <w:rPr>
          <w:rFonts w:cs="Consolas"/>
          <w:sz w:val="24"/>
          <w:szCs w:val="24"/>
        </w:rPr>
        <w:t xml:space="preserve"> inciso I da Lei nº 13.726/2018 </w:t>
      </w:r>
      <w:r w:rsidR="00C51843" w:rsidRPr="004A21D6">
        <w:rPr>
          <w:rFonts w:cs="Consolas"/>
          <w:sz w:val="24"/>
          <w:szCs w:val="24"/>
        </w:rPr>
        <w:t xml:space="preserve">(Modelo Anexo </w:t>
      </w:r>
      <w:r w:rsidR="007811E2" w:rsidRPr="004A21D6">
        <w:rPr>
          <w:rFonts w:cs="Consolas"/>
          <w:sz w:val="24"/>
          <w:szCs w:val="24"/>
        </w:rPr>
        <w:t>VI</w:t>
      </w:r>
      <w:r w:rsidR="00774BBD" w:rsidRPr="004A21D6">
        <w:rPr>
          <w:rFonts w:cs="Consolas"/>
          <w:sz w:val="24"/>
          <w:szCs w:val="24"/>
        </w:rPr>
        <w:t>);</w:t>
      </w:r>
    </w:p>
    <w:p w14:paraId="66407624" w14:textId="77777777" w:rsidR="00774BBD" w:rsidRPr="004A21D6" w:rsidRDefault="00774BBD" w:rsidP="00C51843">
      <w:pPr>
        <w:spacing w:after="0" w:line="240" w:lineRule="auto"/>
        <w:ind w:left="567"/>
        <w:jc w:val="both"/>
        <w:rPr>
          <w:rFonts w:cs="Consolas"/>
          <w:sz w:val="24"/>
          <w:szCs w:val="24"/>
        </w:rPr>
      </w:pPr>
    </w:p>
    <w:p w14:paraId="52012EC0" w14:textId="77777777" w:rsidR="00774BBD" w:rsidRPr="004A21D6" w:rsidRDefault="00774BBD" w:rsidP="00C51843">
      <w:pPr>
        <w:spacing w:after="0" w:line="240" w:lineRule="auto"/>
        <w:ind w:left="567"/>
        <w:jc w:val="both"/>
        <w:rPr>
          <w:rFonts w:cs="Consolas"/>
          <w:sz w:val="24"/>
          <w:szCs w:val="24"/>
        </w:rPr>
      </w:pPr>
      <w:r w:rsidRPr="004A21D6">
        <w:rPr>
          <w:rFonts w:cs="Consolas"/>
          <w:sz w:val="24"/>
          <w:szCs w:val="24"/>
        </w:rPr>
        <w:t xml:space="preserve">D. </w:t>
      </w:r>
      <w:r w:rsidR="00C51843" w:rsidRPr="004A21D6">
        <w:rPr>
          <w:rFonts w:cs="Consolas"/>
          <w:sz w:val="24"/>
          <w:szCs w:val="24"/>
        </w:rPr>
        <w:t>Ato constitutivo, estatuto e ata de posse ou contrato social em vigor, devidamente registrados, acompanhado de s</w:t>
      </w:r>
      <w:r w:rsidRPr="004A21D6">
        <w:rPr>
          <w:rFonts w:cs="Consolas"/>
          <w:sz w:val="24"/>
          <w:szCs w:val="24"/>
        </w:rPr>
        <w:t>uas alterações ou consolidações;</w:t>
      </w:r>
    </w:p>
    <w:p w14:paraId="126B5644" w14:textId="77777777" w:rsidR="00774BBD" w:rsidRPr="004A21D6" w:rsidRDefault="00774BBD" w:rsidP="00C51843">
      <w:pPr>
        <w:spacing w:after="0" w:line="240" w:lineRule="auto"/>
        <w:ind w:left="567"/>
        <w:jc w:val="both"/>
        <w:rPr>
          <w:rFonts w:cs="Consolas"/>
          <w:sz w:val="24"/>
          <w:szCs w:val="24"/>
        </w:rPr>
      </w:pPr>
    </w:p>
    <w:p w14:paraId="3AD9325D" w14:textId="77777777" w:rsidR="00774BBD" w:rsidRPr="004A21D6" w:rsidRDefault="00774BBD" w:rsidP="00C51843">
      <w:pPr>
        <w:spacing w:after="0" w:line="240" w:lineRule="auto"/>
        <w:ind w:left="567"/>
        <w:jc w:val="both"/>
        <w:rPr>
          <w:rFonts w:cs="Consolas"/>
          <w:sz w:val="24"/>
          <w:szCs w:val="24"/>
        </w:rPr>
      </w:pPr>
      <w:r w:rsidRPr="004A21D6">
        <w:rPr>
          <w:rFonts w:cs="Consolas"/>
          <w:sz w:val="24"/>
          <w:szCs w:val="24"/>
        </w:rPr>
        <w:t xml:space="preserve">E. </w:t>
      </w:r>
      <w:r w:rsidR="00C51843" w:rsidRPr="004A21D6">
        <w:rPr>
          <w:rFonts w:cs="Consolas"/>
          <w:sz w:val="24"/>
          <w:szCs w:val="24"/>
        </w:rPr>
        <w:t>Prova de inscrição no Cadastro Nacional de Pessoas Jurídicas;</w:t>
      </w:r>
    </w:p>
    <w:p w14:paraId="396DF473" w14:textId="77777777" w:rsidR="00774BBD" w:rsidRPr="004A21D6" w:rsidRDefault="00774BBD" w:rsidP="00C51843">
      <w:pPr>
        <w:spacing w:after="0" w:line="240" w:lineRule="auto"/>
        <w:ind w:left="567"/>
        <w:jc w:val="both"/>
        <w:rPr>
          <w:rFonts w:cs="Consolas"/>
          <w:sz w:val="24"/>
          <w:szCs w:val="24"/>
        </w:rPr>
      </w:pPr>
    </w:p>
    <w:p w14:paraId="4A47B160" w14:textId="77777777" w:rsidR="00774BBD" w:rsidRPr="004A21D6" w:rsidRDefault="00774BBD" w:rsidP="00C51843">
      <w:pPr>
        <w:spacing w:after="0" w:line="240" w:lineRule="auto"/>
        <w:ind w:left="567"/>
        <w:jc w:val="both"/>
        <w:rPr>
          <w:rFonts w:cs="Consolas"/>
          <w:sz w:val="24"/>
          <w:szCs w:val="24"/>
        </w:rPr>
      </w:pPr>
      <w:r w:rsidRPr="004A21D6">
        <w:rPr>
          <w:rFonts w:cs="Consolas"/>
          <w:sz w:val="24"/>
          <w:szCs w:val="24"/>
        </w:rPr>
        <w:t xml:space="preserve">F. </w:t>
      </w:r>
      <w:r w:rsidR="00C51843" w:rsidRPr="004A21D6">
        <w:rPr>
          <w:rFonts w:cs="Consolas"/>
          <w:sz w:val="24"/>
          <w:szCs w:val="24"/>
        </w:rPr>
        <w:t>Prova de regularidade fis</w:t>
      </w:r>
      <w:r w:rsidRPr="004A21D6">
        <w:rPr>
          <w:rFonts w:cs="Consolas"/>
          <w:sz w:val="24"/>
          <w:szCs w:val="24"/>
        </w:rPr>
        <w:t>cal perante a Fazenda Nacional;</w:t>
      </w:r>
    </w:p>
    <w:p w14:paraId="3B6C824C" w14:textId="77777777" w:rsidR="00774BBD" w:rsidRPr="004A21D6" w:rsidRDefault="00774BBD" w:rsidP="00C51843">
      <w:pPr>
        <w:spacing w:after="0" w:line="240" w:lineRule="auto"/>
        <w:ind w:left="567"/>
        <w:jc w:val="both"/>
        <w:rPr>
          <w:rFonts w:cs="Consolas"/>
          <w:sz w:val="24"/>
          <w:szCs w:val="24"/>
        </w:rPr>
      </w:pPr>
    </w:p>
    <w:p w14:paraId="4CCF6FF5" w14:textId="77777777" w:rsidR="000D0DA3" w:rsidRPr="004A21D6" w:rsidRDefault="00774BBD" w:rsidP="00C51843">
      <w:pPr>
        <w:spacing w:after="0" w:line="240" w:lineRule="auto"/>
        <w:ind w:left="567"/>
        <w:jc w:val="both"/>
        <w:rPr>
          <w:rFonts w:cs="Consolas"/>
          <w:sz w:val="24"/>
          <w:szCs w:val="24"/>
        </w:rPr>
      </w:pPr>
      <w:r w:rsidRPr="004A21D6">
        <w:rPr>
          <w:rFonts w:cs="Consolas"/>
          <w:sz w:val="24"/>
          <w:szCs w:val="24"/>
        </w:rPr>
        <w:lastRenderedPageBreak/>
        <w:t xml:space="preserve">G. </w:t>
      </w:r>
      <w:r w:rsidR="00C51843" w:rsidRPr="004A21D6">
        <w:rPr>
          <w:rFonts w:cs="Consolas"/>
          <w:sz w:val="24"/>
          <w:szCs w:val="24"/>
        </w:rPr>
        <w:t>Prova de regularidade com a Fazenda Municipal do domicílio ou sede da Licitante</w:t>
      </w:r>
      <w:r w:rsidR="000D0DA3" w:rsidRPr="004A21D6">
        <w:rPr>
          <w:rFonts w:cs="Consolas"/>
          <w:sz w:val="24"/>
          <w:szCs w:val="24"/>
        </w:rPr>
        <w:t>;</w:t>
      </w:r>
    </w:p>
    <w:p w14:paraId="4D06D562" w14:textId="77777777" w:rsidR="000D0DA3" w:rsidRPr="004A21D6" w:rsidRDefault="000D0DA3" w:rsidP="00C51843">
      <w:pPr>
        <w:spacing w:after="0" w:line="240" w:lineRule="auto"/>
        <w:ind w:left="567"/>
        <w:jc w:val="both"/>
        <w:rPr>
          <w:rFonts w:cs="Consolas"/>
          <w:sz w:val="24"/>
          <w:szCs w:val="24"/>
        </w:rPr>
      </w:pPr>
    </w:p>
    <w:p w14:paraId="1A34E01A" w14:textId="77777777" w:rsidR="000D0DA3" w:rsidRPr="004A21D6" w:rsidRDefault="000D0DA3" w:rsidP="00C51843">
      <w:pPr>
        <w:spacing w:after="0" w:line="240" w:lineRule="auto"/>
        <w:ind w:left="567"/>
        <w:jc w:val="both"/>
        <w:rPr>
          <w:rFonts w:cs="Consolas"/>
          <w:sz w:val="24"/>
          <w:szCs w:val="24"/>
        </w:rPr>
      </w:pPr>
      <w:r w:rsidRPr="004A21D6">
        <w:rPr>
          <w:rFonts w:cs="Consolas"/>
          <w:sz w:val="24"/>
          <w:szCs w:val="24"/>
        </w:rPr>
        <w:t xml:space="preserve">H. </w:t>
      </w:r>
      <w:r w:rsidR="00C51843" w:rsidRPr="004A21D6">
        <w:rPr>
          <w:rFonts w:cs="Consolas"/>
          <w:sz w:val="24"/>
          <w:szCs w:val="24"/>
        </w:rPr>
        <w:t>Prova de regularidade com a Fazenda Estadual do</w:t>
      </w:r>
      <w:r w:rsidRPr="004A21D6">
        <w:rPr>
          <w:rFonts w:cs="Consolas"/>
          <w:sz w:val="24"/>
          <w:szCs w:val="24"/>
        </w:rPr>
        <w:t xml:space="preserve"> domicílio ou sede da Licitante;</w:t>
      </w:r>
    </w:p>
    <w:p w14:paraId="79861491" w14:textId="77777777" w:rsidR="000D0DA3" w:rsidRPr="004A21D6" w:rsidRDefault="000D0DA3" w:rsidP="00C51843">
      <w:pPr>
        <w:spacing w:after="0" w:line="240" w:lineRule="auto"/>
        <w:ind w:left="567"/>
        <w:jc w:val="both"/>
        <w:rPr>
          <w:rFonts w:cs="Consolas"/>
          <w:sz w:val="24"/>
          <w:szCs w:val="24"/>
        </w:rPr>
      </w:pPr>
    </w:p>
    <w:p w14:paraId="27CFF7B0" w14:textId="77777777" w:rsidR="000D0DA3" w:rsidRPr="004A21D6" w:rsidRDefault="000D0DA3" w:rsidP="00C51843">
      <w:pPr>
        <w:spacing w:after="0" w:line="240" w:lineRule="auto"/>
        <w:ind w:left="567"/>
        <w:jc w:val="both"/>
        <w:rPr>
          <w:rFonts w:cs="Consolas"/>
          <w:sz w:val="24"/>
          <w:szCs w:val="24"/>
        </w:rPr>
      </w:pPr>
      <w:r w:rsidRPr="004A21D6">
        <w:rPr>
          <w:rFonts w:cs="Consolas"/>
          <w:sz w:val="24"/>
          <w:szCs w:val="24"/>
        </w:rPr>
        <w:t xml:space="preserve">I. </w:t>
      </w:r>
      <w:r w:rsidR="00C51843" w:rsidRPr="004A21D6">
        <w:rPr>
          <w:rFonts w:cs="Consolas"/>
          <w:sz w:val="24"/>
          <w:szCs w:val="24"/>
        </w:rPr>
        <w:t>Prova de regularidade com o Fundo de Garantia do Tempo de Serviço (FGTS);</w:t>
      </w:r>
    </w:p>
    <w:p w14:paraId="705DDBE6" w14:textId="77777777" w:rsidR="000D0DA3" w:rsidRPr="004A21D6" w:rsidRDefault="000D0DA3" w:rsidP="00C51843">
      <w:pPr>
        <w:spacing w:after="0" w:line="240" w:lineRule="auto"/>
        <w:ind w:left="567"/>
        <w:jc w:val="both"/>
        <w:rPr>
          <w:rFonts w:cs="Consolas"/>
          <w:sz w:val="24"/>
          <w:szCs w:val="24"/>
        </w:rPr>
      </w:pPr>
    </w:p>
    <w:p w14:paraId="5BC9F2E6" w14:textId="77777777" w:rsidR="000D0DA3" w:rsidRPr="004A21D6" w:rsidRDefault="000D0DA3" w:rsidP="00C51843">
      <w:pPr>
        <w:spacing w:after="0" w:line="240" w:lineRule="auto"/>
        <w:ind w:left="567"/>
        <w:jc w:val="both"/>
        <w:rPr>
          <w:rFonts w:cs="Consolas"/>
          <w:sz w:val="24"/>
          <w:szCs w:val="24"/>
        </w:rPr>
      </w:pPr>
      <w:r w:rsidRPr="004A21D6">
        <w:rPr>
          <w:rFonts w:cs="Consolas"/>
          <w:sz w:val="24"/>
          <w:szCs w:val="24"/>
        </w:rPr>
        <w:t xml:space="preserve">J. </w:t>
      </w:r>
      <w:r w:rsidR="00C51843" w:rsidRPr="004A21D6">
        <w:rPr>
          <w:rFonts w:cs="Consolas"/>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sidRPr="004A21D6">
        <w:rPr>
          <w:rFonts w:cs="Consolas"/>
          <w:sz w:val="24"/>
          <w:szCs w:val="24"/>
        </w:rPr>
        <w:t>nº 5.452, de 1º de maio de 1943;</w:t>
      </w:r>
    </w:p>
    <w:p w14:paraId="6D785491" w14:textId="77777777" w:rsidR="000D0DA3" w:rsidRPr="004A21D6" w:rsidRDefault="000D0DA3" w:rsidP="00C51843">
      <w:pPr>
        <w:spacing w:after="0" w:line="240" w:lineRule="auto"/>
        <w:ind w:left="567"/>
        <w:jc w:val="both"/>
        <w:rPr>
          <w:rFonts w:cs="Consolas"/>
          <w:sz w:val="24"/>
          <w:szCs w:val="24"/>
        </w:rPr>
      </w:pPr>
    </w:p>
    <w:p w14:paraId="3C5137E9" w14:textId="77777777" w:rsidR="000D0DA3" w:rsidRPr="004A21D6" w:rsidRDefault="000D0DA3" w:rsidP="00C51843">
      <w:pPr>
        <w:spacing w:after="0" w:line="240" w:lineRule="auto"/>
        <w:ind w:left="567"/>
        <w:jc w:val="both"/>
        <w:rPr>
          <w:rFonts w:cs="Consolas"/>
          <w:sz w:val="24"/>
          <w:szCs w:val="24"/>
        </w:rPr>
      </w:pPr>
      <w:r w:rsidRPr="004A21D6">
        <w:rPr>
          <w:rFonts w:cs="Consolas"/>
          <w:sz w:val="24"/>
          <w:szCs w:val="24"/>
        </w:rPr>
        <w:t xml:space="preserve">K. </w:t>
      </w:r>
      <w:r w:rsidR="00C51843" w:rsidRPr="004A21D6">
        <w:rPr>
          <w:rFonts w:cs="Consolas"/>
          <w:sz w:val="24"/>
          <w:szCs w:val="24"/>
        </w:rPr>
        <w:t>Declaração de Apt</w:t>
      </w:r>
      <w:r w:rsidRPr="004A21D6">
        <w:rPr>
          <w:rFonts w:cs="Consolas"/>
          <w:sz w:val="24"/>
          <w:szCs w:val="24"/>
        </w:rPr>
        <w:t>idão ao Pronaf (DAP) Jurídica;</w:t>
      </w:r>
    </w:p>
    <w:p w14:paraId="12DABB97" w14:textId="77777777" w:rsidR="000D0DA3" w:rsidRPr="004A21D6" w:rsidRDefault="000D0DA3" w:rsidP="00C51843">
      <w:pPr>
        <w:spacing w:after="0" w:line="240" w:lineRule="auto"/>
        <w:ind w:left="567"/>
        <w:jc w:val="both"/>
        <w:rPr>
          <w:rFonts w:cs="Consolas"/>
          <w:sz w:val="24"/>
          <w:szCs w:val="24"/>
        </w:rPr>
      </w:pPr>
    </w:p>
    <w:p w14:paraId="6C5B5071" w14:textId="77777777" w:rsidR="000D0DA3" w:rsidRPr="004A21D6" w:rsidRDefault="000D0DA3" w:rsidP="00C51843">
      <w:pPr>
        <w:spacing w:after="0" w:line="240" w:lineRule="auto"/>
        <w:ind w:left="567"/>
        <w:jc w:val="both"/>
        <w:rPr>
          <w:rFonts w:cs="Consolas"/>
          <w:sz w:val="24"/>
          <w:szCs w:val="24"/>
        </w:rPr>
      </w:pPr>
      <w:r w:rsidRPr="004A21D6">
        <w:rPr>
          <w:rFonts w:cs="Consolas"/>
          <w:sz w:val="24"/>
          <w:szCs w:val="24"/>
        </w:rPr>
        <w:t xml:space="preserve">L. </w:t>
      </w:r>
      <w:r w:rsidR="00C51843" w:rsidRPr="004A21D6">
        <w:rPr>
          <w:rFonts w:cs="Consolas"/>
          <w:sz w:val="24"/>
          <w:szCs w:val="24"/>
        </w:rPr>
        <w:t>Extrato da DAP Jurídica para associações e cooperativa</w:t>
      </w:r>
      <w:r w:rsidRPr="004A21D6">
        <w:rPr>
          <w:rFonts w:cs="Consolas"/>
          <w:sz w:val="24"/>
          <w:szCs w:val="24"/>
        </w:rPr>
        <w:t>s, emitido nos últimos 60 dias;</w:t>
      </w:r>
    </w:p>
    <w:p w14:paraId="0629EEEC" w14:textId="77777777" w:rsidR="000D0DA3" w:rsidRPr="004A21D6" w:rsidRDefault="000D0DA3" w:rsidP="00C51843">
      <w:pPr>
        <w:spacing w:after="0" w:line="240" w:lineRule="auto"/>
        <w:ind w:left="567"/>
        <w:jc w:val="both"/>
        <w:rPr>
          <w:rFonts w:cs="Consolas"/>
          <w:sz w:val="24"/>
          <w:szCs w:val="24"/>
        </w:rPr>
      </w:pPr>
    </w:p>
    <w:p w14:paraId="11BF8E8E" w14:textId="77777777" w:rsidR="00151085" w:rsidRPr="004A21D6" w:rsidRDefault="000D0DA3" w:rsidP="00C51843">
      <w:pPr>
        <w:spacing w:after="0" w:line="240" w:lineRule="auto"/>
        <w:ind w:left="567"/>
        <w:jc w:val="both"/>
        <w:rPr>
          <w:rFonts w:cs="Consolas"/>
          <w:sz w:val="24"/>
          <w:szCs w:val="24"/>
        </w:rPr>
      </w:pPr>
      <w:r w:rsidRPr="004A21D6">
        <w:rPr>
          <w:rFonts w:cs="Consolas"/>
          <w:sz w:val="24"/>
          <w:szCs w:val="24"/>
        </w:rPr>
        <w:t xml:space="preserve">M. </w:t>
      </w:r>
      <w:r w:rsidR="00C51843" w:rsidRPr="004A21D6">
        <w:rPr>
          <w:rFonts w:cs="Consolas"/>
          <w:sz w:val="24"/>
          <w:szCs w:val="24"/>
        </w:rPr>
        <w:t>Extrato do Cadastro do Prod</w:t>
      </w:r>
      <w:r w:rsidR="00151085" w:rsidRPr="004A21D6">
        <w:rPr>
          <w:rFonts w:cs="Consolas"/>
          <w:sz w:val="24"/>
          <w:szCs w:val="24"/>
        </w:rPr>
        <w:t>utor (CAD PRO) de cada produtor;</w:t>
      </w:r>
    </w:p>
    <w:p w14:paraId="7CCCA79D" w14:textId="77777777" w:rsidR="00151085" w:rsidRPr="004A21D6" w:rsidRDefault="00151085" w:rsidP="00C51843">
      <w:pPr>
        <w:spacing w:after="0" w:line="240" w:lineRule="auto"/>
        <w:ind w:left="567"/>
        <w:jc w:val="both"/>
        <w:rPr>
          <w:rFonts w:cs="Consolas"/>
          <w:sz w:val="24"/>
          <w:szCs w:val="24"/>
        </w:rPr>
      </w:pPr>
    </w:p>
    <w:p w14:paraId="52471D8E" w14:textId="77777777" w:rsidR="00151085" w:rsidRPr="004A21D6" w:rsidRDefault="00151085" w:rsidP="00C51843">
      <w:pPr>
        <w:spacing w:after="0" w:line="240" w:lineRule="auto"/>
        <w:ind w:left="567"/>
        <w:jc w:val="both"/>
        <w:rPr>
          <w:rFonts w:cs="Consolas"/>
          <w:sz w:val="24"/>
          <w:szCs w:val="24"/>
        </w:rPr>
      </w:pPr>
      <w:r w:rsidRPr="004A21D6">
        <w:rPr>
          <w:rFonts w:cs="Consolas"/>
          <w:sz w:val="24"/>
          <w:szCs w:val="24"/>
        </w:rPr>
        <w:t xml:space="preserve">N. </w:t>
      </w:r>
      <w:r w:rsidR="00C51843" w:rsidRPr="004A21D6">
        <w:rPr>
          <w:rFonts w:cs="Consolas"/>
          <w:sz w:val="24"/>
          <w:szCs w:val="24"/>
        </w:rPr>
        <w:t xml:space="preserve">Declaração de que os gêneros alimentícios a serem entregues são produzidos pelos associados relacionados no projeto de venda (Modelo Anexo </w:t>
      </w:r>
      <w:r w:rsidR="007811E2" w:rsidRPr="004A21D6">
        <w:rPr>
          <w:rFonts w:cs="Consolas"/>
          <w:sz w:val="24"/>
          <w:szCs w:val="24"/>
        </w:rPr>
        <w:t>III</w:t>
      </w:r>
      <w:r w:rsidRPr="004A21D6">
        <w:rPr>
          <w:rFonts w:cs="Consolas"/>
          <w:sz w:val="24"/>
          <w:szCs w:val="24"/>
        </w:rPr>
        <w:t>);</w:t>
      </w:r>
    </w:p>
    <w:p w14:paraId="0D45C39B" w14:textId="77777777" w:rsidR="00151085" w:rsidRPr="004A21D6" w:rsidRDefault="00151085" w:rsidP="00C51843">
      <w:pPr>
        <w:spacing w:after="0" w:line="240" w:lineRule="auto"/>
        <w:ind w:left="567"/>
        <w:jc w:val="both"/>
        <w:rPr>
          <w:rFonts w:cs="Consolas"/>
          <w:sz w:val="24"/>
          <w:szCs w:val="24"/>
        </w:rPr>
      </w:pPr>
    </w:p>
    <w:p w14:paraId="486DBDD1" w14:textId="77777777" w:rsidR="00151085" w:rsidRPr="004A21D6" w:rsidRDefault="00151085" w:rsidP="00C51843">
      <w:pPr>
        <w:spacing w:after="0" w:line="240" w:lineRule="auto"/>
        <w:ind w:left="567"/>
        <w:jc w:val="both"/>
        <w:rPr>
          <w:rFonts w:cs="Consolas"/>
          <w:sz w:val="24"/>
          <w:szCs w:val="24"/>
        </w:rPr>
      </w:pPr>
      <w:r w:rsidRPr="004A21D6">
        <w:rPr>
          <w:rFonts w:cs="Consolas"/>
          <w:sz w:val="24"/>
          <w:szCs w:val="24"/>
        </w:rPr>
        <w:t xml:space="preserve">O. </w:t>
      </w:r>
      <w:r w:rsidR="00C51843" w:rsidRPr="004A21D6">
        <w:rPr>
          <w:rFonts w:cs="Consolas"/>
          <w:sz w:val="24"/>
          <w:szCs w:val="24"/>
        </w:rPr>
        <w:t>Declaração do seu representante legal de responsabilidade pelo controle do atendimento do limite individual de venda</w:t>
      </w:r>
      <w:r w:rsidRPr="004A21D6">
        <w:rPr>
          <w:rFonts w:cs="Consolas"/>
          <w:sz w:val="24"/>
          <w:szCs w:val="24"/>
        </w:rPr>
        <w:t xml:space="preserve"> de seus cooperados/associados;</w:t>
      </w:r>
    </w:p>
    <w:p w14:paraId="3517D0B8" w14:textId="77777777" w:rsidR="00151085" w:rsidRPr="004A21D6" w:rsidRDefault="00151085" w:rsidP="00C51843">
      <w:pPr>
        <w:spacing w:after="0" w:line="240" w:lineRule="auto"/>
        <w:ind w:left="567"/>
        <w:jc w:val="both"/>
        <w:rPr>
          <w:rFonts w:cs="Consolas"/>
          <w:sz w:val="24"/>
          <w:szCs w:val="24"/>
        </w:rPr>
      </w:pPr>
    </w:p>
    <w:p w14:paraId="6DAEFBDB" w14:textId="77777777" w:rsidR="00151085" w:rsidRPr="000D0414" w:rsidRDefault="00151085" w:rsidP="00C51843">
      <w:pPr>
        <w:spacing w:after="0" w:line="240" w:lineRule="auto"/>
        <w:ind w:left="567"/>
        <w:jc w:val="both"/>
        <w:rPr>
          <w:rFonts w:cs="Consolas"/>
          <w:sz w:val="24"/>
          <w:szCs w:val="24"/>
        </w:rPr>
      </w:pPr>
      <w:r w:rsidRPr="000D0414">
        <w:rPr>
          <w:rFonts w:cs="Consolas"/>
          <w:sz w:val="24"/>
          <w:szCs w:val="24"/>
        </w:rPr>
        <w:t xml:space="preserve">P. </w:t>
      </w:r>
      <w:r w:rsidR="00C51843" w:rsidRPr="000D0414">
        <w:rPr>
          <w:rFonts w:cs="Consolas"/>
          <w:sz w:val="24"/>
          <w:szCs w:val="24"/>
        </w:rPr>
        <w:t>Licença sanitária vigente</w:t>
      </w:r>
      <w:r w:rsidRPr="000D0414">
        <w:rPr>
          <w:rFonts w:cs="Consolas"/>
          <w:sz w:val="24"/>
          <w:szCs w:val="24"/>
        </w:rPr>
        <w:t xml:space="preserve"> da empresa e de cada produtor (apenas </w:t>
      </w:r>
      <w:r w:rsidR="00C51843" w:rsidRPr="000D0414">
        <w:rPr>
          <w:rFonts w:cs="Consolas"/>
          <w:sz w:val="24"/>
          <w:szCs w:val="24"/>
        </w:rPr>
        <w:t>dos produtos que i</w:t>
      </w:r>
      <w:r w:rsidRPr="000D0414">
        <w:rPr>
          <w:rFonts w:cs="Consolas"/>
          <w:sz w:val="24"/>
          <w:szCs w:val="24"/>
        </w:rPr>
        <w:t>ncidam processo de manipulação);</w:t>
      </w:r>
    </w:p>
    <w:p w14:paraId="6D00F8AB" w14:textId="77777777" w:rsidR="00151085" w:rsidRPr="000D0414" w:rsidRDefault="00151085" w:rsidP="00C51843">
      <w:pPr>
        <w:spacing w:after="0" w:line="240" w:lineRule="auto"/>
        <w:ind w:left="567"/>
        <w:jc w:val="both"/>
        <w:rPr>
          <w:rFonts w:cs="Consolas"/>
          <w:sz w:val="24"/>
          <w:szCs w:val="24"/>
        </w:rPr>
      </w:pPr>
    </w:p>
    <w:p w14:paraId="5950988D" w14:textId="77777777" w:rsidR="00ED1E3E" w:rsidRPr="004A21D6" w:rsidRDefault="00E50CE4">
      <w:pPr>
        <w:spacing w:after="0" w:line="240" w:lineRule="auto"/>
        <w:ind w:left="567"/>
        <w:jc w:val="both"/>
        <w:rPr>
          <w:rFonts w:cs="Consolas"/>
          <w:sz w:val="24"/>
          <w:szCs w:val="24"/>
        </w:rPr>
      </w:pPr>
      <w:r w:rsidRPr="004A21D6">
        <w:rPr>
          <w:rFonts w:cs="Consolas"/>
          <w:sz w:val="24"/>
          <w:szCs w:val="24"/>
        </w:rPr>
        <w:t>Q</w:t>
      </w:r>
      <w:r w:rsidR="005A4611" w:rsidRPr="004A21D6">
        <w:rPr>
          <w:rFonts w:cs="Consolas"/>
          <w:sz w:val="24"/>
          <w:szCs w:val="24"/>
        </w:rPr>
        <w:t xml:space="preserve">. Declaração, sob penas da lei, que não mantém em seu quadro de pessoal menores em horário noturno de trabalho ou em serviços perigosos ou insalubres, não mantendo ainda, em qualquer trabalho, menores de 16 (dezesseis) anos, salvo na condição de aprendiz, a partir de 14 (quatorze) anos - Lei 10.097/00 e art. 7º, inciso XXXIII da Constituição Federal (Modelo Anexo </w:t>
      </w:r>
      <w:r w:rsidR="007811E2" w:rsidRPr="004A21D6">
        <w:rPr>
          <w:rFonts w:cs="Consolas"/>
          <w:sz w:val="24"/>
          <w:szCs w:val="24"/>
        </w:rPr>
        <w:t>IV</w:t>
      </w:r>
      <w:r w:rsidR="005A4611" w:rsidRPr="004A21D6">
        <w:rPr>
          <w:rFonts w:cs="Consolas"/>
          <w:sz w:val="24"/>
          <w:szCs w:val="24"/>
        </w:rPr>
        <w:t>);</w:t>
      </w:r>
    </w:p>
    <w:p w14:paraId="03F950BD" w14:textId="77777777" w:rsidR="00ED1E3E" w:rsidRPr="004A21D6" w:rsidRDefault="00ED1E3E">
      <w:pPr>
        <w:spacing w:after="0" w:line="240" w:lineRule="auto"/>
        <w:ind w:left="567"/>
        <w:jc w:val="both"/>
        <w:rPr>
          <w:rFonts w:cs="Consolas"/>
          <w:sz w:val="24"/>
          <w:szCs w:val="24"/>
        </w:rPr>
      </w:pPr>
    </w:p>
    <w:p w14:paraId="0E9B0B46" w14:textId="77777777" w:rsidR="00ED1E3E" w:rsidRPr="004A21D6" w:rsidRDefault="00E50CE4">
      <w:pPr>
        <w:spacing w:after="0" w:line="240" w:lineRule="auto"/>
        <w:ind w:left="567"/>
        <w:jc w:val="both"/>
        <w:rPr>
          <w:rFonts w:cs="Consolas"/>
          <w:sz w:val="24"/>
          <w:szCs w:val="24"/>
        </w:rPr>
      </w:pPr>
      <w:r w:rsidRPr="004A21D6">
        <w:rPr>
          <w:rFonts w:cs="Consolas"/>
          <w:sz w:val="24"/>
          <w:szCs w:val="24"/>
        </w:rPr>
        <w:t>R</w:t>
      </w:r>
      <w:r w:rsidR="005A4611" w:rsidRPr="004A21D6">
        <w:rPr>
          <w:rFonts w:cs="Consolas"/>
          <w:sz w:val="24"/>
          <w:szCs w:val="24"/>
        </w:rPr>
        <w:t xml:space="preserve">. </w:t>
      </w:r>
      <w:r w:rsidR="005A4611" w:rsidRPr="004A21D6">
        <w:rPr>
          <w:rFonts w:eastAsia="Times New Roman" w:cs="Book Antiqua"/>
          <w:kern w:val="2"/>
          <w:sz w:val="24"/>
          <w:szCs w:val="24"/>
          <w:lang w:eastAsia="zh-CN" w:bidi="hi-IN"/>
        </w:rPr>
        <w:t xml:space="preserve">Declaração de Nepotismo </w:t>
      </w:r>
      <w:r w:rsidR="005A4611" w:rsidRPr="004A21D6">
        <w:rPr>
          <w:rFonts w:cs="Consolas"/>
          <w:sz w:val="24"/>
          <w:szCs w:val="24"/>
        </w:rPr>
        <w:t xml:space="preserve">(Modelo Anexo </w:t>
      </w:r>
      <w:r w:rsidR="007811E2" w:rsidRPr="004A21D6">
        <w:rPr>
          <w:rFonts w:cs="Consolas"/>
          <w:sz w:val="24"/>
          <w:szCs w:val="24"/>
        </w:rPr>
        <w:t>V</w:t>
      </w:r>
      <w:r w:rsidR="005A4611" w:rsidRPr="004A21D6">
        <w:rPr>
          <w:rFonts w:cs="Consolas"/>
          <w:sz w:val="24"/>
          <w:szCs w:val="24"/>
        </w:rPr>
        <w:t>).</w:t>
      </w:r>
    </w:p>
    <w:p w14:paraId="6D0C4123" w14:textId="77777777" w:rsidR="00ED1E3E" w:rsidRPr="004A21D6" w:rsidRDefault="00ED1E3E">
      <w:pPr>
        <w:spacing w:after="0" w:line="240" w:lineRule="auto"/>
        <w:jc w:val="both"/>
        <w:rPr>
          <w:rFonts w:cs="Consolas"/>
          <w:sz w:val="24"/>
          <w:szCs w:val="24"/>
        </w:rPr>
      </w:pPr>
    </w:p>
    <w:p w14:paraId="0A2BCB36" w14:textId="6A52221D" w:rsidR="00ED1E3E" w:rsidRPr="004A21D6" w:rsidRDefault="00B75977">
      <w:pPr>
        <w:spacing w:after="0" w:line="240" w:lineRule="auto"/>
        <w:jc w:val="both"/>
        <w:rPr>
          <w:rFonts w:cs="Consolas"/>
          <w:sz w:val="24"/>
          <w:szCs w:val="24"/>
        </w:rPr>
      </w:pPr>
      <w:r>
        <w:rPr>
          <w:rFonts w:cs="Consolas"/>
          <w:sz w:val="24"/>
          <w:szCs w:val="24"/>
        </w:rPr>
        <w:t>6</w:t>
      </w:r>
      <w:r w:rsidR="005A4611" w:rsidRPr="004A21D6">
        <w:rPr>
          <w:rFonts w:cs="Consolas"/>
          <w:sz w:val="24"/>
          <w:szCs w:val="24"/>
        </w:rPr>
        <w:t>.2. Não serão aceitos documentos rasurados ou ilegíveis.</w:t>
      </w:r>
    </w:p>
    <w:p w14:paraId="4D1F94E2" w14:textId="77777777" w:rsidR="00ED1E3E" w:rsidRPr="004A21D6" w:rsidRDefault="00ED1E3E">
      <w:pPr>
        <w:spacing w:after="0" w:line="240" w:lineRule="auto"/>
        <w:jc w:val="both"/>
        <w:rPr>
          <w:rFonts w:cs="Consolas"/>
          <w:sz w:val="24"/>
          <w:szCs w:val="24"/>
        </w:rPr>
      </w:pPr>
    </w:p>
    <w:p w14:paraId="4F9F79C4" w14:textId="7A48C5F0" w:rsidR="00ED1E3E" w:rsidRPr="004A21D6" w:rsidRDefault="00B75977">
      <w:pPr>
        <w:spacing w:after="0" w:line="240" w:lineRule="auto"/>
        <w:jc w:val="both"/>
        <w:rPr>
          <w:rFonts w:cs="Consolas"/>
          <w:sz w:val="24"/>
          <w:szCs w:val="24"/>
        </w:rPr>
      </w:pPr>
      <w:r>
        <w:rPr>
          <w:rFonts w:cs="Consolas"/>
          <w:sz w:val="24"/>
          <w:szCs w:val="24"/>
        </w:rPr>
        <w:t>6</w:t>
      </w:r>
      <w:r w:rsidR="005A4611" w:rsidRPr="004A21D6">
        <w:rPr>
          <w:rFonts w:cs="Consolas"/>
          <w:sz w:val="24"/>
          <w:szCs w:val="24"/>
        </w:rPr>
        <w:t>.3. Para fins de habilitação, serão aceitas certidões expedidas pelos órgãos da administração fiscal e tributária emitidas pela internet.</w:t>
      </w:r>
    </w:p>
    <w:p w14:paraId="340F41F9" w14:textId="77777777" w:rsidR="00ED1E3E" w:rsidRPr="004A21D6" w:rsidRDefault="00ED1E3E">
      <w:pPr>
        <w:spacing w:after="0" w:line="240" w:lineRule="auto"/>
        <w:jc w:val="both"/>
        <w:rPr>
          <w:rFonts w:cs="Consolas"/>
          <w:sz w:val="24"/>
          <w:szCs w:val="24"/>
        </w:rPr>
      </w:pPr>
    </w:p>
    <w:p w14:paraId="4862CB44" w14:textId="792BAA2C" w:rsidR="00ED1E3E" w:rsidRPr="004A21D6" w:rsidRDefault="00B75977">
      <w:pPr>
        <w:spacing w:after="0" w:line="240" w:lineRule="auto"/>
        <w:jc w:val="both"/>
        <w:rPr>
          <w:rFonts w:cs="Consolas"/>
          <w:sz w:val="24"/>
          <w:szCs w:val="24"/>
        </w:rPr>
      </w:pPr>
      <w:r>
        <w:rPr>
          <w:rFonts w:cs="Consolas"/>
          <w:sz w:val="24"/>
          <w:szCs w:val="24"/>
        </w:rPr>
        <w:t>6</w:t>
      </w:r>
      <w:r w:rsidR="005A4611" w:rsidRPr="004A21D6">
        <w:rPr>
          <w:rFonts w:cs="Consolas"/>
          <w:sz w:val="24"/>
          <w:szCs w:val="24"/>
        </w:rPr>
        <w:t>.4. A aceitação das certidões, quando emitidas através da Internet, fica condicionada à verificação de sua validade e são dispensadas de autenticação. Quanto ao prazo de validade, independente de certidões emitidas através de internet ou não, quando a validade não estiver expressa no documento, o mesmo será aceito com data de emissão não superior a 90 (noventa) dias do recebimento dos envelopes.</w:t>
      </w:r>
    </w:p>
    <w:p w14:paraId="111CD96E" w14:textId="77777777" w:rsidR="00ED1E3E" w:rsidRPr="004A21D6" w:rsidRDefault="00ED1E3E">
      <w:pPr>
        <w:spacing w:after="0" w:line="240" w:lineRule="auto"/>
        <w:jc w:val="both"/>
        <w:rPr>
          <w:rFonts w:cs="Consolas"/>
          <w:sz w:val="24"/>
          <w:szCs w:val="24"/>
        </w:rPr>
      </w:pPr>
    </w:p>
    <w:p w14:paraId="1ACE0FC1" w14:textId="11334240" w:rsidR="00ED1E3E" w:rsidRPr="004A21D6" w:rsidRDefault="00B75977">
      <w:pPr>
        <w:spacing w:after="0" w:line="240" w:lineRule="auto"/>
        <w:jc w:val="both"/>
        <w:rPr>
          <w:rFonts w:cs="Consolas"/>
          <w:sz w:val="24"/>
          <w:szCs w:val="24"/>
        </w:rPr>
      </w:pPr>
      <w:r>
        <w:rPr>
          <w:rFonts w:cs="Consolas"/>
          <w:sz w:val="24"/>
          <w:szCs w:val="24"/>
        </w:rPr>
        <w:t>6</w:t>
      </w:r>
      <w:r w:rsidR="005A4611" w:rsidRPr="004A21D6">
        <w:rPr>
          <w:rFonts w:cs="Consolas"/>
          <w:sz w:val="24"/>
          <w:szCs w:val="24"/>
        </w:rPr>
        <w:t>.5. Caso a licitante seja a matriz, todos os documentos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w:t>
      </w:r>
    </w:p>
    <w:p w14:paraId="6E3F1AD4" w14:textId="77777777" w:rsidR="00ED1E3E" w:rsidRPr="004A21D6" w:rsidRDefault="00ED1E3E">
      <w:pPr>
        <w:spacing w:after="0" w:line="240" w:lineRule="auto"/>
        <w:jc w:val="both"/>
        <w:rPr>
          <w:rFonts w:cs="Consolas"/>
          <w:sz w:val="24"/>
          <w:szCs w:val="24"/>
        </w:rPr>
      </w:pPr>
    </w:p>
    <w:p w14:paraId="05F52E4E" w14:textId="5B6F6020" w:rsidR="00ED1E3E" w:rsidRPr="004A21D6" w:rsidRDefault="00B75977">
      <w:pPr>
        <w:spacing w:after="0" w:line="240" w:lineRule="auto"/>
        <w:jc w:val="both"/>
        <w:rPr>
          <w:rFonts w:cs="Consolas"/>
          <w:sz w:val="24"/>
          <w:szCs w:val="24"/>
        </w:rPr>
      </w:pPr>
      <w:r>
        <w:rPr>
          <w:rFonts w:cs="Consolas"/>
          <w:sz w:val="24"/>
          <w:szCs w:val="24"/>
        </w:rPr>
        <w:lastRenderedPageBreak/>
        <w:t>6</w:t>
      </w:r>
      <w:r w:rsidR="005A4611" w:rsidRPr="004A21D6">
        <w:rPr>
          <w:rFonts w:cs="Consolas"/>
          <w:sz w:val="24"/>
          <w:szCs w:val="24"/>
        </w:rPr>
        <w:t>.6. Certidão (ões) expedida (s) pela (s) Fazendas Federal, Estadual, Municipal, POSITIVA (S) para débitos será (ão) aceita (s) somente se a (s) mesma (s) contiver (em) expressamente o efeito NEGATIVO.</w:t>
      </w:r>
    </w:p>
    <w:p w14:paraId="29FE2068" w14:textId="77777777" w:rsidR="00ED1E3E" w:rsidRPr="004A21D6" w:rsidRDefault="00ED1E3E">
      <w:pPr>
        <w:spacing w:after="0" w:line="240" w:lineRule="auto"/>
        <w:jc w:val="both"/>
        <w:rPr>
          <w:rFonts w:cs="Consolas"/>
          <w:sz w:val="24"/>
          <w:szCs w:val="24"/>
        </w:rPr>
      </w:pPr>
    </w:p>
    <w:p w14:paraId="152E06DB" w14:textId="3443AD4C" w:rsidR="00ED1E3E" w:rsidRPr="004A21D6" w:rsidRDefault="00B75977">
      <w:pPr>
        <w:spacing w:after="0" w:line="240" w:lineRule="auto"/>
        <w:jc w:val="both"/>
        <w:rPr>
          <w:rFonts w:cs="Consolas"/>
          <w:sz w:val="24"/>
          <w:szCs w:val="24"/>
        </w:rPr>
      </w:pPr>
      <w:r>
        <w:rPr>
          <w:rFonts w:cs="Consolas"/>
          <w:sz w:val="24"/>
          <w:szCs w:val="24"/>
        </w:rPr>
        <w:t>6</w:t>
      </w:r>
      <w:r w:rsidR="005A4611" w:rsidRPr="004A21D6">
        <w:rPr>
          <w:rFonts w:cs="Consolas"/>
          <w:sz w:val="24"/>
          <w:szCs w:val="24"/>
        </w:rPr>
        <w:t>.7. A Licitante qualificada como microempresa ou empresa de pequeno porte deverá apresentar toda a documentação exigida para efeito de comprovação de regularidade fiscal, mesmo que esta apresente alguma restrição, sob pena de inabilitação.</w:t>
      </w:r>
    </w:p>
    <w:p w14:paraId="21C9C791" w14:textId="77777777" w:rsidR="00ED1E3E" w:rsidRDefault="00ED1E3E">
      <w:pPr>
        <w:spacing w:after="0" w:line="240" w:lineRule="auto"/>
        <w:jc w:val="both"/>
        <w:rPr>
          <w:rFonts w:cs="Consolas"/>
          <w:sz w:val="24"/>
          <w:szCs w:val="24"/>
        </w:rPr>
      </w:pPr>
    </w:p>
    <w:p w14:paraId="54F9CE81" w14:textId="564C709D" w:rsidR="00035A47" w:rsidRDefault="004A3630" w:rsidP="00035A47">
      <w:pPr>
        <w:spacing w:after="0" w:line="240" w:lineRule="auto"/>
        <w:jc w:val="both"/>
        <w:rPr>
          <w:rFonts w:cs="Consolas"/>
          <w:b/>
          <w:sz w:val="24"/>
          <w:szCs w:val="24"/>
        </w:rPr>
      </w:pPr>
      <w:r>
        <w:rPr>
          <w:rFonts w:cs="Consolas"/>
          <w:b/>
          <w:sz w:val="24"/>
          <w:szCs w:val="24"/>
        </w:rPr>
        <w:t>7</w:t>
      </w:r>
      <w:r w:rsidR="005A4611">
        <w:rPr>
          <w:rFonts w:cs="Consolas"/>
          <w:b/>
          <w:sz w:val="24"/>
          <w:szCs w:val="24"/>
        </w:rPr>
        <w:t xml:space="preserve">. </w:t>
      </w:r>
      <w:r w:rsidR="00035A47">
        <w:rPr>
          <w:rFonts w:cs="Consolas"/>
          <w:b/>
          <w:sz w:val="24"/>
          <w:szCs w:val="24"/>
        </w:rPr>
        <w:t>DO TERMO DE ADESÃO</w:t>
      </w:r>
      <w:r w:rsidR="00194862">
        <w:rPr>
          <w:rFonts w:cs="Consolas"/>
          <w:b/>
          <w:sz w:val="24"/>
          <w:szCs w:val="24"/>
        </w:rPr>
        <w:t xml:space="preserve"> E DOS PROJETOS DE VENDA (ENVELOPE 02)</w:t>
      </w:r>
    </w:p>
    <w:p w14:paraId="0E7419FC" w14:textId="77777777" w:rsidR="00035A47" w:rsidRDefault="00035A47" w:rsidP="00035A47">
      <w:pPr>
        <w:spacing w:after="0" w:line="240" w:lineRule="auto"/>
        <w:jc w:val="both"/>
        <w:rPr>
          <w:rFonts w:cs="Consolas"/>
          <w:b/>
          <w:sz w:val="24"/>
          <w:szCs w:val="24"/>
        </w:rPr>
      </w:pPr>
    </w:p>
    <w:p w14:paraId="17159A56" w14:textId="20F6F4EB" w:rsidR="00035A47" w:rsidRDefault="004A3630" w:rsidP="00035A47">
      <w:pPr>
        <w:spacing w:after="0" w:line="240" w:lineRule="auto"/>
        <w:jc w:val="both"/>
        <w:rPr>
          <w:rFonts w:cs="Consolas"/>
          <w:sz w:val="24"/>
          <w:szCs w:val="24"/>
        </w:rPr>
      </w:pPr>
      <w:r>
        <w:rPr>
          <w:rFonts w:cs="Consolas"/>
          <w:sz w:val="24"/>
          <w:szCs w:val="24"/>
        </w:rPr>
        <w:t>7</w:t>
      </w:r>
      <w:r w:rsidR="00035A47" w:rsidRPr="004A21D6">
        <w:rPr>
          <w:rFonts w:cs="Consolas"/>
          <w:sz w:val="24"/>
          <w:szCs w:val="24"/>
        </w:rPr>
        <w:t xml:space="preserve">.1. A interessada deverá apresentar termo de adesão conforme modelo constante no Anexo </w:t>
      </w:r>
      <w:r w:rsidR="007811E2" w:rsidRPr="004A21D6">
        <w:rPr>
          <w:rFonts w:cs="Consolas"/>
          <w:sz w:val="24"/>
          <w:szCs w:val="24"/>
        </w:rPr>
        <w:t>VII</w:t>
      </w:r>
      <w:r w:rsidR="00035A47" w:rsidRPr="004A21D6">
        <w:rPr>
          <w:rFonts w:cs="Consolas"/>
          <w:sz w:val="24"/>
          <w:szCs w:val="24"/>
        </w:rPr>
        <w:t xml:space="preserve"> do </w:t>
      </w:r>
      <w:r w:rsidR="00035A47">
        <w:rPr>
          <w:rFonts w:cs="Consolas"/>
          <w:sz w:val="24"/>
          <w:szCs w:val="24"/>
        </w:rPr>
        <w:t>presente edital.</w:t>
      </w:r>
    </w:p>
    <w:p w14:paraId="32CE9B27" w14:textId="77777777" w:rsidR="00035A47" w:rsidRDefault="00035A47" w:rsidP="00035A47">
      <w:pPr>
        <w:spacing w:after="0" w:line="240" w:lineRule="auto"/>
        <w:jc w:val="both"/>
        <w:rPr>
          <w:rFonts w:cs="Consolas"/>
          <w:sz w:val="24"/>
          <w:szCs w:val="24"/>
        </w:rPr>
      </w:pPr>
    </w:p>
    <w:p w14:paraId="3B22ECB4" w14:textId="581E8F38" w:rsidR="00035A47" w:rsidRDefault="004A3630" w:rsidP="00194862">
      <w:pPr>
        <w:spacing w:after="0" w:line="240" w:lineRule="auto"/>
        <w:ind w:left="284"/>
        <w:jc w:val="both"/>
        <w:rPr>
          <w:rFonts w:cs="Consolas"/>
          <w:sz w:val="24"/>
          <w:szCs w:val="24"/>
        </w:rPr>
      </w:pPr>
      <w:r>
        <w:rPr>
          <w:rFonts w:cs="Consolas"/>
          <w:sz w:val="24"/>
          <w:szCs w:val="24"/>
        </w:rPr>
        <w:t>7</w:t>
      </w:r>
      <w:r w:rsidR="00035A47" w:rsidRPr="00035A47">
        <w:rPr>
          <w:rFonts w:cs="Consolas"/>
          <w:sz w:val="24"/>
          <w:szCs w:val="24"/>
        </w:rPr>
        <w:t>.</w:t>
      </w:r>
      <w:r w:rsidR="00194862">
        <w:rPr>
          <w:rFonts w:cs="Consolas"/>
          <w:sz w:val="24"/>
          <w:szCs w:val="24"/>
        </w:rPr>
        <w:t>1.1</w:t>
      </w:r>
      <w:r w:rsidR="00035A47" w:rsidRPr="00035A47">
        <w:rPr>
          <w:rFonts w:cs="Consolas"/>
          <w:sz w:val="24"/>
          <w:szCs w:val="24"/>
        </w:rPr>
        <w:t>. No termo de adesão apresentado</w:t>
      </w:r>
      <w:r w:rsidR="00001468">
        <w:rPr>
          <w:rFonts w:cs="Consolas"/>
          <w:sz w:val="24"/>
          <w:szCs w:val="24"/>
        </w:rPr>
        <w:t>,</w:t>
      </w:r>
      <w:r w:rsidR="00035A47" w:rsidRPr="00035A47">
        <w:rPr>
          <w:rFonts w:cs="Consolas"/>
          <w:sz w:val="24"/>
          <w:szCs w:val="24"/>
        </w:rPr>
        <w:t xml:space="preserve"> </w:t>
      </w:r>
      <w:r w:rsidR="00001468">
        <w:rPr>
          <w:rFonts w:cs="Consolas"/>
          <w:sz w:val="24"/>
          <w:szCs w:val="24"/>
        </w:rPr>
        <w:t>a</w:t>
      </w:r>
      <w:r w:rsidR="00035A47" w:rsidRPr="00035A47">
        <w:rPr>
          <w:rFonts w:cs="Consolas"/>
          <w:sz w:val="24"/>
          <w:szCs w:val="24"/>
        </w:rPr>
        <w:t xml:space="preserve"> interessada deverá cotar somente os itens de seu interesse, sendo que os quantitativos cotados poderão ser iguais ou inferiores </w:t>
      </w:r>
      <w:r w:rsidR="00035A47">
        <w:rPr>
          <w:rFonts w:cs="Consolas"/>
          <w:sz w:val="24"/>
          <w:szCs w:val="24"/>
        </w:rPr>
        <w:t>aos estipulados para cada item.</w:t>
      </w:r>
    </w:p>
    <w:p w14:paraId="45DF7E72" w14:textId="77777777" w:rsidR="00035A47" w:rsidRDefault="00035A47" w:rsidP="00194862">
      <w:pPr>
        <w:spacing w:after="0" w:line="240" w:lineRule="auto"/>
        <w:ind w:left="284"/>
        <w:jc w:val="both"/>
        <w:rPr>
          <w:rFonts w:cs="Consolas"/>
          <w:sz w:val="24"/>
          <w:szCs w:val="24"/>
        </w:rPr>
      </w:pPr>
    </w:p>
    <w:p w14:paraId="2A02B913" w14:textId="0AF7F995" w:rsidR="00035A47" w:rsidRDefault="004A3630" w:rsidP="00194862">
      <w:pPr>
        <w:spacing w:after="0" w:line="240" w:lineRule="auto"/>
        <w:ind w:left="284"/>
        <w:jc w:val="both"/>
        <w:rPr>
          <w:rFonts w:cs="Consolas"/>
          <w:sz w:val="24"/>
          <w:szCs w:val="24"/>
        </w:rPr>
      </w:pPr>
      <w:r>
        <w:rPr>
          <w:rFonts w:cs="Consolas"/>
          <w:sz w:val="24"/>
          <w:szCs w:val="24"/>
        </w:rPr>
        <w:t>7</w:t>
      </w:r>
      <w:r w:rsidR="00035A47">
        <w:rPr>
          <w:rFonts w:cs="Consolas"/>
          <w:sz w:val="24"/>
          <w:szCs w:val="24"/>
        </w:rPr>
        <w:t>.</w:t>
      </w:r>
      <w:r w:rsidR="00194862">
        <w:rPr>
          <w:rFonts w:cs="Consolas"/>
          <w:sz w:val="24"/>
          <w:szCs w:val="24"/>
        </w:rPr>
        <w:t>1.2</w:t>
      </w:r>
      <w:r w:rsidR="00035A47">
        <w:rPr>
          <w:rFonts w:cs="Consolas"/>
          <w:sz w:val="24"/>
          <w:szCs w:val="24"/>
        </w:rPr>
        <w:t xml:space="preserve">. </w:t>
      </w:r>
      <w:r w:rsidR="00035A47" w:rsidRPr="00035A47">
        <w:rPr>
          <w:rFonts w:cs="Consolas"/>
          <w:sz w:val="24"/>
          <w:szCs w:val="24"/>
        </w:rPr>
        <w:t xml:space="preserve">Serão sumariamente </w:t>
      </w:r>
      <w:r w:rsidR="00E92C3D">
        <w:rPr>
          <w:rFonts w:cs="Consolas"/>
          <w:sz w:val="24"/>
          <w:szCs w:val="24"/>
        </w:rPr>
        <w:t>recusados os itens</w:t>
      </w:r>
      <w:r w:rsidR="00035A47" w:rsidRPr="00035A47">
        <w:rPr>
          <w:rFonts w:cs="Consolas"/>
          <w:sz w:val="24"/>
          <w:szCs w:val="24"/>
        </w:rPr>
        <w:t xml:space="preserve"> apresentad</w:t>
      </w:r>
      <w:r w:rsidR="00E92C3D">
        <w:rPr>
          <w:rFonts w:cs="Consolas"/>
          <w:sz w:val="24"/>
          <w:szCs w:val="24"/>
        </w:rPr>
        <w:t>o</w:t>
      </w:r>
      <w:r w:rsidR="00035A47" w:rsidRPr="00035A47">
        <w:rPr>
          <w:rFonts w:cs="Consolas"/>
          <w:sz w:val="24"/>
          <w:szCs w:val="24"/>
        </w:rPr>
        <w:t>s com valores superiores ao estipulado no presente edital, salvo por e</w:t>
      </w:r>
      <w:r w:rsidR="00035A47">
        <w:rPr>
          <w:rFonts w:cs="Consolas"/>
          <w:sz w:val="24"/>
          <w:szCs w:val="24"/>
        </w:rPr>
        <w:t>rros de preenchimento sanáveis.</w:t>
      </w:r>
    </w:p>
    <w:p w14:paraId="4582E9B1" w14:textId="77777777" w:rsidR="00035A47" w:rsidRDefault="00035A47" w:rsidP="00194862">
      <w:pPr>
        <w:spacing w:after="0" w:line="240" w:lineRule="auto"/>
        <w:ind w:left="284"/>
        <w:jc w:val="both"/>
        <w:rPr>
          <w:rFonts w:cs="Consolas"/>
          <w:sz w:val="24"/>
          <w:szCs w:val="24"/>
        </w:rPr>
      </w:pPr>
    </w:p>
    <w:p w14:paraId="4A4BF255" w14:textId="23A812DE" w:rsidR="00ED1E3E" w:rsidRDefault="004A3630" w:rsidP="00194862">
      <w:pPr>
        <w:spacing w:after="0" w:line="240" w:lineRule="auto"/>
        <w:ind w:left="284"/>
        <w:jc w:val="both"/>
        <w:rPr>
          <w:rFonts w:cs="Consolas"/>
          <w:sz w:val="24"/>
          <w:szCs w:val="24"/>
        </w:rPr>
      </w:pPr>
      <w:r>
        <w:rPr>
          <w:rFonts w:cs="Consolas"/>
          <w:sz w:val="24"/>
          <w:szCs w:val="24"/>
        </w:rPr>
        <w:t>7</w:t>
      </w:r>
      <w:r w:rsidR="00035A47">
        <w:rPr>
          <w:rFonts w:cs="Consolas"/>
          <w:sz w:val="24"/>
          <w:szCs w:val="24"/>
        </w:rPr>
        <w:t>.</w:t>
      </w:r>
      <w:r w:rsidR="00194862">
        <w:rPr>
          <w:rFonts w:cs="Consolas"/>
          <w:sz w:val="24"/>
          <w:szCs w:val="24"/>
        </w:rPr>
        <w:t>1.3</w:t>
      </w:r>
      <w:r w:rsidR="00035A47">
        <w:rPr>
          <w:rFonts w:cs="Consolas"/>
          <w:sz w:val="24"/>
          <w:szCs w:val="24"/>
        </w:rPr>
        <w:t xml:space="preserve">. </w:t>
      </w:r>
      <w:r w:rsidR="00035A47" w:rsidRPr="00035A47">
        <w:rPr>
          <w:rFonts w:cs="Consolas"/>
          <w:sz w:val="24"/>
          <w:szCs w:val="24"/>
        </w:rPr>
        <w:t>Juntamente com o termo de adesão deverá ser apresentado o Projeto de Venda.</w:t>
      </w:r>
    </w:p>
    <w:p w14:paraId="5E86D268" w14:textId="77777777" w:rsidR="007F1823" w:rsidRDefault="007F1823" w:rsidP="00035A47">
      <w:pPr>
        <w:spacing w:after="0" w:line="240" w:lineRule="auto"/>
        <w:jc w:val="both"/>
        <w:rPr>
          <w:rFonts w:cs="Consolas"/>
          <w:sz w:val="24"/>
          <w:szCs w:val="24"/>
        </w:rPr>
      </w:pPr>
    </w:p>
    <w:p w14:paraId="7542D378" w14:textId="50BDACD2" w:rsidR="007F1823" w:rsidRPr="004A21D6" w:rsidRDefault="004A3630" w:rsidP="007F1823">
      <w:pPr>
        <w:spacing w:after="0" w:line="240" w:lineRule="auto"/>
        <w:jc w:val="both"/>
        <w:rPr>
          <w:rFonts w:cs="Consolas"/>
          <w:sz w:val="24"/>
          <w:szCs w:val="24"/>
        </w:rPr>
      </w:pPr>
      <w:r>
        <w:rPr>
          <w:rFonts w:cs="Consolas"/>
          <w:sz w:val="24"/>
          <w:szCs w:val="24"/>
        </w:rPr>
        <w:t>7</w:t>
      </w:r>
      <w:r w:rsidR="007F1823" w:rsidRPr="007F1823">
        <w:rPr>
          <w:rFonts w:cs="Consolas"/>
          <w:sz w:val="24"/>
          <w:szCs w:val="24"/>
        </w:rPr>
        <w:t>.</w:t>
      </w:r>
      <w:r w:rsidR="00E50BA2">
        <w:rPr>
          <w:rFonts w:cs="Consolas"/>
          <w:sz w:val="24"/>
          <w:szCs w:val="24"/>
        </w:rPr>
        <w:t>2</w:t>
      </w:r>
      <w:r w:rsidR="007F1823" w:rsidRPr="007F1823">
        <w:rPr>
          <w:rFonts w:cs="Consolas"/>
          <w:sz w:val="24"/>
          <w:szCs w:val="24"/>
        </w:rPr>
        <w:t xml:space="preserve">. Os projetos de venda deverão ser preenchidos preferencialmente por meio mecânico, contendo a </w:t>
      </w:r>
      <w:r w:rsidR="007F1823" w:rsidRPr="004A21D6">
        <w:rPr>
          <w:rFonts w:cs="Consolas"/>
          <w:sz w:val="24"/>
          <w:szCs w:val="24"/>
        </w:rPr>
        <w:t xml:space="preserve">identificação e assinatura do responsável conforme o modelo constante no Anexo </w:t>
      </w:r>
      <w:r w:rsidR="007811E2" w:rsidRPr="004A21D6">
        <w:rPr>
          <w:rFonts w:cs="Consolas"/>
          <w:sz w:val="24"/>
          <w:szCs w:val="24"/>
        </w:rPr>
        <w:t>VIII</w:t>
      </w:r>
      <w:r w:rsidR="007F1823" w:rsidRPr="004A21D6">
        <w:rPr>
          <w:rFonts w:cs="Consolas"/>
          <w:sz w:val="24"/>
          <w:szCs w:val="24"/>
        </w:rPr>
        <w:t>.</w:t>
      </w:r>
    </w:p>
    <w:p w14:paraId="1FB78DD2" w14:textId="77777777" w:rsidR="003B6510" w:rsidRPr="007F1823" w:rsidRDefault="003B6510" w:rsidP="007F1823">
      <w:pPr>
        <w:spacing w:after="0" w:line="240" w:lineRule="auto"/>
        <w:jc w:val="both"/>
        <w:rPr>
          <w:rFonts w:cs="Consolas"/>
          <w:sz w:val="24"/>
          <w:szCs w:val="24"/>
        </w:rPr>
      </w:pPr>
    </w:p>
    <w:p w14:paraId="5FC86211" w14:textId="50E63DA7" w:rsidR="007F1823" w:rsidRDefault="004A3630" w:rsidP="001433AB">
      <w:pPr>
        <w:spacing w:after="0" w:line="240" w:lineRule="auto"/>
        <w:ind w:left="284"/>
        <w:jc w:val="both"/>
        <w:rPr>
          <w:rFonts w:cs="Consolas"/>
          <w:sz w:val="24"/>
          <w:szCs w:val="24"/>
        </w:rPr>
      </w:pPr>
      <w:r>
        <w:rPr>
          <w:rFonts w:cs="Consolas"/>
          <w:sz w:val="24"/>
          <w:szCs w:val="24"/>
        </w:rPr>
        <w:t>7</w:t>
      </w:r>
      <w:r w:rsidR="007F1823" w:rsidRPr="007F1823">
        <w:rPr>
          <w:rFonts w:cs="Consolas"/>
          <w:sz w:val="24"/>
          <w:szCs w:val="24"/>
        </w:rPr>
        <w:t>.</w:t>
      </w:r>
      <w:r w:rsidR="00E50BA2">
        <w:rPr>
          <w:rFonts w:cs="Consolas"/>
          <w:sz w:val="24"/>
          <w:szCs w:val="24"/>
        </w:rPr>
        <w:t>2</w:t>
      </w:r>
      <w:r w:rsidR="001433AB">
        <w:rPr>
          <w:rFonts w:cs="Consolas"/>
          <w:sz w:val="24"/>
          <w:szCs w:val="24"/>
        </w:rPr>
        <w:t>.1</w:t>
      </w:r>
      <w:r w:rsidR="007F1823" w:rsidRPr="007F1823">
        <w:rPr>
          <w:rFonts w:cs="Consolas"/>
          <w:sz w:val="24"/>
          <w:szCs w:val="24"/>
        </w:rPr>
        <w:t>. Devem constar nos projetos de venda o nome, o CPF e nº da DAP Física de cada agricultor familiar fornecedor quando se tratar de Fornecedor Individual ou Grupo Informal, e o CNPJ E DAP jurídica da organização produtiva quando se tratar de Grupo Formal.</w:t>
      </w:r>
    </w:p>
    <w:p w14:paraId="25670988" w14:textId="77777777" w:rsidR="00D93DCC" w:rsidRDefault="00D93DCC" w:rsidP="001433AB">
      <w:pPr>
        <w:spacing w:after="0" w:line="240" w:lineRule="auto"/>
        <w:ind w:left="284"/>
        <w:jc w:val="both"/>
        <w:rPr>
          <w:rFonts w:cs="Consolas"/>
          <w:sz w:val="24"/>
          <w:szCs w:val="24"/>
        </w:rPr>
      </w:pPr>
    </w:p>
    <w:p w14:paraId="7CE57AB2" w14:textId="19B8147D" w:rsidR="007F1823" w:rsidRDefault="004A3630" w:rsidP="001433AB">
      <w:pPr>
        <w:spacing w:after="0" w:line="240" w:lineRule="auto"/>
        <w:ind w:left="284"/>
        <w:jc w:val="both"/>
        <w:rPr>
          <w:rFonts w:cs="Consolas"/>
          <w:sz w:val="24"/>
          <w:szCs w:val="24"/>
        </w:rPr>
      </w:pPr>
      <w:r>
        <w:rPr>
          <w:rFonts w:cs="Consolas"/>
          <w:sz w:val="24"/>
          <w:szCs w:val="24"/>
        </w:rPr>
        <w:t>7</w:t>
      </w:r>
      <w:r w:rsidR="00E50BA2" w:rsidRPr="007F1823">
        <w:rPr>
          <w:rFonts w:cs="Consolas"/>
          <w:sz w:val="24"/>
          <w:szCs w:val="24"/>
        </w:rPr>
        <w:t>.</w:t>
      </w:r>
      <w:r w:rsidR="00E50BA2">
        <w:rPr>
          <w:rFonts w:cs="Consolas"/>
          <w:sz w:val="24"/>
          <w:szCs w:val="24"/>
        </w:rPr>
        <w:t>2</w:t>
      </w:r>
      <w:r w:rsidR="001433AB">
        <w:rPr>
          <w:rFonts w:cs="Consolas"/>
          <w:sz w:val="24"/>
          <w:szCs w:val="24"/>
        </w:rPr>
        <w:t>.2</w:t>
      </w:r>
      <w:r w:rsidR="007F1823" w:rsidRPr="007F1823">
        <w:rPr>
          <w:rFonts w:cs="Consolas"/>
          <w:sz w:val="24"/>
          <w:szCs w:val="24"/>
        </w:rPr>
        <w:t>. Na ausência ou desconformidade de qualquer desses documentos</w:t>
      </w:r>
      <w:r w:rsidR="005836B6">
        <w:rPr>
          <w:rFonts w:cs="Consolas"/>
          <w:sz w:val="24"/>
          <w:szCs w:val="24"/>
        </w:rPr>
        <w:t>,</w:t>
      </w:r>
      <w:r w:rsidR="007F1823" w:rsidRPr="007F1823">
        <w:rPr>
          <w:rFonts w:cs="Consolas"/>
          <w:sz w:val="24"/>
          <w:szCs w:val="24"/>
        </w:rPr>
        <w:t xml:space="preserve"> constatada na abertura dos envelopes</w:t>
      </w:r>
      <w:r w:rsidR="005836B6">
        <w:rPr>
          <w:rFonts w:cs="Consolas"/>
          <w:sz w:val="24"/>
          <w:szCs w:val="24"/>
        </w:rPr>
        <w:t>,</w:t>
      </w:r>
      <w:r w:rsidR="007F1823" w:rsidRPr="007F1823">
        <w:rPr>
          <w:rFonts w:cs="Consolas"/>
          <w:sz w:val="24"/>
          <w:szCs w:val="24"/>
        </w:rPr>
        <w:t xml:space="preserve"> poderá ser concedido abertura de prazo para sua regularização de até </w:t>
      </w:r>
      <w:r w:rsidR="005836B6">
        <w:rPr>
          <w:rFonts w:cs="Consolas"/>
          <w:sz w:val="24"/>
          <w:szCs w:val="24"/>
        </w:rPr>
        <w:t>5 (</w:t>
      </w:r>
      <w:r w:rsidR="007F1823" w:rsidRPr="007F1823">
        <w:rPr>
          <w:rFonts w:cs="Consolas"/>
          <w:sz w:val="24"/>
          <w:szCs w:val="24"/>
        </w:rPr>
        <w:t>cinco</w:t>
      </w:r>
      <w:r w:rsidR="005836B6">
        <w:rPr>
          <w:rFonts w:cs="Consolas"/>
          <w:sz w:val="24"/>
          <w:szCs w:val="24"/>
        </w:rPr>
        <w:t>)</w:t>
      </w:r>
      <w:r w:rsidR="007F1823" w:rsidRPr="007F1823">
        <w:rPr>
          <w:rFonts w:cs="Consolas"/>
          <w:sz w:val="24"/>
          <w:szCs w:val="24"/>
        </w:rPr>
        <w:t xml:space="preserve"> dias, conforme análise da Comissão Julgadora.</w:t>
      </w:r>
    </w:p>
    <w:p w14:paraId="0AA10C22" w14:textId="77777777" w:rsidR="00D93DCC" w:rsidRPr="007F1823" w:rsidRDefault="00D93DCC" w:rsidP="001433AB">
      <w:pPr>
        <w:spacing w:after="0" w:line="240" w:lineRule="auto"/>
        <w:ind w:left="284"/>
        <w:jc w:val="both"/>
        <w:rPr>
          <w:rFonts w:cs="Consolas"/>
          <w:sz w:val="24"/>
          <w:szCs w:val="24"/>
        </w:rPr>
      </w:pPr>
    </w:p>
    <w:p w14:paraId="5F5B256E" w14:textId="2502B716" w:rsidR="007F1823" w:rsidRDefault="004A3630" w:rsidP="001433AB">
      <w:pPr>
        <w:spacing w:after="0" w:line="240" w:lineRule="auto"/>
        <w:ind w:left="284"/>
        <w:jc w:val="both"/>
        <w:rPr>
          <w:rFonts w:cs="Consolas"/>
          <w:sz w:val="24"/>
          <w:szCs w:val="24"/>
        </w:rPr>
      </w:pPr>
      <w:r>
        <w:rPr>
          <w:rFonts w:cs="Consolas"/>
          <w:sz w:val="24"/>
          <w:szCs w:val="24"/>
        </w:rPr>
        <w:t>7</w:t>
      </w:r>
      <w:r w:rsidR="00E50BA2" w:rsidRPr="007F1823">
        <w:rPr>
          <w:rFonts w:cs="Consolas"/>
          <w:sz w:val="24"/>
          <w:szCs w:val="24"/>
        </w:rPr>
        <w:t>.</w:t>
      </w:r>
      <w:r w:rsidR="00E50BA2">
        <w:rPr>
          <w:rFonts w:cs="Consolas"/>
          <w:sz w:val="24"/>
          <w:szCs w:val="24"/>
        </w:rPr>
        <w:t>2</w:t>
      </w:r>
      <w:r w:rsidR="001433AB">
        <w:rPr>
          <w:rFonts w:cs="Consolas"/>
          <w:sz w:val="24"/>
          <w:szCs w:val="24"/>
        </w:rPr>
        <w:t>.3</w:t>
      </w:r>
      <w:r w:rsidR="007F1823" w:rsidRPr="007F1823">
        <w:rPr>
          <w:rFonts w:cs="Consolas"/>
          <w:sz w:val="24"/>
          <w:szCs w:val="24"/>
        </w:rPr>
        <w:t xml:space="preserve">. O produtor deverá apresentar Projeto de Venda contendo apenas os itens </w:t>
      </w:r>
      <w:r w:rsidR="00BF5714">
        <w:rPr>
          <w:rFonts w:cs="Consolas"/>
          <w:sz w:val="24"/>
          <w:szCs w:val="24"/>
        </w:rPr>
        <w:t xml:space="preserve">que </w:t>
      </w:r>
      <w:r w:rsidR="007F1823" w:rsidRPr="007F1823">
        <w:rPr>
          <w:rFonts w:cs="Consolas"/>
          <w:sz w:val="24"/>
          <w:szCs w:val="24"/>
        </w:rPr>
        <w:t>tiver interesse de fornecer, de acordo com o constante no Termo de Referência do presente Edital.</w:t>
      </w:r>
    </w:p>
    <w:p w14:paraId="46B7C5D3" w14:textId="77777777" w:rsidR="00D93DCC" w:rsidRPr="007F1823" w:rsidRDefault="00D93DCC" w:rsidP="001433AB">
      <w:pPr>
        <w:spacing w:after="0" w:line="240" w:lineRule="auto"/>
        <w:ind w:left="284"/>
        <w:jc w:val="both"/>
        <w:rPr>
          <w:rFonts w:cs="Consolas"/>
          <w:sz w:val="24"/>
          <w:szCs w:val="24"/>
        </w:rPr>
      </w:pPr>
    </w:p>
    <w:p w14:paraId="132D19D4" w14:textId="6BB7003A" w:rsidR="007F1823" w:rsidRDefault="004A3630" w:rsidP="001433AB">
      <w:pPr>
        <w:spacing w:after="0" w:line="240" w:lineRule="auto"/>
        <w:ind w:left="284"/>
        <w:jc w:val="both"/>
        <w:rPr>
          <w:rFonts w:cs="Consolas"/>
          <w:sz w:val="24"/>
          <w:szCs w:val="24"/>
        </w:rPr>
      </w:pPr>
      <w:r>
        <w:rPr>
          <w:rFonts w:cs="Consolas"/>
          <w:sz w:val="24"/>
          <w:szCs w:val="24"/>
        </w:rPr>
        <w:t>7</w:t>
      </w:r>
      <w:r w:rsidR="00E50BA2" w:rsidRPr="007F1823">
        <w:rPr>
          <w:rFonts w:cs="Consolas"/>
          <w:sz w:val="24"/>
          <w:szCs w:val="24"/>
        </w:rPr>
        <w:t>.</w:t>
      </w:r>
      <w:r w:rsidR="00E50BA2">
        <w:rPr>
          <w:rFonts w:cs="Consolas"/>
          <w:sz w:val="24"/>
          <w:szCs w:val="24"/>
        </w:rPr>
        <w:t>2</w:t>
      </w:r>
      <w:r w:rsidR="001433AB">
        <w:rPr>
          <w:rFonts w:cs="Consolas"/>
          <w:sz w:val="24"/>
          <w:szCs w:val="24"/>
        </w:rPr>
        <w:t>.4</w:t>
      </w:r>
      <w:r w:rsidR="007F1823" w:rsidRPr="007F1823">
        <w:rPr>
          <w:rFonts w:cs="Consolas"/>
          <w:sz w:val="24"/>
          <w:szCs w:val="24"/>
        </w:rPr>
        <w:t>. Os projetos de venda para grupos informais de agricultores familiares, detentores de DAP Física, organizados em grupo</w:t>
      </w:r>
      <w:r w:rsidR="00901433">
        <w:rPr>
          <w:rFonts w:cs="Consolas"/>
          <w:sz w:val="24"/>
          <w:szCs w:val="24"/>
        </w:rPr>
        <w:t>,</w:t>
      </w:r>
      <w:r w:rsidR="007F1823" w:rsidRPr="007F1823">
        <w:rPr>
          <w:rFonts w:cs="Consolas"/>
          <w:sz w:val="24"/>
          <w:szCs w:val="24"/>
        </w:rPr>
        <w:t xml:space="preserve"> deverão conter assinatura de todos os agricultores participantes.</w:t>
      </w:r>
    </w:p>
    <w:p w14:paraId="133E521A" w14:textId="77777777" w:rsidR="00901433" w:rsidRDefault="00901433" w:rsidP="001433AB">
      <w:pPr>
        <w:spacing w:after="0" w:line="240" w:lineRule="auto"/>
        <w:ind w:left="284"/>
        <w:jc w:val="both"/>
        <w:rPr>
          <w:rFonts w:cs="Consolas"/>
          <w:sz w:val="24"/>
          <w:szCs w:val="24"/>
        </w:rPr>
      </w:pPr>
    </w:p>
    <w:p w14:paraId="0028EBEE" w14:textId="5364506C" w:rsidR="00901433" w:rsidRDefault="004A3630" w:rsidP="00901433">
      <w:pPr>
        <w:spacing w:after="0" w:line="240" w:lineRule="auto"/>
        <w:ind w:left="284"/>
        <w:jc w:val="both"/>
        <w:rPr>
          <w:rFonts w:cs="Consolas"/>
          <w:sz w:val="24"/>
          <w:szCs w:val="24"/>
        </w:rPr>
      </w:pPr>
      <w:r>
        <w:rPr>
          <w:rFonts w:cs="Consolas"/>
          <w:sz w:val="24"/>
          <w:szCs w:val="24"/>
        </w:rPr>
        <w:t>7</w:t>
      </w:r>
      <w:r w:rsidR="00901433" w:rsidRPr="007F1823">
        <w:rPr>
          <w:rFonts w:cs="Consolas"/>
          <w:sz w:val="24"/>
          <w:szCs w:val="24"/>
        </w:rPr>
        <w:t>.</w:t>
      </w:r>
      <w:r w:rsidR="00901433">
        <w:rPr>
          <w:rFonts w:cs="Consolas"/>
          <w:sz w:val="24"/>
          <w:szCs w:val="24"/>
        </w:rPr>
        <w:t>2.5</w:t>
      </w:r>
      <w:r w:rsidR="00901433" w:rsidRPr="007F1823">
        <w:rPr>
          <w:rFonts w:cs="Consolas"/>
          <w:sz w:val="24"/>
          <w:szCs w:val="24"/>
        </w:rPr>
        <w:t>. Os projetos de venda para Grupos formais</w:t>
      </w:r>
      <w:r w:rsidR="00901433">
        <w:rPr>
          <w:rFonts w:cs="Consolas"/>
          <w:sz w:val="24"/>
          <w:szCs w:val="24"/>
        </w:rPr>
        <w:t>,</w:t>
      </w:r>
      <w:r w:rsidR="00901433" w:rsidRPr="007F1823">
        <w:rPr>
          <w:rFonts w:cs="Consolas"/>
          <w:sz w:val="24"/>
          <w:szCs w:val="24"/>
        </w:rPr>
        <w:t xml:space="preserve"> detentores de DAP jurídica</w:t>
      </w:r>
      <w:r w:rsidR="00901433">
        <w:rPr>
          <w:rFonts w:cs="Consolas"/>
          <w:sz w:val="24"/>
          <w:szCs w:val="24"/>
        </w:rPr>
        <w:t>,</w:t>
      </w:r>
      <w:r w:rsidR="00901433" w:rsidRPr="007F1823">
        <w:rPr>
          <w:rFonts w:cs="Consolas"/>
          <w:sz w:val="24"/>
          <w:szCs w:val="24"/>
        </w:rPr>
        <w:t xml:space="preserve"> deverão conter assinatura</w:t>
      </w:r>
      <w:r w:rsidR="00901433">
        <w:rPr>
          <w:rFonts w:cs="Consolas"/>
          <w:sz w:val="24"/>
          <w:szCs w:val="24"/>
        </w:rPr>
        <w:t xml:space="preserve"> do representante legal</w:t>
      </w:r>
      <w:r w:rsidR="00901433" w:rsidRPr="007F1823">
        <w:rPr>
          <w:rFonts w:cs="Consolas"/>
          <w:sz w:val="24"/>
          <w:szCs w:val="24"/>
        </w:rPr>
        <w:t>.</w:t>
      </w:r>
    </w:p>
    <w:p w14:paraId="257182EF" w14:textId="77777777" w:rsidR="00901433" w:rsidRDefault="00901433" w:rsidP="001433AB">
      <w:pPr>
        <w:spacing w:after="0" w:line="240" w:lineRule="auto"/>
        <w:ind w:left="284"/>
        <w:jc w:val="both"/>
        <w:rPr>
          <w:rFonts w:cs="Consolas"/>
          <w:sz w:val="24"/>
          <w:szCs w:val="24"/>
        </w:rPr>
      </w:pPr>
    </w:p>
    <w:p w14:paraId="172B32F9" w14:textId="000939F2" w:rsidR="007F1823" w:rsidRDefault="004A3630" w:rsidP="001433AB">
      <w:pPr>
        <w:spacing w:after="0" w:line="240" w:lineRule="auto"/>
        <w:ind w:left="284"/>
        <w:jc w:val="both"/>
        <w:rPr>
          <w:rFonts w:cs="Consolas"/>
          <w:sz w:val="24"/>
          <w:szCs w:val="24"/>
        </w:rPr>
      </w:pPr>
      <w:r>
        <w:rPr>
          <w:rFonts w:cs="Consolas"/>
          <w:sz w:val="24"/>
          <w:szCs w:val="24"/>
        </w:rPr>
        <w:t>7</w:t>
      </w:r>
      <w:r w:rsidR="00E50BA2" w:rsidRPr="007F1823">
        <w:rPr>
          <w:rFonts w:cs="Consolas"/>
          <w:sz w:val="24"/>
          <w:szCs w:val="24"/>
        </w:rPr>
        <w:t>.</w:t>
      </w:r>
      <w:r w:rsidR="00E50BA2">
        <w:rPr>
          <w:rFonts w:cs="Consolas"/>
          <w:sz w:val="24"/>
          <w:szCs w:val="24"/>
        </w:rPr>
        <w:t>2</w:t>
      </w:r>
      <w:r w:rsidR="001433AB">
        <w:rPr>
          <w:rFonts w:cs="Consolas"/>
          <w:sz w:val="24"/>
          <w:szCs w:val="24"/>
        </w:rPr>
        <w:t>.</w:t>
      </w:r>
      <w:r w:rsidR="00901433">
        <w:rPr>
          <w:rFonts w:cs="Consolas"/>
          <w:sz w:val="24"/>
          <w:szCs w:val="24"/>
        </w:rPr>
        <w:t>6</w:t>
      </w:r>
      <w:r w:rsidR="007F1823" w:rsidRPr="007F1823">
        <w:rPr>
          <w:rFonts w:cs="Consolas"/>
          <w:sz w:val="24"/>
          <w:szCs w:val="24"/>
        </w:rPr>
        <w:t xml:space="preserve">. Caberá às cooperativas e/ou associações </w:t>
      </w:r>
      <w:r w:rsidR="00D93DCC" w:rsidRPr="007F1823">
        <w:rPr>
          <w:rFonts w:cs="Consolas"/>
          <w:sz w:val="24"/>
          <w:szCs w:val="24"/>
        </w:rPr>
        <w:t>à</w:t>
      </w:r>
      <w:r w:rsidR="007F1823" w:rsidRPr="007F1823">
        <w:rPr>
          <w:rFonts w:cs="Consolas"/>
          <w:sz w:val="24"/>
          <w:szCs w:val="24"/>
        </w:rPr>
        <w:t xml:space="preserve"> responsabilidade pelo controle do atendimento do limite individual de venda nos casos de comercialização com os grupos formais.</w:t>
      </w:r>
    </w:p>
    <w:p w14:paraId="6F4F2743" w14:textId="77777777" w:rsidR="00D93DCC" w:rsidRPr="007F1823" w:rsidRDefault="00D93DCC" w:rsidP="001433AB">
      <w:pPr>
        <w:spacing w:after="0" w:line="240" w:lineRule="auto"/>
        <w:ind w:left="284"/>
        <w:jc w:val="both"/>
        <w:rPr>
          <w:rFonts w:cs="Consolas"/>
          <w:sz w:val="24"/>
          <w:szCs w:val="24"/>
        </w:rPr>
      </w:pPr>
    </w:p>
    <w:p w14:paraId="4AA22701" w14:textId="1C52BBFB" w:rsidR="007F1823" w:rsidRDefault="004A3630" w:rsidP="001433AB">
      <w:pPr>
        <w:spacing w:after="0" w:line="240" w:lineRule="auto"/>
        <w:ind w:left="284"/>
        <w:jc w:val="both"/>
        <w:rPr>
          <w:rFonts w:cs="Consolas"/>
          <w:sz w:val="24"/>
          <w:szCs w:val="24"/>
        </w:rPr>
      </w:pPr>
      <w:r>
        <w:rPr>
          <w:rFonts w:cs="Consolas"/>
          <w:sz w:val="24"/>
          <w:szCs w:val="24"/>
        </w:rPr>
        <w:t>7</w:t>
      </w:r>
      <w:r w:rsidR="00E50BA2" w:rsidRPr="007F1823">
        <w:rPr>
          <w:rFonts w:cs="Consolas"/>
          <w:sz w:val="24"/>
          <w:szCs w:val="24"/>
        </w:rPr>
        <w:t>.</w:t>
      </w:r>
      <w:r w:rsidR="00E50BA2">
        <w:rPr>
          <w:rFonts w:cs="Consolas"/>
          <w:sz w:val="24"/>
          <w:szCs w:val="24"/>
        </w:rPr>
        <w:t>2</w:t>
      </w:r>
      <w:r w:rsidR="001433AB">
        <w:rPr>
          <w:rFonts w:cs="Consolas"/>
          <w:sz w:val="24"/>
          <w:szCs w:val="24"/>
        </w:rPr>
        <w:t>.</w:t>
      </w:r>
      <w:r w:rsidR="00901433">
        <w:rPr>
          <w:rFonts w:cs="Consolas"/>
          <w:sz w:val="24"/>
          <w:szCs w:val="24"/>
        </w:rPr>
        <w:t>7</w:t>
      </w:r>
      <w:r w:rsidR="007F1823" w:rsidRPr="007F1823">
        <w:rPr>
          <w:rFonts w:cs="Consolas"/>
          <w:sz w:val="24"/>
          <w:szCs w:val="24"/>
        </w:rPr>
        <w:t>. No momento da entrega</w:t>
      </w:r>
      <w:r w:rsidR="00BF5714">
        <w:rPr>
          <w:rFonts w:cs="Consolas"/>
          <w:sz w:val="24"/>
          <w:szCs w:val="24"/>
        </w:rPr>
        <w:t>,</w:t>
      </w:r>
      <w:r w:rsidR="007F1823" w:rsidRPr="007F1823">
        <w:rPr>
          <w:rFonts w:cs="Consolas"/>
          <w:sz w:val="24"/>
          <w:szCs w:val="24"/>
        </w:rPr>
        <w:t xml:space="preserve"> os produtos deverão atender ao disposto na legislação de alimentos, estabelecida pela Agência Nacional de Vigilância Sanitária - ANVISA do Ministério da Saúde - MS e pelo Ministério da Agricultura, Pecuária e Abastecimento - MAPA.</w:t>
      </w:r>
    </w:p>
    <w:p w14:paraId="79B37883" w14:textId="77777777" w:rsidR="00945A37" w:rsidRDefault="00945A37">
      <w:pPr>
        <w:spacing w:after="0" w:line="240" w:lineRule="auto"/>
        <w:jc w:val="both"/>
        <w:rPr>
          <w:rFonts w:cs="Consolas"/>
          <w:b/>
          <w:sz w:val="24"/>
          <w:szCs w:val="24"/>
        </w:rPr>
      </w:pPr>
    </w:p>
    <w:p w14:paraId="3956B1D2" w14:textId="05959B57" w:rsidR="00945A37" w:rsidRPr="007D260B" w:rsidRDefault="00DB0E54" w:rsidP="00945A37">
      <w:pPr>
        <w:spacing w:after="0" w:line="240" w:lineRule="auto"/>
        <w:jc w:val="both"/>
        <w:rPr>
          <w:rFonts w:cs="Consolas"/>
          <w:b/>
          <w:sz w:val="24"/>
          <w:szCs w:val="24"/>
        </w:rPr>
      </w:pPr>
      <w:r>
        <w:rPr>
          <w:rFonts w:cs="Consolas"/>
          <w:b/>
          <w:sz w:val="24"/>
          <w:szCs w:val="24"/>
        </w:rPr>
        <w:lastRenderedPageBreak/>
        <w:t>8</w:t>
      </w:r>
      <w:r w:rsidR="00945A37" w:rsidRPr="007D260B">
        <w:rPr>
          <w:rFonts w:cs="Consolas"/>
          <w:b/>
          <w:sz w:val="24"/>
          <w:szCs w:val="24"/>
        </w:rPr>
        <w:t>. DA</w:t>
      </w:r>
      <w:r w:rsidR="00945A37">
        <w:rPr>
          <w:rFonts w:cs="Consolas"/>
          <w:b/>
          <w:sz w:val="24"/>
          <w:szCs w:val="24"/>
        </w:rPr>
        <w:t>S</w:t>
      </w:r>
      <w:r w:rsidR="00945A37" w:rsidRPr="007D260B">
        <w:rPr>
          <w:rFonts w:cs="Consolas"/>
          <w:b/>
          <w:sz w:val="24"/>
          <w:szCs w:val="24"/>
        </w:rPr>
        <w:t xml:space="preserve"> SESS</w:t>
      </w:r>
      <w:r w:rsidR="00945A37">
        <w:rPr>
          <w:rFonts w:cs="Consolas"/>
          <w:b/>
          <w:sz w:val="24"/>
          <w:szCs w:val="24"/>
        </w:rPr>
        <w:t>ÕES</w:t>
      </w:r>
      <w:r w:rsidR="00945A37" w:rsidRPr="007D260B">
        <w:rPr>
          <w:rFonts w:cs="Consolas"/>
          <w:b/>
          <w:sz w:val="24"/>
          <w:szCs w:val="24"/>
        </w:rPr>
        <w:t xml:space="preserve"> PÚBLICA</w:t>
      </w:r>
      <w:r w:rsidR="00945A37">
        <w:rPr>
          <w:rFonts w:cs="Consolas"/>
          <w:b/>
          <w:sz w:val="24"/>
          <w:szCs w:val="24"/>
        </w:rPr>
        <w:t>S</w:t>
      </w:r>
    </w:p>
    <w:p w14:paraId="4DF09636" w14:textId="77777777" w:rsidR="00945A37" w:rsidRPr="007D260B" w:rsidRDefault="00945A37" w:rsidP="00945A37">
      <w:pPr>
        <w:spacing w:after="0" w:line="240" w:lineRule="auto"/>
        <w:jc w:val="both"/>
        <w:rPr>
          <w:rFonts w:cs="Consolas"/>
          <w:sz w:val="24"/>
          <w:szCs w:val="24"/>
        </w:rPr>
      </w:pPr>
    </w:p>
    <w:p w14:paraId="21BF760D" w14:textId="21EF73D7" w:rsidR="00945A37" w:rsidRPr="007D260B" w:rsidRDefault="00DB0E54" w:rsidP="00945A37">
      <w:pPr>
        <w:spacing w:after="0" w:line="240" w:lineRule="auto"/>
        <w:jc w:val="both"/>
        <w:rPr>
          <w:rFonts w:cs="Consolas"/>
          <w:sz w:val="24"/>
          <w:szCs w:val="24"/>
        </w:rPr>
      </w:pPr>
      <w:r>
        <w:rPr>
          <w:rFonts w:cs="Consolas"/>
          <w:sz w:val="24"/>
          <w:szCs w:val="24"/>
        </w:rPr>
        <w:t>8</w:t>
      </w:r>
      <w:r w:rsidR="00945A37" w:rsidRPr="007D260B">
        <w:rPr>
          <w:rFonts w:cs="Consolas"/>
          <w:sz w:val="24"/>
          <w:szCs w:val="24"/>
        </w:rPr>
        <w:t xml:space="preserve">.1. A primeira sessão pública de </w:t>
      </w:r>
      <w:r w:rsidR="00945A37" w:rsidRPr="00844615">
        <w:rPr>
          <w:rFonts w:cs="Consolas"/>
          <w:sz w:val="24"/>
          <w:szCs w:val="24"/>
        </w:rPr>
        <w:t xml:space="preserve">abertura dos envelopes, análise da documentação de habilitação e classificação das empresas dar-se-á às </w:t>
      </w:r>
      <w:r w:rsidR="00945A37" w:rsidRPr="00844615">
        <w:rPr>
          <w:rFonts w:cs="Consolas"/>
          <w:b/>
          <w:sz w:val="24"/>
          <w:szCs w:val="24"/>
          <w:u w:val="single"/>
        </w:rPr>
        <w:t xml:space="preserve">08H30MIN DO DIA </w:t>
      </w:r>
      <w:r w:rsidR="00844615" w:rsidRPr="00844615">
        <w:rPr>
          <w:rFonts w:cs="Consolas"/>
          <w:b/>
          <w:sz w:val="24"/>
          <w:szCs w:val="24"/>
          <w:u w:val="single"/>
        </w:rPr>
        <w:t>0</w:t>
      </w:r>
      <w:r w:rsidR="00FC654A">
        <w:rPr>
          <w:rFonts w:cs="Consolas"/>
          <w:b/>
          <w:sz w:val="24"/>
          <w:szCs w:val="24"/>
          <w:u w:val="single"/>
        </w:rPr>
        <w:t>2</w:t>
      </w:r>
      <w:r w:rsidR="00945A37" w:rsidRPr="00844615">
        <w:rPr>
          <w:rFonts w:cs="Consolas"/>
          <w:b/>
          <w:sz w:val="24"/>
          <w:szCs w:val="24"/>
          <w:u w:val="single"/>
        </w:rPr>
        <w:t xml:space="preserve"> DE </w:t>
      </w:r>
      <w:r w:rsidR="00844615" w:rsidRPr="00844615">
        <w:rPr>
          <w:rFonts w:cs="Consolas"/>
          <w:b/>
          <w:sz w:val="24"/>
          <w:szCs w:val="24"/>
          <w:u w:val="single"/>
        </w:rPr>
        <w:t>AGOSTO</w:t>
      </w:r>
      <w:r w:rsidR="00945A37" w:rsidRPr="00844615">
        <w:rPr>
          <w:rFonts w:cs="Consolas"/>
          <w:b/>
          <w:sz w:val="24"/>
          <w:szCs w:val="24"/>
          <w:u w:val="single"/>
        </w:rPr>
        <w:t xml:space="preserve"> DE 2023</w:t>
      </w:r>
      <w:r w:rsidR="00945A37" w:rsidRPr="00844615">
        <w:rPr>
          <w:rFonts w:cs="Consolas"/>
          <w:b/>
          <w:sz w:val="24"/>
          <w:szCs w:val="24"/>
        </w:rPr>
        <w:t xml:space="preserve">, </w:t>
      </w:r>
      <w:r w:rsidR="00945A37" w:rsidRPr="00844615">
        <w:rPr>
          <w:rFonts w:cs="Consolas"/>
          <w:sz w:val="24"/>
          <w:szCs w:val="24"/>
        </w:rPr>
        <w:t xml:space="preserve">na sala de licitações </w:t>
      </w:r>
      <w:r w:rsidR="00945A37" w:rsidRPr="007D260B">
        <w:rPr>
          <w:rFonts w:cs="Consolas"/>
          <w:sz w:val="24"/>
          <w:szCs w:val="24"/>
        </w:rPr>
        <w:t>do Paço Municipal Prefeito Alberoni Bittencourt, localizado na Avenida Nilza de Oliveira Pipino, nº 1852, Centro, na cidade de Ubiratã, Estado do Paraná, CEP nº 85.440-000.</w:t>
      </w:r>
    </w:p>
    <w:p w14:paraId="4920A1CB" w14:textId="77777777" w:rsidR="00945A37" w:rsidRPr="007D260B" w:rsidRDefault="00945A37" w:rsidP="00945A37">
      <w:pPr>
        <w:spacing w:after="0" w:line="240" w:lineRule="auto"/>
        <w:jc w:val="both"/>
        <w:rPr>
          <w:rFonts w:cs="Consolas"/>
          <w:sz w:val="24"/>
          <w:szCs w:val="24"/>
        </w:rPr>
      </w:pPr>
    </w:p>
    <w:p w14:paraId="03EBD71F" w14:textId="0B6FB298" w:rsidR="00945A37" w:rsidRPr="007D260B" w:rsidRDefault="00DB0E54" w:rsidP="00945A37">
      <w:pPr>
        <w:spacing w:after="0" w:line="240" w:lineRule="auto"/>
        <w:jc w:val="both"/>
        <w:rPr>
          <w:rFonts w:cs="Consolas"/>
          <w:sz w:val="24"/>
          <w:szCs w:val="24"/>
        </w:rPr>
      </w:pPr>
      <w:r>
        <w:rPr>
          <w:rFonts w:cs="Consolas"/>
          <w:sz w:val="24"/>
          <w:szCs w:val="24"/>
        </w:rPr>
        <w:t>8</w:t>
      </w:r>
      <w:r w:rsidR="00945A37" w:rsidRPr="007D260B">
        <w:rPr>
          <w:rFonts w:cs="Consolas"/>
          <w:sz w:val="24"/>
          <w:szCs w:val="24"/>
        </w:rPr>
        <w:t xml:space="preserve">.2. Após a primeira sessão pública, outros interessados poderão encaminhar, na forma prevista neste Edital, a documentação necessária para ingressar no credenciamento, enquanto perdurar a vigência. </w:t>
      </w:r>
    </w:p>
    <w:p w14:paraId="09A862BB" w14:textId="77777777" w:rsidR="00945A37" w:rsidRPr="007D260B" w:rsidRDefault="00945A37" w:rsidP="00945A37">
      <w:pPr>
        <w:spacing w:after="0" w:line="240" w:lineRule="auto"/>
        <w:jc w:val="both"/>
        <w:rPr>
          <w:rFonts w:cs="Consolas"/>
          <w:sz w:val="24"/>
          <w:szCs w:val="24"/>
        </w:rPr>
      </w:pPr>
    </w:p>
    <w:p w14:paraId="1BE068B1" w14:textId="7B630566" w:rsidR="00945A37" w:rsidRPr="007D260B" w:rsidRDefault="00DB0E54" w:rsidP="00945A37">
      <w:pPr>
        <w:spacing w:after="0" w:line="240" w:lineRule="auto"/>
        <w:ind w:left="284"/>
        <w:jc w:val="both"/>
        <w:rPr>
          <w:rFonts w:cs="Consolas"/>
          <w:sz w:val="24"/>
          <w:szCs w:val="24"/>
        </w:rPr>
      </w:pPr>
      <w:r>
        <w:rPr>
          <w:rFonts w:cs="Consolas"/>
          <w:sz w:val="24"/>
          <w:szCs w:val="24"/>
        </w:rPr>
        <w:t>8</w:t>
      </w:r>
      <w:r w:rsidR="00945A37" w:rsidRPr="007D260B">
        <w:rPr>
          <w:rFonts w:cs="Consolas"/>
          <w:sz w:val="24"/>
          <w:szCs w:val="24"/>
        </w:rPr>
        <w:t>.2.1. Os novos requerimentos encaminhados serão objeto de apreciação em sessões públicas subsequentes e periódicas, conforme necessidade.</w:t>
      </w:r>
    </w:p>
    <w:p w14:paraId="0B1D1017" w14:textId="77777777" w:rsidR="00945A37" w:rsidRPr="007D260B" w:rsidRDefault="00945A37" w:rsidP="00945A37">
      <w:pPr>
        <w:spacing w:after="0" w:line="240" w:lineRule="auto"/>
        <w:jc w:val="both"/>
        <w:rPr>
          <w:rFonts w:cs="Consolas"/>
          <w:sz w:val="24"/>
          <w:szCs w:val="24"/>
        </w:rPr>
      </w:pPr>
    </w:p>
    <w:p w14:paraId="74FF0843" w14:textId="5F0D576D" w:rsidR="00945A37" w:rsidRPr="007D260B" w:rsidRDefault="00DB0E54" w:rsidP="00945A37">
      <w:pPr>
        <w:spacing w:after="0" w:line="240" w:lineRule="auto"/>
        <w:jc w:val="both"/>
        <w:rPr>
          <w:rFonts w:cs="Consolas"/>
          <w:sz w:val="24"/>
          <w:szCs w:val="24"/>
        </w:rPr>
      </w:pPr>
      <w:r>
        <w:rPr>
          <w:rFonts w:cs="Consolas"/>
          <w:sz w:val="24"/>
          <w:szCs w:val="24"/>
        </w:rPr>
        <w:t>8</w:t>
      </w:r>
      <w:r w:rsidR="00945A37" w:rsidRPr="007D260B">
        <w:rPr>
          <w:rFonts w:cs="Consolas"/>
          <w:sz w:val="24"/>
          <w:szCs w:val="24"/>
        </w:rPr>
        <w:t>.3. As reuniões públicas posteriores serão realizadas em prazo não superior a 30 (trinta) dias da apresentação da documentação de futuros interessados.</w:t>
      </w:r>
    </w:p>
    <w:p w14:paraId="76ECDE3C" w14:textId="77777777" w:rsidR="00945A37" w:rsidRPr="007D260B" w:rsidRDefault="00945A37" w:rsidP="00945A37">
      <w:pPr>
        <w:spacing w:after="0" w:line="240" w:lineRule="auto"/>
        <w:jc w:val="both"/>
        <w:rPr>
          <w:rFonts w:cs="Consolas"/>
          <w:sz w:val="24"/>
          <w:szCs w:val="24"/>
        </w:rPr>
      </w:pPr>
    </w:p>
    <w:p w14:paraId="78169336" w14:textId="310C3254" w:rsidR="00945A37" w:rsidRPr="007D260B" w:rsidRDefault="00DB0E54" w:rsidP="00945A37">
      <w:pPr>
        <w:spacing w:after="0" w:line="240" w:lineRule="auto"/>
        <w:jc w:val="both"/>
        <w:rPr>
          <w:rFonts w:cs="Consolas"/>
          <w:sz w:val="24"/>
          <w:szCs w:val="24"/>
        </w:rPr>
      </w:pPr>
      <w:r>
        <w:rPr>
          <w:rFonts w:cs="Consolas"/>
          <w:sz w:val="24"/>
          <w:szCs w:val="24"/>
        </w:rPr>
        <w:t>8</w:t>
      </w:r>
      <w:r w:rsidR="00945A37" w:rsidRPr="007D260B">
        <w:rPr>
          <w:rFonts w:cs="Consolas"/>
          <w:sz w:val="24"/>
          <w:szCs w:val="24"/>
        </w:rPr>
        <w:t>.4. Quando houver a necessidade de realização de novas sessões públicas, tanto os novos ingressantes como os já credenciados serão comunicados da data, horário e local via e-mail, com antecedência mínima de 02 (dois) dias úteis.</w:t>
      </w:r>
    </w:p>
    <w:p w14:paraId="1116F8E2" w14:textId="77777777" w:rsidR="00945A37" w:rsidRDefault="00945A37">
      <w:pPr>
        <w:spacing w:after="0" w:line="240" w:lineRule="auto"/>
        <w:jc w:val="both"/>
        <w:rPr>
          <w:rFonts w:cs="Consolas"/>
          <w:b/>
          <w:sz w:val="24"/>
          <w:szCs w:val="24"/>
        </w:rPr>
      </w:pPr>
    </w:p>
    <w:p w14:paraId="4913D718" w14:textId="13ACE0D4" w:rsidR="00ED1E3E" w:rsidRPr="002F3316" w:rsidRDefault="0012083C">
      <w:pPr>
        <w:spacing w:after="0" w:line="240" w:lineRule="auto"/>
        <w:jc w:val="both"/>
        <w:rPr>
          <w:rFonts w:cs="Consolas"/>
          <w:b/>
          <w:sz w:val="24"/>
          <w:szCs w:val="24"/>
        </w:rPr>
      </w:pPr>
      <w:r>
        <w:rPr>
          <w:rFonts w:cs="Consolas"/>
          <w:b/>
          <w:sz w:val="24"/>
          <w:szCs w:val="24"/>
        </w:rPr>
        <w:t>9</w:t>
      </w:r>
      <w:r w:rsidR="005A4611" w:rsidRPr="002F3316">
        <w:rPr>
          <w:rFonts w:cs="Consolas"/>
          <w:b/>
          <w:sz w:val="24"/>
          <w:szCs w:val="24"/>
        </w:rPr>
        <w:t>. DA ANÁLISE</w:t>
      </w:r>
      <w:r w:rsidR="00945A37">
        <w:rPr>
          <w:rFonts w:cs="Consolas"/>
          <w:b/>
          <w:sz w:val="24"/>
          <w:szCs w:val="24"/>
        </w:rPr>
        <w:t xml:space="preserve"> E</w:t>
      </w:r>
      <w:r w:rsidR="005A4611" w:rsidRPr="002F3316">
        <w:rPr>
          <w:rFonts w:cs="Consolas"/>
          <w:b/>
          <w:sz w:val="24"/>
          <w:szCs w:val="24"/>
        </w:rPr>
        <w:t xml:space="preserve"> JULGAMENTO</w:t>
      </w:r>
      <w:r w:rsidR="00945A37">
        <w:rPr>
          <w:rFonts w:cs="Consolas"/>
          <w:b/>
          <w:sz w:val="24"/>
          <w:szCs w:val="24"/>
        </w:rPr>
        <w:t xml:space="preserve"> DOS DOCUMENTOS</w:t>
      </w:r>
      <w:r w:rsidR="000B7004">
        <w:rPr>
          <w:rFonts w:cs="Consolas"/>
          <w:b/>
          <w:sz w:val="24"/>
          <w:szCs w:val="24"/>
        </w:rPr>
        <w:t xml:space="preserve"> APRESENTADOS</w:t>
      </w:r>
      <w:r w:rsidR="005A4611" w:rsidRPr="002F3316">
        <w:rPr>
          <w:rFonts w:cs="Consolas"/>
          <w:b/>
          <w:sz w:val="24"/>
          <w:szCs w:val="24"/>
        </w:rPr>
        <w:t xml:space="preserve"> E</w:t>
      </w:r>
      <w:r w:rsidR="00945A37">
        <w:rPr>
          <w:rFonts w:cs="Consolas"/>
          <w:b/>
          <w:sz w:val="24"/>
          <w:szCs w:val="24"/>
        </w:rPr>
        <w:t xml:space="preserve"> DO</w:t>
      </w:r>
      <w:r w:rsidR="005A4611" w:rsidRPr="002F3316">
        <w:rPr>
          <w:rFonts w:cs="Consolas"/>
          <w:b/>
          <w:sz w:val="24"/>
          <w:szCs w:val="24"/>
        </w:rPr>
        <w:t xml:space="preserve"> CREDENCIAMENTO</w:t>
      </w:r>
    </w:p>
    <w:p w14:paraId="192F81DF" w14:textId="77777777" w:rsidR="00ED1E3E" w:rsidRPr="002F3316" w:rsidRDefault="00ED1E3E">
      <w:pPr>
        <w:spacing w:after="0" w:line="240" w:lineRule="auto"/>
        <w:jc w:val="both"/>
        <w:rPr>
          <w:rFonts w:cs="Consolas"/>
          <w:sz w:val="24"/>
          <w:szCs w:val="24"/>
        </w:rPr>
      </w:pPr>
    </w:p>
    <w:p w14:paraId="590ED7C3" w14:textId="2C864ACC" w:rsidR="00ED1E3E" w:rsidRPr="002F3316" w:rsidRDefault="0012083C">
      <w:pPr>
        <w:spacing w:after="0" w:line="240" w:lineRule="auto"/>
        <w:jc w:val="both"/>
        <w:rPr>
          <w:rFonts w:cs="Consolas"/>
          <w:sz w:val="24"/>
          <w:szCs w:val="24"/>
        </w:rPr>
      </w:pPr>
      <w:r>
        <w:rPr>
          <w:rFonts w:cs="Consolas"/>
          <w:sz w:val="24"/>
          <w:szCs w:val="24"/>
        </w:rPr>
        <w:t>9</w:t>
      </w:r>
      <w:r w:rsidR="00D314DB" w:rsidRPr="002F3316">
        <w:rPr>
          <w:rFonts w:cs="Consolas"/>
          <w:sz w:val="24"/>
          <w:szCs w:val="24"/>
        </w:rPr>
        <w:t xml:space="preserve">.1. </w:t>
      </w:r>
      <w:r w:rsidR="00945A37">
        <w:rPr>
          <w:rFonts w:cs="Consolas"/>
          <w:sz w:val="24"/>
          <w:szCs w:val="24"/>
        </w:rPr>
        <w:t xml:space="preserve">Aberta a sessão pública, na data e hora estipulados, </w:t>
      </w:r>
      <w:r w:rsidR="00EE7265">
        <w:rPr>
          <w:rFonts w:cs="Consolas"/>
          <w:sz w:val="24"/>
          <w:szCs w:val="24"/>
        </w:rPr>
        <w:t>a</w:t>
      </w:r>
      <w:r w:rsidR="005A4611" w:rsidRPr="002F3316">
        <w:rPr>
          <w:rFonts w:cs="Consolas"/>
          <w:sz w:val="24"/>
          <w:szCs w:val="24"/>
        </w:rPr>
        <w:t xml:space="preserve"> Comissão </w:t>
      </w:r>
      <w:r w:rsidR="00945A37">
        <w:rPr>
          <w:rFonts w:cs="Consolas"/>
          <w:sz w:val="24"/>
          <w:szCs w:val="24"/>
        </w:rPr>
        <w:t xml:space="preserve">de licitação </w:t>
      </w:r>
      <w:r w:rsidR="005A4611" w:rsidRPr="002F3316">
        <w:rPr>
          <w:rFonts w:cs="Consolas"/>
          <w:sz w:val="24"/>
          <w:szCs w:val="24"/>
        </w:rPr>
        <w:t>rubricará todos os documentos apresentados, distribuindo-os para apreciação e análise recíproca dos representantes presentes, que igualmente os rubricarão, caso desejarem.</w:t>
      </w:r>
    </w:p>
    <w:p w14:paraId="29782BE2" w14:textId="77777777" w:rsidR="00ED1E3E" w:rsidRPr="002F3316" w:rsidRDefault="00ED1E3E">
      <w:pPr>
        <w:spacing w:after="0" w:line="240" w:lineRule="auto"/>
        <w:jc w:val="both"/>
        <w:rPr>
          <w:rFonts w:cs="Consolas"/>
          <w:sz w:val="24"/>
          <w:szCs w:val="24"/>
        </w:rPr>
      </w:pPr>
    </w:p>
    <w:p w14:paraId="023840FE" w14:textId="67DAE06B" w:rsidR="00ED1E3E" w:rsidRPr="002F3316" w:rsidRDefault="0012083C">
      <w:pPr>
        <w:spacing w:after="0" w:line="240" w:lineRule="auto"/>
        <w:jc w:val="both"/>
        <w:rPr>
          <w:rFonts w:cs="Consolas"/>
          <w:sz w:val="24"/>
          <w:szCs w:val="24"/>
        </w:rPr>
      </w:pPr>
      <w:r>
        <w:rPr>
          <w:rFonts w:cs="Consolas"/>
          <w:sz w:val="24"/>
          <w:szCs w:val="24"/>
        </w:rPr>
        <w:t>9</w:t>
      </w:r>
      <w:r w:rsidR="002B4E78" w:rsidRPr="002F3316">
        <w:rPr>
          <w:rFonts w:cs="Consolas"/>
          <w:sz w:val="24"/>
          <w:szCs w:val="24"/>
        </w:rPr>
        <w:t>.</w:t>
      </w:r>
      <w:r>
        <w:rPr>
          <w:rFonts w:cs="Consolas"/>
          <w:sz w:val="24"/>
          <w:szCs w:val="24"/>
        </w:rPr>
        <w:t>2</w:t>
      </w:r>
      <w:r w:rsidR="002B4E78" w:rsidRPr="002F3316">
        <w:rPr>
          <w:rFonts w:cs="Consolas"/>
          <w:sz w:val="24"/>
          <w:szCs w:val="24"/>
        </w:rPr>
        <w:t xml:space="preserve">. A empresa poderá se fazer </w:t>
      </w:r>
      <w:r w:rsidR="005A4611" w:rsidRPr="002F3316">
        <w:rPr>
          <w:rFonts w:cs="Consolas"/>
          <w:sz w:val="24"/>
          <w:szCs w:val="24"/>
        </w:rPr>
        <w:t>representar por procurador devidamente constituído, na forma estabelecida em lei.</w:t>
      </w:r>
    </w:p>
    <w:p w14:paraId="4321F31D" w14:textId="77777777" w:rsidR="00ED1E3E" w:rsidRPr="002F3316" w:rsidRDefault="00ED1E3E">
      <w:pPr>
        <w:spacing w:after="0" w:line="240" w:lineRule="auto"/>
        <w:jc w:val="both"/>
        <w:rPr>
          <w:rFonts w:cs="Consolas"/>
          <w:sz w:val="24"/>
          <w:szCs w:val="24"/>
        </w:rPr>
      </w:pPr>
    </w:p>
    <w:p w14:paraId="08788B23" w14:textId="5B36FE97" w:rsidR="00ED1E3E" w:rsidRPr="002F3316" w:rsidRDefault="0012083C">
      <w:pPr>
        <w:spacing w:after="0" w:line="240" w:lineRule="auto"/>
        <w:jc w:val="both"/>
        <w:rPr>
          <w:rFonts w:cs="Consolas"/>
          <w:sz w:val="24"/>
          <w:szCs w:val="24"/>
        </w:rPr>
      </w:pPr>
      <w:r>
        <w:rPr>
          <w:rFonts w:cs="Consolas"/>
          <w:sz w:val="24"/>
          <w:szCs w:val="24"/>
        </w:rPr>
        <w:t>9</w:t>
      </w:r>
      <w:r w:rsidR="005A4611" w:rsidRPr="002F3316">
        <w:rPr>
          <w:rFonts w:cs="Consolas"/>
          <w:sz w:val="24"/>
          <w:szCs w:val="24"/>
        </w:rPr>
        <w:t>.</w:t>
      </w:r>
      <w:r>
        <w:rPr>
          <w:rFonts w:cs="Consolas"/>
          <w:sz w:val="24"/>
          <w:szCs w:val="24"/>
        </w:rPr>
        <w:t>3</w:t>
      </w:r>
      <w:r w:rsidR="005A4611" w:rsidRPr="002F3316">
        <w:rPr>
          <w:rFonts w:cs="Consolas"/>
          <w:sz w:val="24"/>
          <w:szCs w:val="24"/>
        </w:rPr>
        <w:t>. Serão inabilitados os interessados que:</w:t>
      </w:r>
    </w:p>
    <w:p w14:paraId="137E81E7" w14:textId="77777777" w:rsidR="00ED1E3E" w:rsidRPr="002F3316" w:rsidRDefault="00ED1E3E">
      <w:pPr>
        <w:spacing w:after="0" w:line="240" w:lineRule="auto"/>
        <w:jc w:val="both"/>
        <w:rPr>
          <w:rFonts w:cs="Consolas"/>
          <w:sz w:val="24"/>
          <w:szCs w:val="24"/>
        </w:rPr>
      </w:pPr>
    </w:p>
    <w:p w14:paraId="774A39A1" w14:textId="12423216" w:rsidR="00ED1E3E" w:rsidRPr="002F3316" w:rsidRDefault="0012083C">
      <w:pPr>
        <w:spacing w:after="0" w:line="240" w:lineRule="auto"/>
        <w:ind w:left="284"/>
        <w:jc w:val="both"/>
        <w:rPr>
          <w:rFonts w:cs="Consolas"/>
          <w:sz w:val="24"/>
          <w:szCs w:val="24"/>
        </w:rPr>
      </w:pPr>
      <w:r>
        <w:rPr>
          <w:rFonts w:cs="Consolas"/>
          <w:sz w:val="24"/>
          <w:szCs w:val="24"/>
        </w:rPr>
        <w:t>9</w:t>
      </w:r>
      <w:r w:rsidR="005A4611" w:rsidRPr="002F3316">
        <w:rPr>
          <w:rFonts w:cs="Consolas"/>
          <w:sz w:val="24"/>
          <w:szCs w:val="24"/>
        </w:rPr>
        <w:t>.</w:t>
      </w:r>
      <w:r>
        <w:rPr>
          <w:rFonts w:cs="Consolas"/>
          <w:sz w:val="24"/>
          <w:szCs w:val="24"/>
        </w:rPr>
        <w:t>3</w:t>
      </w:r>
      <w:r w:rsidR="005A4611" w:rsidRPr="002F3316">
        <w:rPr>
          <w:rFonts w:cs="Consolas"/>
          <w:sz w:val="24"/>
          <w:szCs w:val="24"/>
        </w:rPr>
        <w:t>.1. Não atenderem às especificações do Edital, deixando de apresentar quaisquer documentos ou apresentá-los em desconformidade com o exigido neste Edital;</w:t>
      </w:r>
    </w:p>
    <w:p w14:paraId="7591D6F6" w14:textId="77777777" w:rsidR="00ED1E3E" w:rsidRPr="002F3316" w:rsidRDefault="00ED1E3E">
      <w:pPr>
        <w:spacing w:after="0" w:line="240" w:lineRule="auto"/>
        <w:ind w:left="284"/>
        <w:jc w:val="both"/>
        <w:rPr>
          <w:rFonts w:cs="Consolas"/>
          <w:sz w:val="24"/>
          <w:szCs w:val="24"/>
        </w:rPr>
      </w:pPr>
    </w:p>
    <w:p w14:paraId="76F096C5" w14:textId="5A7F5E98" w:rsidR="00ED1E3E" w:rsidRPr="002F3316" w:rsidRDefault="0012083C">
      <w:pPr>
        <w:spacing w:after="0" w:line="240" w:lineRule="auto"/>
        <w:ind w:left="284"/>
        <w:jc w:val="both"/>
        <w:rPr>
          <w:rFonts w:cs="Consolas"/>
          <w:sz w:val="24"/>
          <w:szCs w:val="24"/>
        </w:rPr>
      </w:pPr>
      <w:r>
        <w:rPr>
          <w:rFonts w:cs="Consolas"/>
          <w:sz w:val="24"/>
          <w:szCs w:val="24"/>
        </w:rPr>
        <w:t>9</w:t>
      </w:r>
      <w:r w:rsidR="005A4611" w:rsidRPr="002F3316">
        <w:rPr>
          <w:rFonts w:cs="Consolas"/>
          <w:sz w:val="24"/>
          <w:szCs w:val="24"/>
        </w:rPr>
        <w:t>.</w:t>
      </w:r>
      <w:r>
        <w:rPr>
          <w:rFonts w:cs="Consolas"/>
          <w:sz w:val="24"/>
          <w:szCs w:val="24"/>
        </w:rPr>
        <w:t>3</w:t>
      </w:r>
      <w:r w:rsidR="005A4611" w:rsidRPr="002F3316">
        <w:rPr>
          <w:rFonts w:cs="Consolas"/>
          <w:sz w:val="24"/>
          <w:szCs w:val="24"/>
        </w:rPr>
        <w:t>.</w:t>
      </w:r>
      <w:r>
        <w:rPr>
          <w:rFonts w:cs="Consolas"/>
          <w:sz w:val="24"/>
          <w:szCs w:val="24"/>
        </w:rPr>
        <w:t>2</w:t>
      </w:r>
      <w:r w:rsidR="005A4611" w:rsidRPr="002F3316">
        <w:rPr>
          <w:rFonts w:cs="Consolas"/>
          <w:sz w:val="24"/>
          <w:szCs w:val="24"/>
        </w:rPr>
        <w:t xml:space="preserve">. </w:t>
      </w:r>
      <w:r w:rsidR="00400F91" w:rsidRPr="002F3316">
        <w:rPr>
          <w:rFonts w:cs="Consolas"/>
          <w:sz w:val="24"/>
          <w:szCs w:val="24"/>
        </w:rPr>
        <w:t>A</w:t>
      </w:r>
      <w:r w:rsidR="005A4611" w:rsidRPr="002F3316">
        <w:rPr>
          <w:rFonts w:cs="Consolas"/>
          <w:sz w:val="24"/>
          <w:szCs w:val="24"/>
        </w:rPr>
        <w:t>presentarem quaisquer das restrições previstas no subitem 5.</w:t>
      </w:r>
      <w:r w:rsidR="009759A3" w:rsidRPr="002F3316">
        <w:rPr>
          <w:rFonts w:cs="Consolas"/>
          <w:sz w:val="24"/>
          <w:szCs w:val="24"/>
        </w:rPr>
        <w:t>3</w:t>
      </w:r>
      <w:r w:rsidR="005A4611" w:rsidRPr="002F3316">
        <w:rPr>
          <w:rFonts w:cs="Consolas"/>
          <w:sz w:val="24"/>
          <w:szCs w:val="24"/>
        </w:rPr>
        <w:t xml:space="preserve"> do presente edital.</w:t>
      </w:r>
    </w:p>
    <w:p w14:paraId="06D50A11" w14:textId="77777777" w:rsidR="00ED1E3E" w:rsidRPr="002F3316" w:rsidRDefault="00ED1E3E">
      <w:pPr>
        <w:spacing w:after="0" w:line="240" w:lineRule="auto"/>
        <w:jc w:val="both"/>
        <w:rPr>
          <w:rFonts w:cs="Consolas"/>
          <w:sz w:val="24"/>
          <w:szCs w:val="24"/>
        </w:rPr>
      </w:pPr>
    </w:p>
    <w:p w14:paraId="35EFE373" w14:textId="5F8B1C08" w:rsidR="00ED1E3E" w:rsidRPr="002F3316" w:rsidRDefault="0012083C">
      <w:pPr>
        <w:spacing w:after="0" w:line="240" w:lineRule="auto"/>
        <w:jc w:val="both"/>
        <w:rPr>
          <w:rFonts w:cs="Consolas"/>
          <w:sz w:val="24"/>
          <w:szCs w:val="24"/>
        </w:rPr>
      </w:pPr>
      <w:r>
        <w:rPr>
          <w:rFonts w:cs="Consolas"/>
          <w:sz w:val="24"/>
          <w:szCs w:val="24"/>
        </w:rPr>
        <w:t>9</w:t>
      </w:r>
      <w:r w:rsidR="005A4611" w:rsidRPr="002F3316">
        <w:rPr>
          <w:rFonts w:cs="Consolas"/>
          <w:sz w:val="24"/>
          <w:szCs w:val="24"/>
        </w:rPr>
        <w:t>.</w:t>
      </w:r>
      <w:r>
        <w:rPr>
          <w:rFonts w:cs="Consolas"/>
          <w:sz w:val="24"/>
          <w:szCs w:val="24"/>
        </w:rPr>
        <w:t>4</w:t>
      </w:r>
      <w:r w:rsidR="005A4611" w:rsidRPr="002F3316">
        <w:rPr>
          <w:rFonts w:cs="Consolas"/>
          <w:sz w:val="24"/>
          <w:szCs w:val="24"/>
        </w:rPr>
        <w:t>. Caso necessário, serão solicitados esclarecimentos, retificações e complementações da documentação ao interessado.</w:t>
      </w:r>
    </w:p>
    <w:p w14:paraId="4EF5923C" w14:textId="77777777" w:rsidR="00ED1E3E" w:rsidRPr="002F3316" w:rsidRDefault="00ED1E3E">
      <w:pPr>
        <w:spacing w:after="0" w:line="240" w:lineRule="auto"/>
        <w:jc w:val="both"/>
        <w:rPr>
          <w:rFonts w:cs="Consolas"/>
          <w:sz w:val="24"/>
          <w:szCs w:val="24"/>
        </w:rPr>
      </w:pPr>
    </w:p>
    <w:p w14:paraId="3DF7F15F" w14:textId="069DE214" w:rsidR="00ED1E3E" w:rsidRPr="002F3316" w:rsidRDefault="0012083C">
      <w:pPr>
        <w:spacing w:after="0" w:line="240" w:lineRule="auto"/>
        <w:jc w:val="both"/>
        <w:rPr>
          <w:rFonts w:cs="Consolas"/>
          <w:sz w:val="24"/>
          <w:szCs w:val="24"/>
        </w:rPr>
      </w:pPr>
      <w:r>
        <w:rPr>
          <w:rFonts w:cs="Consolas"/>
          <w:sz w:val="24"/>
          <w:szCs w:val="24"/>
        </w:rPr>
        <w:t>9</w:t>
      </w:r>
      <w:r w:rsidR="005A4611" w:rsidRPr="002F3316">
        <w:rPr>
          <w:rFonts w:cs="Consolas"/>
          <w:sz w:val="24"/>
          <w:szCs w:val="24"/>
        </w:rPr>
        <w:t>.</w:t>
      </w:r>
      <w:r>
        <w:rPr>
          <w:rFonts w:cs="Consolas"/>
          <w:sz w:val="24"/>
          <w:szCs w:val="24"/>
        </w:rPr>
        <w:t>5</w:t>
      </w:r>
      <w:r w:rsidR="005A4611" w:rsidRPr="002F3316">
        <w:rPr>
          <w:rFonts w:cs="Consolas"/>
          <w:sz w:val="24"/>
          <w:szCs w:val="24"/>
        </w:rPr>
        <w:t>. Havendo necessidade, a sessão poderá ser encerrada para posterior análise da documentação apresentada.</w:t>
      </w:r>
    </w:p>
    <w:p w14:paraId="6BF3A0BA" w14:textId="77777777" w:rsidR="00ED1E3E" w:rsidRPr="002F3316" w:rsidRDefault="00ED1E3E">
      <w:pPr>
        <w:spacing w:after="0" w:line="240" w:lineRule="auto"/>
        <w:jc w:val="both"/>
        <w:rPr>
          <w:rFonts w:cs="Consolas"/>
          <w:sz w:val="24"/>
          <w:szCs w:val="24"/>
        </w:rPr>
      </w:pPr>
    </w:p>
    <w:p w14:paraId="7C69E9E4" w14:textId="3115FB9E" w:rsidR="00ED1E3E" w:rsidRPr="002F3316" w:rsidRDefault="0012083C">
      <w:pPr>
        <w:spacing w:after="0" w:line="240" w:lineRule="auto"/>
        <w:jc w:val="both"/>
        <w:rPr>
          <w:rFonts w:cs="Consolas"/>
          <w:sz w:val="24"/>
          <w:szCs w:val="24"/>
        </w:rPr>
      </w:pPr>
      <w:r>
        <w:rPr>
          <w:rFonts w:cs="Consolas"/>
          <w:sz w:val="24"/>
          <w:szCs w:val="24"/>
        </w:rPr>
        <w:t>9</w:t>
      </w:r>
      <w:r w:rsidR="005A4611" w:rsidRPr="002F3316">
        <w:rPr>
          <w:rFonts w:cs="Consolas"/>
          <w:sz w:val="24"/>
          <w:szCs w:val="24"/>
        </w:rPr>
        <w:t>.</w:t>
      </w:r>
      <w:r>
        <w:rPr>
          <w:rFonts w:cs="Consolas"/>
          <w:sz w:val="24"/>
          <w:szCs w:val="24"/>
        </w:rPr>
        <w:t>6</w:t>
      </w:r>
      <w:r w:rsidR="005A4611" w:rsidRPr="002F3316">
        <w:rPr>
          <w:rFonts w:cs="Consolas"/>
          <w:sz w:val="24"/>
          <w:szCs w:val="24"/>
        </w:rPr>
        <w:t xml:space="preserve">. O interessado que atender a todos os requisitos previstos em Edital será julgado habilitado na pré-qualificação e, portanto, credenciado, encontrando-se apto a assinar o respectivo contrato para </w:t>
      </w:r>
      <w:r w:rsidR="00CC42ED" w:rsidRPr="002F3316">
        <w:rPr>
          <w:rFonts w:cs="Consolas"/>
          <w:sz w:val="24"/>
          <w:szCs w:val="24"/>
        </w:rPr>
        <w:t>fornecer os itens aos</w:t>
      </w:r>
      <w:r w:rsidR="005A4611" w:rsidRPr="002F3316">
        <w:rPr>
          <w:rFonts w:cs="Consolas"/>
          <w:sz w:val="24"/>
          <w:szCs w:val="24"/>
        </w:rPr>
        <w:t xml:space="preserve"> quais se candidatou</w:t>
      </w:r>
      <w:r w:rsidR="00945A37">
        <w:rPr>
          <w:rFonts w:cs="Consolas"/>
          <w:sz w:val="24"/>
          <w:szCs w:val="24"/>
        </w:rPr>
        <w:t>, mediante processo de inexigibilidade de licitação</w:t>
      </w:r>
      <w:r w:rsidR="005A4611" w:rsidRPr="002F3316">
        <w:rPr>
          <w:rFonts w:cs="Consolas"/>
          <w:sz w:val="24"/>
          <w:szCs w:val="24"/>
        </w:rPr>
        <w:t>.</w:t>
      </w:r>
    </w:p>
    <w:p w14:paraId="5781B905" w14:textId="77777777" w:rsidR="00CC42ED" w:rsidRPr="002F3316" w:rsidRDefault="00CC42ED" w:rsidP="00CC42ED">
      <w:pPr>
        <w:spacing w:after="0" w:line="240" w:lineRule="auto"/>
        <w:jc w:val="both"/>
        <w:rPr>
          <w:rFonts w:cs="Consolas"/>
          <w:sz w:val="24"/>
          <w:szCs w:val="24"/>
        </w:rPr>
      </w:pPr>
    </w:p>
    <w:p w14:paraId="26A3DBB2" w14:textId="0661CE5F" w:rsidR="00CC42ED" w:rsidRPr="002F3316" w:rsidRDefault="0012083C" w:rsidP="00CC42ED">
      <w:pPr>
        <w:spacing w:after="0" w:line="240" w:lineRule="auto"/>
        <w:jc w:val="both"/>
        <w:rPr>
          <w:rFonts w:cs="Consolas"/>
          <w:sz w:val="24"/>
          <w:szCs w:val="24"/>
        </w:rPr>
      </w:pPr>
      <w:r>
        <w:rPr>
          <w:rFonts w:cs="Consolas"/>
          <w:sz w:val="24"/>
          <w:szCs w:val="24"/>
        </w:rPr>
        <w:t>9</w:t>
      </w:r>
      <w:r w:rsidR="00CC42ED" w:rsidRPr="002F3316">
        <w:rPr>
          <w:rFonts w:cs="Consolas"/>
          <w:sz w:val="24"/>
          <w:szCs w:val="24"/>
        </w:rPr>
        <w:t>.</w:t>
      </w:r>
      <w:r>
        <w:rPr>
          <w:rFonts w:cs="Consolas"/>
          <w:sz w:val="24"/>
          <w:szCs w:val="24"/>
        </w:rPr>
        <w:t>7</w:t>
      </w:r>
      <w:r w:rsidR="00CC42ED" w:rsidRPr="002F3316">
        <w:rPr>
          <w:rFonts w:cs="Consolas"/>
          <w:sz w:val="24"/>
          <w:szCs w:val="24"/>
        </w:rPr>
        <w:t>. A demanda de produtos dependerá do cronograma entregue pela Secretaria de Educação.</w:t>
      </w:r>
    </w:p>
    <w:p w14:paraId="772FFE33" w14:textId="77777777" w:rsidR="00CC42ED" w:rsidRPr="002F3316" w:rsidRDefault="00CC42ED" w:rsidP="00CC42ED">
      <w:pPr>
        <w:spacing w:after="0" w:line="240" w:lineRule="auto"/>
        <w:jc w:val="both"/>
        <w:rPr>
          <w:rFonts w:cs="Consolas"/>
          <w:sz w:val="24"/>
          <w:szCs w:val="24"/>
        </w:rPr>
      </w:pPr>
    </w:p>
    <w:p w14:paraId="0737CFC2" w14:textId="07F3E420" w:rsidR="00E40C29" w:rsidRPr="002F3316" w:rsidRDefault="0012083C" w:rsidP="00CC42ED">
      <w:pPr>
        <w:spacing w:after="0" w:line="240" w:lineRule="auto"/>
        <w:jc w:val="both"/>
        <w:rPr>
          <w:rFonts w:cs="Consolas"/>
          <w:sz w:val="24"/>
          <w:szCs w:val="24"/>
        </w:rPr>
      </w:pPr>
      <w:r>
        <w:rPr>
          <w:rFonts w:cs="Consolas"/>
          <w:sz w:val="24"/>
          <w:szCs w:val="24"/>
        </w:rPr>
        <w:lastRenderedPageBreak/>
        <w:t>9</w:t>
      </w:r>
      <w:r w:rsidR="00CC42ED" w:rsidRPr="002F3316">
        <w:rPr>
          <w:rFonts w:cs="Consolas"/>
          <w:sz w:val="24"/>
          <w:szCs w:val="24"/>
        </w:rPr>
        <w:t>.</w:t>
      </w:r>
      <w:r>
        <w:rPr>
          <w:rFonts w:cs="Consolas"/>
          <w:sz w:val="24"/>
          <w:szCs w:val="24"/>
        </w:rPr>
        <w:t>8</w:t>
      </w:r>
      <w:r w:rsidR="00CC42ED" w:rsidRPr="002F3316">
        <w:rPr>
          <w:rFonts w:cs="Consolas"/>
          <w:sz w:val="24"/>
          <w:szCs w:val="24"/>
        </w:rPr>
        <w:t>. O resultado do julgamento será publicado no Jornal Oficial Eletrônico do Município de Ubiratã e no Portal da Transparência do Município, em prazo não superior a 05 (cinco) dias úteis.</w:t>
      </w:r>
    </w:p>
    <w:p w14:paraId="032A083E" w14:textId="77777777" w:rsidR="00CC42ED" w:rsidRPr="008F1B2A" w:rsidRDefault="00CC42ED" w:rsidP="00CC42ED">
      <w:pPr>
        <w:spacing w:after="0" w:line="240" w:lineRule="auto"/>
        <w:jc w:val="both"/>
        <w:rPr>
          <w:rFonts w:cs="Consolas"/>
          <w:color w:val="FF0000"/>
          <w:sz w:val="24"/>
          <w:szCs w:val="24"/>
        </w:rPr>
      </w:pPr>
    </w:p>
    <w:p w14:paraId="7E8ADFED" w14:textId="63F09639" w:rsidR="00E40C29" w:rsidRPr="007E2324" w:rsidRDefault="00E40C29">
      <w:pPr>
        <w:spacing w:after="0" w:line="240" w:lineRule="auto"/>
        <w:jc w:val="both"/>
        <w:rPr>
          <w:rFonts w:cs="Consolas"/>
          <w:b/>
          <w:sz w:val="24"/>
          <w:szCs w:val="24"/>
        </w:rPr>
      </w:pPr>
      <w:r w:rsidRPr="007E2324">
        <w:rPr>
          <w:rFonts w:cs="Consolas"/>
          <w:b/>
          <w:sz w:val="24"/>
          <w:szCs w:val="24"/>
        </w:rPr>
        <w:t>1</w:t>
      </w:r>
      <w:r w:rsidR="00587C03">
        <w:rPr>
          <w:rFonts w:cs="Consolas"/>
          <w:b/>
          <w:sz w:val="24"/>
          <w:szCs w:val="24"/>
        </w:rPr>
        <w:t>0</w:t>
      </w:r>
      <w:r w:rsidRPr="007E2324">
        <w:rPr>
          <w:rFonts w:cs="Consolas"/>
          <w:b/>
          <w:sz w:val="24"/>
          <w:szCs w:val="24"/>
        </w:rPr>
        <w:t>. DOS CRITÉRIOS DE SELEÇÃO DOS BENEFICIÁRIOS</w:t>
      </w:r>
    </w:p>
    <w:p w14:paraId="30BD8A27" w14:textId="77777777" w:rsidR="00E40C29" w:rsidRPr="007E2324" w:rsidRDefault="00E40C29">
      <w:pPr>
        <w:spacing w:after="0" w:line="240" w:lineRule="auto"/>
        <w:jc w:val="both"/>
        <w:rPr>
          <w:rFonts w:cs="Consolas"/>
          <w:sz w:val="24"/>
          <w:szCs w:val="24"/>
        </w:rPr>
      </w:pPr>
    </w:p>
    <w:p w14:paraId="5DD6E05C" w14:textId="21E9A96F" w:rsidR="00FB435D" w:rsidRPr="007E2324" w:rsidRDefault="00F94424" w:rsidP="00F94424">
      <w:pPr>
        <w:spacing w:after="0" w:line="240" w:lineRule="auto"/>
        <w:jc w:val="both"/>
        <w:rPr>
          <w:rFonts w:cs="Consolas"/>
          <w:sz w:val="24"/>
          <w:szCs w:val="24"/>
        </w:rPr>
      </w:pPr>
      <w:r w:rsidRPr="007E2324">
        <w:rPr>
          <w:rFonts w:cs="Consolas"/>
          <w:sz w:val="24"/>
          <w:szCs w:val="24"/>
        </w:rPr>
        <w:t>1</w:t>
      </w:r>
      <w:r w:rsidR="00587C03">
        <w:rPr>
          <w:rFonts w:cs="Consolas"/>
          <w:sz w:val="24"/>
          <w:szCs w:val="24"/>
        </w:rPr>
        <w:t>0</w:t>
      </w:r>
      <w:r w:rsidRPr="007E2324">
        <w:rPr>
          <w:rFonts w:cs="Consolas"/>
          <w:sz w:val="24"/>
          <w:szCs w:val="24"/>
        </w:rPr>
        <w:t xml:space="preserve">.1. Para seleção, os projetos de venda habilitados </w:t>
      </w:r>
      <w:r w:rsidR="007E2324">
        <w:rPr>
          <w:rFonts w:cs="Consolas"/>
          <w:sz w:val="24"/>
          <w:szCs w:val="24"/>
        </w:rPr>
        <w:t>serão</w:t>
      </w:r>
      <w:r w:rsidRPr="007E2324">
        <w:rPr>
          <w:rFonts w:cs="Consolas"/>
          <w:sz w:val="24"/>
          <w:szCs w:val="24"/>
        </w:rPr>
        <w:t xml:space="preserve"> divididos em</w:t>
      </w:r>
      <w:r w:rsidR="00FB435D" w:rsidRPr="007E2324">
        <w:rPr>
          <w:rFonts w:cs="Consolas"/>
          <w:sz w:val="24"/>
          <w:szCs w:val="24"/>
        </w:rPr>
        <w:t>:</w:t>
      </w:r>
      <w:r w:rsidRPr="007E2324">
        <w:rPr>
          <w:rFonts w:cs="Consolas"/>
          <w:sz w:val="24"/>
          <w:szCs w:val="24"/>
        </w:rPr>
        <w:t xml:space="preserve"> </w:t>
      </w:r>
    </w:p>
    <w:p w14:paraId="5C396E69" w14:textId="6AAAE0FA" w:rsidR="00FB435D" w:rsidRPr="007E2324" w:rsidRDefault="00FB435D" w:rsidP="00FB435D">
      <w:pPr>
        <w:spacing w:after="0" w:line="240" w:lineRule="auto"/>
        <w:ind w:left="284"/>
        <w:jc w:val="both"/>
        <w:rPr>
          <w:rFonts w:cs="Consolas"/>
          <w:sz w:val="24"/>
          <w:szCs w:val="24"/>
        </w:rPr>
      </w:pPr>
      <w:r w:rsidRPr="007E2324">
        <w:rPr>
          <w:rFonts w:cs="Consolas"/>
          <w:sz w:val="24"/>
          <w:szCs w:val="24"/>
        </w:rPr>
        <w:t>A. G</w:t>
      </w:r>
      <w:r w:rsidR="00F94424" w:rsidRPr="007E2324">
        <w:rPr>
          <w:rFonts w:cs="Consolas"/>
          <w:sz w:val="24"/>
          <w:szCs w:val="24"/>
        </w:rPr>
        <w:t xml:space="preserve">rupo de projetos de fornecedores locais, </w:t>
      </w:r>
    </w:p>
    <w:p w14:paraId="17614D4B" w14:textId="6414B94A" w:rsidR="00FB435D" w:rsidRPr="007E2324" w:rsidRDefault="00FB435D" w:rsidP="00FB435D">
      <w:pPr>
        <w:spacing w:after="0" w:line="240" w:lineRule="auto"/>
        <w:ind w:left="284"/>
        <w:jc w:val="both"/>
        <w:rPr>
          <w:rFonts w:cs="Consolas"/>
          <w:sz w:val="24"/>
          <w:szCs w:val="24"/>
        </w:rPr>
      </w:pPr>
      <w:r w:rsidRPr="007E2324">
        <w:rPr>
          <w:rFonts w:cs="Consolas"/>
          <w:sz w:val="24"/>
          <w:szCs w:val="24"/>
        </w:rPr>
        <w:t>B. G</w:t>
      </w:r>
      <w:r w:rsidR="00F94424" w:rsidRPr="007E2324">
        <w:rPr>
          <w:rFonts w:cs="Consolas"/>
          <w:sz w:val="24"/>
          <w:szCs w:val="24"/>
        </w:rPr>
        <w:t xml:space="preserve">rupo de projetos das Regiões Geográficas Imediatas, </w:t>
      </w:r>
    </w:p>
    <w:p w14:paraId="287C248E" w14:textId="63344CC1" w:rsidR="00FB435D" w:rsidRPr="007E2324" w:rsidRDefault="00FB435D" w:rsidP="00FB435D">
      <w:pPr>
        <w:spacing w:after="0" w:line="240" w:lineRule="auto"/>
        <w:ind w:left="284"/>
        <w:jc w:val="both"/>
        <w:rPr>
          <w:rFonts w:cs="Consolas"/>
          <w:sz w:val="24"/>
          <w:szCs w:val="24"/>
        </w:rPr>
      </w:pPr>
      <w:r w:rsidRPr="007E2324">
        <w:rPr>
          <w:rFonts w:cs="Consolas"/>
          <w:sz w:val="24"/>
          <w:szCs w:val="24"/>
        </w:rPr>
        <w:t>C. G</w:t>
      </w:r>
      <w:r w:rsidR="00F94424" w:rsidRPr="007E2324">
        <w:rPr>
          <w:rFonts w:cs="Consolas"/>
          <w:sz w:val="24"/>
          <w:szCs w:val="24"/>
        </w:rPr>
        <w:t xml:space="preserve">rupo de projetos das Regiões Geográficas Intermediárias, </w:t>
      </w:r>
    </w:p>
    <w:p w14:paraId="53784824" w14:textId="023794EF" w:rsidR="00FB435D" w:rsidRPr="007E2324" w:rsidRDefault="00FB435D" w:rsidP="00FB435D">
      <w:pPr>
        <w:spacing w:after="0" w:line="240" w:lineRule="auto"/>
        <w:ind w:left="284"/>
        <w:jc w:val="both"/>
        <w:rPr>
          <w:rFonts w:cs="Consolas"/>
          <w:sz w:val="24"/>
          <w:szCs w:val="24"/>
        </w:rPr>
      </w:pPr>
      <w:r w:rsidRPr="007E2324">
        <w:rPr>
          <w:rFonts w:cs="Consolas"/>
          <w:sz w:val="24"/>
          <w:szCs w:val="24"/>
        </w:rPr>
        <w:t>D. G</w:t>
      </w:r>
      <w:r w:rsidR="00F94424" w:rsidRPr="007E2324">
        <w:rPr>
          <w:rFonts w:cs="Consolas"/>
          <w:sz w:val="24"/>
          <w:szCs w:val="24"/>
        </w:rPr>
        <w:t xml:space="preserve">rupo de projetos do estado, e </w:t>
      </w:r>
    </w:p>
    <w:p w14:paraId="7269B8BB" w14:textId="1AC32BF5" w:rsidR="00F94424" w:rsidRPr="007E2324" w:rsidRDefault="00FB435D" w:rsidP="00FB435D">
      <w:pPr>
        <w:spacing w:after="0" w:line="240" w:lineRule="auto"/>
        <w:ind w:left="284"/>
        <w:jc w:val="both"/>
        <w:rPr>
          <w:rFonts w:cs="Consolas"/>
          <w:sz w:val="24"/>
          <w:szCs w:val="24"/>
        </w:rPr>
      </w:pPr>
      <w:r w:rsidRPr="007E2324">
        <w:rPr>
          <w:rFonts w:cs="Consolas"/>
          <w:sz w:val="24"/>
          <w:szCs w:val="24"/>
        </w:rPr>
        <w:t>E. G</w:t>
      </w:r>
      <w:r w:rsidR="00F94424" w:rsidRPr="007E2324">
        <w:rPr>
          <w:rFonts w:cs="Consolas"/>
          <w:sz w:val="24"/>
          <w:szCs w:val="24"/>
        </w:rPr>
        <w:t>rupo de projetos do país.</w:t>
      </w:r>
    </w:p>
    <w:p w14:paraId="5CE0D179" w14:textId="77777777" w:rsidR="00F94424" w:rsidRPr="007E2324" w:rsidRDefault="00F94424" w:rsidP="00F94424">
      <w:pPr>
        <w:spacing w:after="0" w:line="240" w:lineRule="auto"/>
        <w:jc w:val="both"/>
        <w:rPr>
          <w:rFonts w:cs="Consolas"/>
          <w:sz w:val="24"/>
          <w:szCs w:val="24"/>
        </w:rPr>
      </w:pPr>
    </w:p>
    <w:p w14:paraId="37D0EC65" w14:textId="0D6085F6" w:rsidR="00F94424" w:rsidRPr="007E2324" w:rsidRDefault="00F94424" w:rsidP="00F94424">
      <w:pPr>
        <w:spacing w:after="0" w:line="240" w:lineRule="auto"/>
        <w:jc w:val="both"/>
        <w:rPr>
          <w:rFonts w:cs="Consolas"/>
          <w:sz w:val="24"/>
          <w:szCs w:val="24"/>
        </w:rPr>
      </w:pPr>
      <w:r w:rsidRPr="007E2324">
        <w:rPr>
          <w:rFonts w:cs="Consolas"/>
          <w:sz w:val="24"/>
          <w:szCs w:val="24"/>
        </w:rPr>
        <w:t>1</w:t>
      </w:r>
      <w:r w:rsidR="00587C03">
        <w:rPr>
          <w:rFonts w:cs="Consolas"/>
          <w:sz w:val="24"/>
          <w:szCs w:val="24"/>
        </w:rPr>
        <w:t>0</w:t>
      </w:r>
      <w:r w:rsidRPr="007E2324">
        <w:rPr>
          <w:rFonts w:cs="Consolas"/>
          <w:sz w:val="24"/>
          <w:szCs w:val="24"/>
        </w:rPr>
        <w:t>.2. Entende-se por local, no caso de DAP Física, o município indicado na DAP.</w:t>
      </w:r>
    </w:p>
    <w:p w14:paraId="6509A592" w14:textId="77777777" w:rsidR="00F94424" w:rsidRPr="007E2324" w:rsidRDefault="00F94424" w:rsidP="00F94424">
      <w:pPr>
        <w:spacing w:after="0" w:line="240" w:lineRule="auto"/>
        <w:jc w:val="both"/>
        <w:rPr>
          <w:rFonts w:cs="Consolas"/>
          <w:sz w:val="24"/>
          <w:szCs w:val="24"/>
        </w:rPr>
      </w:pPr>
    </w:p>
    <w:p w14:paraId="3E21CBCC" w14:textId="55684E90" w:rsidR="00F94424" w:rsidRPr="007E2324" w:rsidRDefault="00F94424" w:rsidP="00F94424">
      <w:pPr>
        <w:spacing w:after="0" w:line="240" w:lineRule="auto"/>
        <w:jc w:val="both"/>
        <w:rPr>
          <w:rFonts w:cs="Consolas"/>
          <w:sz w:val="24"/>
          <w:szCs w:val="24"/>
        </w:rPr>
      </w:pPr>
      <w:r w:rsidRPr="007E2324">
        <w:rPr>
          <w:rFonts w:cs="Consolas"/>
          <w:sz w:val="24"/>
          <w:szCs w:val="24"/>
        </w:rPr>
        <w:t>1</w:t>
      </w:r>
      <w:r w:rsidR="00587C03">
        <w:rPr>
          <w:rFonts w:cs="Consolas"/>
          <w:sz w:val="24"/>
          <w:szCs w:val="24"/>
        </w:rPr>
        <w:t>0</w:t>
      </w:r>
      <w:r w:rsidRPr="007E2324">
        <w:rPr>
          <w:rFonts w:cs="Consolas"/>
          <w:sz w:val="24"/>
          <w:szCs w:val="24"/>
        </w:rPr>
        <w:t>.3. Entende-se por local, no caso de DAP Jurídica, o município onde houver a maior quantidade, em números absolutos, de DAPs Físicas registradas no extrato da DAP Jurídica.</w:t>
      </w:r>
    </w:p>
    <w:p w14:paraId="31943152" w14:textId="77777777" w:rsidR="00F94424" w:rsidRPr="007E2324" w:rsidRDefault="00F94424" w:rsidP="00F94424">
      <w:pPr>
        <w:spacing w:after="0" w:line="240" w:lineRule="auto"/>
        <w:jc w:val="both"/>
        <w:rPr>
          <w:rFonts w:cs="Consolas"/>
          <w:sz w:val="24"/>
          <w:szCs w:val="24"/>
        </w:rPr>
      </w:pPr>
    </w:p>
    <w:p w14:paraId="1D34D2F5" w14:textId="565DF296" w:rsidR="00ED1E3E" w:rsidRPr="007E2324" w:rsidRDefault="00F94424" w:rsidP="00F94424">
      <w:pPr>
        <w:spacing w:after="0" w:line="240" w:lineRule="auto"/>
        <w:jc w:val="both"/>
        <w:rPr>
          <w:rFonts w:cs="Consolas"/>
          <w:sz w:val="24"/>
          <w:szCs w:val="24"/>
        </w:rPr>
      </w:pPr>
      <w:r w:rsidRPr="007E2324">
        <w:rPr>
          <w:rFonts w:cs="Consolas"/>
          <w:sz w:val="24"/>
          <w:szCs w:val="24"/>
        </w:rPr>
        <w:t>1</w:t>
      </w:r>
      <w:r w:rsidR="00587C03">
        <w:rPr>
          <w:rFonts w:cs="Consolas"/>
          <w:sz w:val="24"/>
          <w:szCs w:val="24"/>
        </w:rPr>
        <w:t>0</w:t>
      </w:r>
      <w:r w:rsidRPr="007E2324">
        <w:rPr>
          <w:rFonts w:cs="Consolas"/>
          <w:sz w:val="24"/>
          <w:szCs w:val="24"/>
        </w:rPr>
        <w:t xml:space="preserve">.4. Entre os grupos de projetos, </w:t>
      </w:r>
      <w:r w:rsidR="007E2324">
        <w:rPr>
          <w:rFonts w:cs="Consolas"/>
          <w:sz w:val="24"/>
          <w:szCs w:val="24"/>
        </w:rPr>
        <w:t>será</w:t>
      </w:r>
      <w:r w:rsidRPr="007E2324">
        <w:rPr>
          <w:rFonts w:cs="Consolas"/>
          <w:sz w:val="24"/>
          <w:szCs w:val="24"/>
        </w:rPr>
        <w:t xml:space="preserve"> observada a seguinte ordem de prioridade para seleção:</w:t>
      </w:r>
    </w:p>
    <w:p w14:paraId="0E8DD560" w14:textId="77777777" w:rsidR="00EB2100" w:rsidRPr="007E2324" w:rsidRDefault="00EB2100" w:rsidP="00F94424">
      <w:pPr>
        <w:spacing w:after="0" w:line="240" w:lineRule="auto"/>
        <w:jc w:val="both"/>
        <w:rPr>
          <w:rFonts w:cs="Consolas"/>
          <w:sz w:val="24"/>
          <w:szCs w:val="24"/>
        </w:rPr>
      </w:pPr>
    </w:p>
    <w:p w14:paraId="723F8B94" w14:textId="5002A055" w:rsidR="00EB2100" w:rsidRPr="007E2324" w:rsidRDefault="00FB435D" w:rsidP="005366C9">
      <w:pPr>
        <w:spacing w:after="0" w:line="240" w:lineRule="auto"/>
        <w:ind w:left="284"/>
        <w:jc w:val="both"/>
        <w:rPr>
          <w:rFonts w:cs="Consolas"/>
          <w:sz w:val="24"/>
          <w:szCs w:val="24"/>
        </w:rPr>
      </w:pPr>
      <w:r w:rsidRPr="007E2324">
        <w:rPr>
          <w:rFonts w:cs="Consolas"/>
          <w:sz w:val="24"/>
          <w:szCs w:val="24"/>
        </w:rPr>
        <w:t>I</w:t>
      </w:r>
      <w:r w:rsidR="00EB2100" w:rsidRPr="007E2324">
        <w:rPr>
          <w:rFonts w:cs="Consolas"/>
          <w:sz w:val="24"/>
          <w:szCs w:val="24"/>
        </w:rPr>
        <w:t>. O grupo de projetos de fornecedores locais t</w:t>
      </w:r>
      <w:r w:rsidR="00BD5742">
        <w:rPr>
          <w:rFonts w:cs="Consolas"/>
          <w:sz w:val="24"/>
          <w:szCs w:val="24"/>
        </w:rPr>
        <w:t>erá</w:t>
      </w:r>
      <w:r w:rsidR="00EB2100" w:rsidRPr="007E2324">
        <w:rPr>
          <w:rFonts w:cs="Consolas"/>
          <w:sz w:val="24"/>
          <w:szCs w:val="24"/>
        </w:rPr>
        <w:t xml:space="preserve"> prioridade sobre os demais grupos;</w:t>
      </w:r>
    </w:p>
    <w:p w14:paraId="0ADAA674" w14:textId="77777777" w:rsidR="005366C9" w:rsidRPr="007E2324" w:rsidRDefault="005366C9" w:rsidP="005366C9">
      <w:pPr>
        <w:spacing w:after="0" w:line="240" w:lineRule="auto"/>
        <w:ind w:left="284"/>
        <w:jc w:val="both"/>
        <w:rPr>
          <w:rFonts w:cs="Consolas"/>
          <w:sz w:val="24"/>
          <w:szCs w:val="24"/>
        </w:rPr>
      </w:pPr>
    </w:p>
    <w:p w14:paraId="01306305" w14:textId="0B86F593" w:rsidR="00EB2100" w:rsidRPr="007E2324" w:rsidRDefault="00FB435D" w:rsidP="005366C9">
      <w:pPr>
        <w:spacing w:after="0" w:line="240" w:lineRule="auto"/>
        <w:ind w:left="284"/>
        <w:jc w:val="both"/>
        <w:rPr>
          <w:rFonts w:cs="Consolas"/>
          <w:sz w:val="24"/>
          <w:szCs w:val="24"/>
        </w:rPr>
      </w:pPr>
      <w:r w:rsidRPr="007E2324">
        <w:rPr>
          <w:rFonts w:cs="Consolas"/>
          <w:sz w:val="24"/>
          <w:szCs w:val="24"/>
        </w:rPr>
        <w:t>II</w:t>
      </w:r>
      <w:r w:rsidR="00EB2100" w:rsidRPr="007E2324">
        <w:rPr>
          <w:rFonts w:cs="Consolas"/>
          <w:sz w:val="24"/>
          <w:szCs w:val="24"/>
        </w:rPr>
        <w:t>. O grupo de projetos de fornecedores de Região Geográfica Imediata t</w:t>
      </w:r>
      <w:r w:rsidR="00BD5742">
        <w:rPr>
          <w:rFonts w:cs="Consolas"/>
          <w:sz w:val="24"/>
          <w:szCs w:val="24"/>
        </w:rPr>
        <w:t>erá</w:t>
      </w:r>
      <w:r w:rsidR="00EB2100" w:rsidRPr="007E2324">
        <w:rPr>
          <w:rFonts w:cs="Consolas"/>
          <w:sz w:val="24"/>
          <w:szCs w:val="24"/>
        </w:rPr>
        <w:t xml:space="preserve"> prioridade sobre o de Região Geográfica Intermediária, o do estado e o do País;</w:t>
      </w:r>
    </w:p>
    <w:p w14:paraId="3853771B" w14:textId="77777777" w:rsidR="005366C9" w:rsidRPr="007E2324" w:rsidRDefault="005366C9" w:rsidP="005366C9">
      <w:pPr>
        <w:spacing w:after="0" w:line="240" w:lineRule="auto"/>
        <w:ind w:left="284"/>
        <w:jc w:val="both"/>
        <w:rPr>
          <w:rFonts w:cs="Consolas"/>
          <w:sz w:val="24"/>
          <w:szCs w:val="24"/>
        </w:rPr>
      </w:pPr>
    </w:p>
    <w:p w14:paraId="750D1ACD" w14:textId="4CE98E61" w:rsidR="00EB2100" w:rsidRPr="007E2324" w:rsidRDefault="00FB435D" w:rsidP="005366C9">
      <w:pPr>
        <w:spacing w:after="0" w:line="240" w:lineRule="auto"/>
        <w:ind w:left="284"/>
        <w:jc w:val="both"/>
        <w:rPr>
          <w:rFonts w:cs="Consolas"/>
          <w:sz w:val="24"/>
          <w:szCs w:val="24"/>
        </w:rPr>
      </w:pPr>
      <w:r w:rsidRPr="007E2324">
        <w:rPr>
          <w:rFonts w:cs="Consolas"/>
          <w:sz w:val="24"/>
          <w:szCs w:val="24"/>
        </w:rPr>
        <w:t>III</w:t>
      </w:r>
      <w:r w:rsidR="00EB2100" w:rsidRPr="007E2324">
        <w:rPr>
          <w:rFonts w:cs="Consolas"/>
          <w:sz w:val="24"/>
          <w:szCs w:val="24"/>
        </w:rPr>
        <w:t xml:space="preserve">. </w:t>
      </w:r>
      <w:r w:rsidR="00BD5742">
        <w:rPr>
          <w:rFonts w:cs="Consolas"/>
          <w:sz w:val="24"/>
          <w:szCs w:val="24"/>
        </w:rPr>
        <w:t xml:space="preserve">O </w:t>
      </w:r>
      <w:r w:rsidR="00EB2100" w:rsidRPr="007E2324">
        <w:rPr>
          <w:rFonts w:cs="Consolas"/>
          <w:sz w:val="24"/>
          <w:szCs w:val="24"/>
        </w:rPr>
        <w:t>grupo de projetos de fornecedores da Região Geográfica Intermediária te</w:t>
      </w:r>
      <w:r w:rsidR="00BD5742">
        <w:rPr>
          <w:rFonts w:cs="Consolas"/>
          <w:sz w:val="24"/>
          <w:szCs w:val="24"/>
        </w:rPr>
        <w:t>rá</w:t>
      </w:r>
      <w:r w:rsidR="00EB2100" w:rsidRPr="007E2324">
        <w:rPr>
          <w:rFonts w:cs="Consolas"/>
          <w:sz w:val="24"/>
          <w:szCs w:val="24"/>
        </w:rPr>
        <w:t xml:space="preserve"> prioridade sobre o do estado e do país;</w:t>
      </w:r>
    </w:p>
    <w:p w14:paraId="12CA2788" w14:textId="77777777" w:rsidR="005366C9" w:rsidRPr="007E2324" w:rsidRDefault="005366C9" w:rsidP="005366C9">
      <w:pPr>
        <w:spacing w:after="0" w:line="240" w:lineRule="auto"/>
        <w:ind w:left="284"/>
        <w:jc w:val="both"/>
        <w:rPr>
          <w:rFonts w:cs="Consolas"/>
          <w:sz w:val="24"/>
          <w:szCs w:val="24"/>
        </w:rPr>
      </w:pPr>
    </w:p>
    <w:p w14:paraId="705B4606" w14:textId="52D680F2" w:rsidR="00EB2100" w:rsidRPr="007E2324" w:rsidRDefault="00FB435D" w:rsidP="005366C9">
      <w:pPr>
        <w:spacing w:after="0" w:line="240" w:lineRule="auto"/>
        <w:ind w:left="284"/>
        <w:jc w:val="both"/>
        <w:rPr>
          <w:rFonts w:cs="Consolas"/>
          <w:sz w:val="24"/>
          <w:szCs w:val="24"/>
        </w:rPr>
      </w:pPr>
      <w:r w:rsidRPr="007E2324">
        <w:rPr>
          <w:rFonts w:cs="Consolas"/>
          <w:sz w:val="24"/>
          <w:szCs w:val="24"/>
        </w:rPr>
        <w:t>IV</w:t>
      </w:r>
      <w:r w:rsidR="00EB2100" w:rsidRPr="007E2324">
        <w:rPr>
          <w:rFonts w:cs="Consolas"/>
          <w:sz w:val="24"/>
          <w:szCs w:val="24"/>
        </w:rPr>
        <w:t>. O grupo de projetos do estado te</w:t>
      </w:r>
      <w:r w:rsidR="00BD5742">
        <w:rPr>
          <w:rFonts w:cs="Consolas"/>
          <w:sz w:val="24"/>
          <w:szCs w:val="24"/>
        </w:rPr>
        <w:t>rá</w:t>
      </w:r>
      <w:r w:rsidR="00EB2100" w:rsidRPr="007E2324">
        <w:rPr>
          <w:rFonts w:cs="Consolas"/>
          <w:sz w:val="24"/>
          <w:szCs w:val="24"/>
        </w:rPr>
        <w:t xml:space="preserve"> prioridade sobre o do País.</w:t>
      </w:r>
    </w:p>
    <w:p w14:paraId="789A482A" w14:textId="77777777" w:rsidR="002E15C2" w:rsidRPr="008F1B2A" w:rsidRDefault="002E15C2" w:rsidP="00EB2100">
      <w:pPr>
        <w:spacing w:after="0" w:line="240" w:lineRule="auto"/>
        <w:jc w:val="both"/>
        <w:rPr>
          <w:rFonts w:cs="Consolas"/>
          <w:color w:val="FF0000"/>
          <w:sz w:val="24"/>
          <w:szCs w:val="24"/>
        </w:rPr>
      </w:pPr>
    </w:p>
    <w:p w14:paraId="51CF7A5A" w14:textId="7285CA00" w:rsidR="002E15C2" w:rsidRPr="007E2324" w:rsidRDefault="002E15C2" w:rsidP="00EB2100">
      <w:pPr>
        <w:spacing w:after="0" w:line="240" w:lineRule="auto"/>
        <w:jc w:val="both"/>
        <w:rPr>
          <w:rFonts w:cs="Consolas"/>
          <w:sz w:val="24"/>
          <w:szCs w:val="24"/>
        </w:rPr>
      </w:pPr>
      <w:r w:rsidRPr="007E2324">
        <w:rPr>
          <w:rFonts w:cs="Consolas"/>
          <w:sz w:val="24"/>
          <w:szCs w:val="24"/>
        </w:rPr>
        <w:t>1</w:t>
      </w:r>
      <w:r w:rsidR="00587C03">
        <w:rPr>
          <w:rFonts w:cs="Consolas"/>
          <w:sz w:val="24"/>
          <w:szCs w:val="24"/>
        </w:rPr>
        <w:t>0</w:t>
      </w:r>
      <w:r w:rsidRPr="007E2324">
        <w:rPr>
          <w:rFonts w:cs="Consolas"/>
          <w:sz w:val="24"/>
          <w:szCs w:val="24"/>
        </w:rPr>
        <w:t xml:space="preserve">.5. Em cada grupo de projetos, </w:t>
      </w:r>
      <w:r w:rsidR="007E2324">
        <w:rPr>
          <w:rFonts w:cs="Consolas"/>
          <w:sz w:val="24"/>
          <w:szCs w:val="24"/>
        </w:rPr>
        <w:t>será</w:t>
      </w:r>
      <w:r w:rsidRPr="007E2324">
        <w:rPr>
          <w:rFonts w:cs="Consolas"/>
          <w:sz w:val="24"/>
          <w:szCs w:val="24"/>
        </w:rPr>
        <w:t xml:space="preserve"> observa</w:t>
      </w:r>
      <w:r w:rsidR="007E2324">
        <w:rPr>
          <w:rFonts w:cs="Consolas"/>
          <w:sz w:val="24"/>
          <w:szCs w:val="24"/>
        </w:rPr>
        <w:t>da</w:t>
      </w:r>
      <w:r w:rsidRPr="007E2324">
        <w:rPr>
          <w:rFonts w:cs="Consolas"/>
          <w:sz w:val="24"/>
          <w:szCs w:val="24"/>
        </w:rPr>
        <w:t xml:space="preserve"> a seguinte ordem de prioridade para seleção:</w:t>
      </w:r>
    </w:p>
    <w:p w14:paraId="1F95BBB8" w14:textId="77777777" w:rsidR="002E15C2" w:rsidRPr="008F1B2A" w:rsidRDefault="002E15C2" w:rsidP="00EB2100">
      <w:pPr>
        <w:spacing w:after="0" w:line="240" w:lineRule="auto"/>
        <w:jc w:val="both"/>
        <w:rPr>
          <w:rFonts w:cs="Consolas"/>
          <w:color w:val="FF0000"/>
          <w:sz w:val="24"/>
          <w:szCs w:val="24"/>
        </w:rPr>
      </w:pPr>
    </w:p>
    <w:p w14:paraId="4E4F4055" w14:textId="58EBE1CB" w:rsidR="002E15C2" w:rsidRPr="00265374" w:rsidRDefault="00435901" w:rsidP="005366C9">
      <w:pPr>
        <w:spacing w:after="0" w:line="240" w:lineRule="auto"/>
        <w:ind w:left="284"/>
        <w:jc w:val="both"/>
        <w:rPr>
          <w:rFonts w:cs="Consolas"/>
          <w:sz w:val="24"/>
          <w:szCs w:val="24"/>
        </w:rPr>
      </w:pPr>
      <w:r w:rsidRPr="00265374">
        <w:rPr>
          <w:rFonts w:cs="Consolas"/>
          <w:sz w:val="24"/>
          <w:szCs w:val="24"/>
        </w:rPr>
        <w:t>I</w:t>
      </w:r>
      <w:r w:rsidR="002E15C2" w:rsidRPr="00265374">
        <w:rPr>
          <w:rFonts w:cs="Consolas"/>
          <w:sz w:val="24"/>
          <w:szCs w:val="24"/>
        </w:rPr>
        <w:t>. Os assentamentos de reforma agrária, as comunidades tradicionais indígenas e as comunidades quilombolas, não havendo prioridade entre estes</w:t>
      </w:r>
      <w:r w:rsidR="000054B3" w:rsidRPr="00265374">
        <w:rPr>
          <w:rFonts w:cs="Consolas"/>
          <w:sz w:val="24"/>
          <w:szCs w:val="24"/>
        </w:rPr>
        <w:t>.</w:t>
      </w:r>
    </w:p>
    <w:p w14:paraId="5163E973" w14:textId="77777777" w:rsidR="000054B3" w:rsidRPr="00265374" w:rsidRDefault="000054B3" w:rsidP="00EB2100">
      <w:pPr>
        <w:spacing w:after="0" w:line="240" w:lineRule="auto"/>
        <w:jc w:val="both"/>
        <w:rPr>
          <w:rFonts w:cs="Consolas"/>
          <w:sz w:val="24"/>
          <w:szCs w:val="24"/>
        </w:rPr>
      </w:pPr>
    </w:p>
    <w:p w14:paraId="00FFC230" w14:textId="11DA1893" w:rsidR="000054B3" w:rsidRPr="00265374" w:rsidRDefault="00435901" w:rsidP="005366C9">
      <w:pPr>
        <w:spacing w:after="0" w:line="240" w:lineRule="auto"/>
        <w:ind w:left="567"/>
        <w:jc w:val="both"/>
        <w:rPr>
          <w:rFonts w:cs="Consolas"/>
          <w:sz w:val="24"/>
          <w:szCs w:val="24"/>
        </w:rPr>
      </w:pPr>
      <w:r w:rsidRPr="00265374">
        <w:rPr>
          <w:rFonts w:cs="Consolas"/>
          <w:sz w:val="24"/>
          <w:szCs w:val="24"/>
        </w:rPr>
        <w:t>a)</w:t>
      </w:r>
      <w:r w:rsidR="000054B3" w:rsidRPr="00265374">
        <w:rPr>
          <w:rFonts w:cs="Consolas"/>
          <w:sz w:val="24"/>
          <w:szCs w:val="24"/>
        </w:rPr>
        <w:t xml:space="preserve"> Para efeitos do disposto neste inciso, considera</w:t>
      </w:r>
      <w:r w:rsidR="00265374" w:rsidRPr="00265374">
        <w:rPr>
          <w:rFonts w:cs="Consolas"/>
          <w:sz w:val="24"/>
          <w:szCs w:val="24"/>
        </w:rPr>
        <w:t>m-se</w:t>
      </w:r>
      <w:r w:rsidR="000054B3" w:rsidRPr="00265374">
        <w:rPr>
          <w:rFonts w:cs="Consolas"/>
          <w:sz w:val="24"/>
          <w:szCs w:val="24"/>
        </w:rPr>
        <w:t xml:space="preserve">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6EC96401" w14:textId="77777777" w:rsidR="005366C9" w:rsidRPr="00265374" w:rsidRDefault="005366C9" w:rsidP="005366C9">
      <w:pPr>
        <w:spacing w:after="0" w:line="240" w:lineRule="auto"/>
        <w:ind w:left="567"/>
        <w:jc w:val="both"/>
        <w:rPr>
          <w:rFonts w:cs="Consolas"/>
          <w:sz w:val="24"/>
          <w:szCs w:val="24"/>
        </w:rPr>
      </w:pPr>
    </w:p>
    <w:p w14:paraId="3F0E7FE3" w14:textId="19857ED9" w:rsidR="000054B3" w:rsidRPr="00265374" w:rsidRDefault="00435901" w:rsidP="005366C9">
      <w:pPr>
        <w:spacing w:after="0" w:line="240" w:lineRule="auto"/>
        <w:ind w:left="567"/>
        <w:jc w:val="both"/>
        <w:rPr>
          <w:rFonts w:cs="Consolas"/>
          <w:sz w:val="24"/>
          <w:szCs w:val="24"/>
        </w:rPr>
      </w:pPr>
      <w:r w:rsidRPr="00265374">
        <w:rPr>
          <w:rFonts w:cs="Consolas"/>
          <w:sz w:val="24"/>
          <w:szCs w:val="24"/>
        </w:rPr>
        <w:t>b)</w:t>
      </w:r>
      <w:r w:rsidR="000054B3" w:rsidRPr="00265374">
        <w:rPr>
          <w:rFonts w:cs="Consolas"/>
          <w:sz w:val="24"/>
          <w:szCs w:val="24"/>
        </w:rPr>
        <w:t xml:space="preserve"> No caso de empate entre Grupos Formais de assentamentos da reforma agrária, comunidades quilombolas e/ou indígenas, em referência ao disposto no </w:t>
      </w:r>
      <w:r w:rsidR="00EA3506" w:rsidRPr="00265374">
        <w:rPr>
          <w:rFonts w:cs="Consolas"/>
          <w:sz w:val="24"/>
          <w:szCs w:val="24"/>
        </w:rPr>
        <w:t>subitem 11.5, alínea “A”</w:t>
      </w:r>
      <w:r w:rsidR="000054B3" w:rsidRPr="00265374">
        <w:rPr>
          <w:rFonts w:cs="Consolas"/>
          <w:sz w:val="24"/>
          <w:szCs w:val="24"/>
        </w:rPr>
        <w:t>, t</w:t>
      </w:r>
      <w:r w:rsidR="00265374" w:rsidRPr="00265374">
        <w:rPr>
          <w:rFonts w:cs="Consolas"/>
          <w:sz w:val="24"/>
          <w:szCs w:val="24"/>
        </w:rPr>
        <w:t>erão</w:t>
      </w:r>
      <w:r w:rsidR="000054B3" w:rsidRPr="00265374">
        <w:rPr>
          <w:rFonts w:cs="Consolas"/>
          <w:sz w:val="24"/>
          <w:szCs w:val="24"/>
        </w:rPr>
        <w:t xml:space="preserve">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na(s) DAP(s).</w:t>
      </w:r>
    </w:p>
    <w:p w14:paraId="2A4D00B5" w14:textId="77777777" w:rsidR="000054B3" w:rsidRPr="008F1B2A" w:rsidRDefault="000054B3" w:rsidP="000054B3">
      <w:pPr>
        <w:spacing w:after="0" w:line="240" w:lineRule="auto"/>
        <w:jc w:val="both"/>
        <w:rPr>
          <w:rFonts w:cs="Consolas"/>
          <w:color w:val="FF0000"/>
          <w:sz w:val="24"/>
          <w:szCs w:val="24"/>
        </w:rPr>
      </w:pPr>
    </w:p>
    <w:p w14:paraId="6720E00A" w14:textId="45AF42AC" w:rsidR="000054B3" w:rsidRPr="00FF7FD7" w:rsidRDefault="00435901" w:rsidP="008345D7">
      <w:pPr>
        <w:spacing w:after="0" w:line="240" w:lineRule="auto"/>
        <w:ind w:left="284"/>
        <w:jc w:val="both"/>
        <w:rPr>
          <w:rFonts w:cs="Consolas"/>
          <w:sz w:val="24"/>
          <w:szCs w:val="24"/>
        </w:rPr>
      </w:pPr>
      <w:r w:rsidRPr="00FF7FD7">
        <w:rPr>
          <w:rFonts w:cs="Consolas"/>
          <w:sz w:val="24"/>
          <w:szCs w:val="24"/>
        </w:rPr>
        <w:t>II</w:t>
      </w:r>
      <w:r w:rsidR="000054B3" w:rsidRPr="00FF7FD7">
        <w:rPr>
          <w:rFonts w:cs="Consolas"/>
          <w:sz w:val="24"/>
          <w:szCs w:val="24"/>
        </w:rPr>
        <w:t>. Os fornecedores de gêneros alimentícios certificados como orgânicos ou agroecológicos, segundo a Lei nº 10.831/2003, o Decreto nº 6.323/2007 e devido cadastro no MAPA;</w:t>
      </w:r>
    </w:p>
    <w:p w14:paraId="733FD9FD" w14:textId="77777777" w:rsidR="000054B3" w:rsidRPr="00FF7FD7" w:rsidRDefault="000054B3" w:rsidP="008345D7">
      <w:pPr>
        <w:spacing w:after="0" w:line="240" w:lineRule="auto"/>
        <w:ind w:left="284"/>
        <w:jc w:val="both"/>
        <w:rPr>
          <w:rFonts w:cs="Consolas"/>
          <w:sz w:val="24"/>
          <w:szCs w:val="24"/>
        </w:rPr>
      </w:pPr>
    </w:p>
    <w:p w14:paraId="739AB080" w14:textId="55A35895" w:rsidR="00F94424" w:rsidRPr="00FF7FD7" w:rsidRDefault="00435901" w:rsidP="008345D7">
      <w:pPr>
        <w:spacing w:after="0" w:line="240" w:lineRule="auto"/>
        <w:ind w:left="284"/>
        <w:jc w:val="both"/>
        <w:rPr>
          <w:rFonts w:cs="Consolas"/>
          <w:sz w:val="24"/>
          <w:szCs w:val="24"/>
        </w:rPr>
      </w:pPr>
      <w:r w:rsidRPr="00FF7FD7">
        <w:rPr>
          <w:rFonts w:cs="Consolas"/>
          <w:sz w:val="24"/>
          <w:szCs w:val="24"/>
        </w:rPr>
        <w:t>III</w:t>
      </w:r>
      <w:r w:rsidR="000054B3" w:rsidRPr="00FF7FD7">
        <w:rPr>
          <w:rFonts w:cs="Consolas"/>
          <w:sz w:val="24"/>
          <w:szCs w:val="24"/>
        </w:rPr>
        <w:t>. Os Grupos Formais sobre os Grupos Informais, estes sobre os Fornecedores Individuais, e estes, sobre Cooperativas Centrais da Agricultura Familiar (detentoras de DAP Jurídica conforme Portarias do MAPA que regulamentam a DAP).</w:t>
      </w:r>
    </w:p>
    <w:p w14:paraId="1072066E" w14:textId="77777777" w:rsidR="000054B3" w:rsidRPr="00FF7FD7" w:rsidRDefault="000054B3" w:rsidP="000054B3">
      <w:pPr>
        <w:spacing w:after="0" w:line="240" w:lineRule="auto"/>
        <w:jc w:val="both"/>
        <w:rPr>
          <w:rFonts w:cs="Consolas"/>
          <w:sz w:val="24"/>
          <w:szCs w:val="24"/>
        </w:rPr>
      </w:pPr>
    </w:p>
    <w:p w14:paraId="016D5B0B" w14:textId="615CFC1E" w:rsidR="00093994" w:rsidRPr="00FF7FD7" w:rsidRDefault="00435901" w:rsidP="008345D7">
      <w:pPr>
        <w:tabs>
          <w:tab w:val="left" w:pos="567"/>
        </w:tabs>
        <w:spacing w:after="0" w:line="240" w:lineRule="auto"/>
        <w:ind w:left="567"/>
        <w:jc w:val="both"/>
        <w:rPr>
          <w:rFonts w:cs="Consolas"/>
          <w:sz w:val="24"/>
          <w:szCs w:val="24"/>
        </w:rPr>
      </w:pPr>
      <w:r w:rsidRPr="00FF7FD7">
        <w:rPr>
          <w:rFonts w:cs="Consolas"/>
          <w:sz w:val="24"/>
          <w:szCs w:val="24"/>
        </w:rPr>
        <w:t>a)</w:t>
      </w:r>
      <w:r w:rsidR="00093994" w:rsidRPr="00FF7FD7">
        <w:rPr>
          <w:rFonts w:cs="Consolas"/>
          <w:sz w:val="24"/>
          <w:szCs w:val="24"/>
        </w:rPr>
        <w:t xml:space="preserve"> No caso de empate entre Grupos Formais, em referência ao disposto </w:t>
      </w:r>
      <w:r w:rsidR="00BB1341" w:rsidRPr="00FF7FD7">
        <w:rPr>
          <w:rFonts w:cs="Consolas"/>
          <w:sz w:val="24"/>
          <w:szCs w:val="24"/>
        </w:rPr>
        <w:t>subitem 11.5, alínea “C”</w:t>
      </w:r>
      <w:r w:rsidR="00093994" w:rsidRPr="00FF7FD7">
        <w:rPr>
          <w:rFonts w:cs="Consolas"/>
          <w:sz w:val="24"/>
          <w:szCs w:val="24"/>
        </w:rPr>
        <w:t>, t</w:t>
      </w:r>
      <w:r w:rsidR="00265374" w:rsidRPr="00FF7FD7">
        <w:rPr>
          <w:rFonts w:cs="Consolas"/>
          <w:sz w:val="24"/>
          <w:szCs w:val="24"/>
        </w:rPr>
        <w:t>erão</w:t>
      </w:r>
      <w:r w:rsidR="00093994" w:rsidRPr="00FF7FD7">
        <w:rPr>
          <w:rFonts w:cs="Consolas"/>
          <w:sz w:val="24"/>
          <w:szCs w:val="24"/>
        </w:rPr>
        <w:t xml:space="preserve"> prioridade organizações produtivas com maior porcentagem de agricultores familiares e/ou empreendedores familiares rurais no seu quadro de associados/ cooperados, conforme DAP Jurídica;</w:t>
      </w:r>
    </w:p>
    <w:p w14:paraId="5B4A677F" w14:textId="77777777" w:rsidR="00093994" w:rsidRPr="00FF7FD7" w:rsidRDefault="00093994" w:rsidP="008345D7">
      <w:pPr>
        <w:tabs>
          <w:tab w:val="left" w:pos="567"/>
        </w:tabs>
        <w:spacing w:after="0" w:line="240" w:lineRule="auto"/>
        <w:ind w:left="567"/>
        <w:jc w:val="both"/>
        <w:rPr>
          <w:rFonts w:cs="Consolas"/>
          <w:sz w:val="24"/>
          <w:szCs w:val="24"/>
        </w:rPr>
      </w:pPr>
    </w:p>
    <w:p w14:paraId="50715D50" w14:textId="4CD2D431" w:rsidR="000054B3" w:rsidRPr="00FF7FD7" w:rsidRDefault="00435901" w:rsidP="008345D7">
      <w:pPr>
        <w:tabs>
          <w:tab w:val="left" w:pos="567"/>
        </w:tabs>
        <w:spacing w:after="0" w:line="240" w:lineRule="auto"/>
        <w:ind w:left="567"/>
        <w:jc w:val="both"/>
        <w:rPr>
          <w:rFonts w:cs="Consolas"/>
          <w:sz w:val="24"/>
          <w:szCs w:val="24"/>
        </w:rPr>
      </w:pPr>
      <w:r w:rsidRPr="00FF7FD7">
        <w:rPr>
          <w:rFonts w:cs="Consolas"/>
          <w:sz w:val="24"/>
          <w:szCs w:val="24"/>
        </w:rPr>
        <w:t>b)</w:t>
      </w:r>
      <w:r w:rsidR="00093994" w:rsidRPr="00FF7FD7">
        <w:rPr>
          <w:rFonts w:cs="Consolas"/>
          <w:sz w:val="24"/>
          <w:szCs w:val="24"/>
        </w:rPr>
        <w:t xml:space="preserve"> Em caso de persistência de empate, ser</w:t>
      </w:r>
      <w:r w:rsidR="00265374" w:rsidRPr="00FF7FD7">
        <w:rPr>
          <w:rFonts w:cs="Consolas"/>
          <w:sz w:val="24"/>
          <w:szCs w:val="24"/>
        </w:rPr>
        <w:t>á</w:t>
      </w:r>
      <w:r w:rsidR="00093994" w:rsidRPr="00FF7FD7">
        <w:rPr>
          <w:rFonts w:cs="Consolas"/>
          <w:sz w:val="24"/>
          <w:szCs w:val="24"/>
        </w:rPr>
        <w:t xml:space="preserve"> realizado sorteio ou, em havendo consenso entre as partes, pode-se optar pela divisão no fornecimento dos produtos a serem adquiridos entre as organizações finalistas.</w:t>
      </w:r>
    </w:p>
    <w:p w14:paraId="281593C4" w14:textId="77777777" w:rsidR="00093994" w:rsidRPr="00FF7FD7" w:rsidRDefault="00093994" w:rsidP="00093994">
      <w:pPr>
        <w:spacing w:after="0" w:line="240" w:lineRule="auto"/>
        <w:jc w:val="both"/>
        <w:rPr>
          <w:rFonts w:cs="Consolas"/>
          <w:b/>
          <w:sz w:val="24"/>
          <w:szCs w:val="24"/>
        </w:rPr>
      </w:pPr>
    </w:p>
    <w:p w14:paraId="5ED2878A" w14:textId="33C83D50" w:rsidR="00093994" w:rsidRPr="00A90C77" w:rsidRDefault="00435901" w:rsidP="008345D7">
      <w:pPr>
        <w:spacing w:after="0" w:line="240" w:lineRule="auto"/>
        <w:ind w:left="284"/>
        <w:jc w:val="both"/>
        <w:rPr>
          <w:rFonts w:cs="Consolas"/>
          <w:sz w:val="24"/>
          <w:szCs w:val="24"/>
        </w:rPr>
      </w:pPr>
      <w:r w:rsidRPr="00FF7FD7">
        <w:rPr>
          <w:rFonts w:cs="Consolas"/>
          <w:sz w:val="24"/>
          <w:szCs w:val="24"/>
        </w:rPr>
        <w:t>IV</w:t>
      </w:r>
      <w:r w:rsidR="00093994" w:rsidRPr="00FF7FD7">
        <w:rPr>
          <w:rFonts w:cs="Consolas"/>
          <w:sz w:val="24"/>
          <w:szCs w:val="24"/>
        </w:rPr>
        <w:t xml:space="preserve">. Caso </w:t>
      </w:r>
      <w:r w:rsidR="00F966F0" w:rsidRPr="00FF7FD7">
        <w:rPr>
          <w:rFonts w:cs="Consolas"/>
          <w:sz w:val="24"/>
          <w:szCs w:val="24"/>
        </w:rPr>
        <w:t>o Município</w:t>
      </w:r>
      <w:r w:rsidR="00093994" w:rsidRPr="00FF7FD7">
        <w:rPr>
          <w:rFonts w:cs="Consolas"/>
          <w:sz w:val="24"/>
          <w:szCs w:val="24"/>
        </w:rPr>
        <w:t xml:space="preserve"> não obtenha as quantidades necessárias de produtos oriundos do grupo de projetos de fornecedores locais, estas devem ser complementadas com </w:t>
      </w:r>
      <w:r w:rsidR="00093994" w:rsidRPr="00A90C77">
        <w:rPr>
          <w:rFonts w:cs="Consolas"/>
          <w:sz w:val="24"/>
          <w:szCs w:val="24"/>
        </w:rPr>
        <w:t xml:space="preserve">os projetos dos demais grupos, de acordo com os critérios de seleção e priorização estabelecidos </w:t>
      </w:r>
      <w:r w:rsidR="005366C9" w:rsidRPr="00A90C77">
        <w:rPr>
          <w:rFonts w:cs="Consolas"/>
          <w:sz w:val="24"/>
          <w:szCs w:val="24"/>
        </w:rPr>
        <w:t>nos itens 1</w:t>
      </w:r>
      <w:r w:rsidR="00A90C77" w:rsidRPr="00A90C77">
        <w:rPr>
          <w:rFonts w:cs="Consolas"/>
          <w:sz w:val="24"/>
          <w:szCs w:val="24"/>
        </w:rPr>
        <w:t>0</w:t>
      </w:r>
      <w:r w:rsidR="005366C9" w:rsidRPr="00A90C77">
        <w:rPr>
          <w:rFonts w:cs="Consolas"/>
          <w:sz w:val="24"/>
          <w:szCs w:val="24"/>
        </w:rPr>
        <w:t>.</w:t>
      </w:r>
      <w:r w:rsidR="00A90C77" w:rsidRPr="00A90C77">
        <w:rPr>
          <w:rFonts w:cs="Consolas"/>
          <w:sz w:val="24"/>
          <w:szCs w:val="24"/>
        </w:rPr>
        <w:t>4</w:t>
      </w:r>
      <w:r w:rsidR="005366C9" w:rsidRPr="00A90C77">
        <w:rPr>
          <w:rFonts w:cs="Consolas"/>
          <w:sz w:val="24"/>
          <w:szCs w:val="24"/>
        </w:rPr>
        <w:t xml:space="preserve"> e 1</w:t>
      </w:r>
      <w:r w:rsidR="00A90C77" w:rsidRPr="00A90C77">
        <w:rPr>
          <w:rFonts w:cs="Consolas"/>
          <w:sz w:val="24"/>
          <w:szCs w:val="24"/>
        </w:rPr>
        <w:t>0</w:t>
      </w:r>
      <w:r w:rsidR="005366C9" w:rsidRPr="00A90C77">
        <w:rPr>
          <w:rFonts w:cs="Consolas"/>
          <w:sz w:val="24"/>
          <w:szCs w:val="24"/>
        </w:rPr>
        <w:t>.</w:t>
      </w:r>
      <w:r w:rsidR="00A90C77" w:rsidRPr="00A90C77">
        <w:rPr>
          <w:rFonts w:cs="Consolas"/>
          <w:sz w:val="24"/>
          <w:szCs w:val="24"/>
        </w:rPr>
        <w:t>5</w:t>
      </w:r>
      <w:r w:rsidR="00093994" w:rsidRPr="00A90C77">
        <w:rPr>
          <w:rFonts w:cs="Consolas"/>
          <w:sz w:val="24"/>
          <w:szCs w:val="24"/>
        </w:rPr>
        <w:t>.</w:t>
      </w:r>
    </w:p>
    <w:p w14:paraId="4DA6A1F5" w14:textId="77777777" w:rsidR="00D47C23" w:rsidRPr="00A90C77" w:rsidRDefault="00D47C23">
      <w:pPr>
        <w:spacing w:after="0" w:line="240" w:lineRule="auto"/>
        <w:jc w:val="both"/>
        <w:rPr>
          <w:rFonts w:cs="Consolas"/>
          <w:b/>
          <w:sz w:val="24"/>
          <w:szCs w:val="24"/>
        </w:rPr>
      </w:pPr>
    </w:p>
    <w:p w14:paraId="0CA01244" w14:textId="41F5CDEB" w:rsidR="00093994" w:rsidRPr="00EB22FF" w:rsidRDefault="00D47C23">
      <w:pPr>
        <w:spacing w:after="0" w:line="240" w:lineRule="auto"/>
        <w:jc w:val="both"/>
        <w:rPr>
          <w:rFonts w:cs="Consolas"/>
          <w:b/>
          <w:sz w:val="24"/>
          <w:szCs w:val="24"/>
        </w:rPr>
      </w:pPr>
      <w:r w:rsidRPr="00EB22FF">
        <w:rPr>
          <w:rFonts w:cs="Consolas"/>
          <w:b/>
          <w:sz w:val="24"/>
          <w:szCs w:val="24"/>
        </w:rPr>
        <w:t>1</w:t>
      </w:r>
      <w:r w:rsidR="00587C03" w:rsidRPr="00EB22FF">
        <w:rPr>
          <w:rFonts w:cs="Consolas"/>
          <w:b/>
          <w:sz w:val="24"/>
          <w:szCs w:val="24"/>
        </w:rPr>
        <w:t>1</w:t>
      </w:r>
      <w:r w:rsidRPr="00EB22FF">
        <w:rPr>
          <w:rFonts w:cs="Consolas"/>
          <w:b/>
          <w:sz w:val="24"/>
          <w:szCs w:val="24"/>
        </w:rPr>
        <w:t>. DA APRESENTAÇÃO D</w:t>
      </w:r>
      <w:r w:rsidR="007450C0" w:rsidRPr="00EB22FF">
        <w:rPr>
          <w:rFonts w:cs="Consolas"/>
          <w:b/>
          <w:sz w:val="24"/>
          <w:szCs w:val="24"/>
        </w:rPr>
        <w:t>E</w:t>
      </w:r>
      <w:r w:rsidRPr="00EB22FF">
        <w:rPr>
          <w:rFonts w:cs="Consolas"/>
          <w:b/>
          <w:sz w:val="24"/>
          <w:szCs w:val="24"/>
        </w:rPr>
        <w:t xml:space="preserve"> AMOSTRAS</w:t>
      </w:r>
    </w:p>
    <w:p w14:paraId="73E98182" w14:textId="77777777" w:rsidR="00D47C23" w:rsidRPr="00EB22FF" w:rsidRDefault="00D47C23">
      <w:pPr>
        <w:spacing w:after="0" w:line="240" w:lineRule="auto"/>
        <w:jc w:val="both"/>
        <w:rPr>
          <w:rFonts w:cs="Consolas"/>
          <w:sz w:val="24"/>
          <w:szCs w:val="24"/>
        </w:rPr>
      </w:pPr>
    </w:p>
    <w:p w14:paraId="601A4B04" w14:textId="5316A39A" w:rsidR="00D47C23" w:rsidRPr="00EB22FF" w:rsidRDefault="00D47C23" w:rsidP="00D47C23">
      <w:pPr>
        <w:spacing w:after="0" w:line="240" w:lineRule="auto"/>
        <w:jc w:val="both"/>
        <w:rPr>
          <w:rFonts w:cs="Consolas"/>
          <w:sz w:val="24"/>
          <w:szCs w:val="24"/>
        </w:rPr>
      </w:pPr>
      <w:r w:rsidRPr="00EB22FF">
        <w:rPr>
          <w:rFonts w:cs="Consolas"/>
          <w:sz w:val="24"/>
          <w:szCs w:val="24"/>
        </w:rPr>
        <w:t>1</w:t>
      </w:r>
      <w:r w:rsidR="00C52637">
        <w:rPr>
          <w:rFonts w:cs="Consolas"/>
          <w:sz w:val="24"/>
          <w:szCs w:val="24"/>
        </w:rPr>
        <w:t>1</w:t>
      </w:r>
      <w:r w:rsidRPr="00EB22FF">
        <w:rPr>
          <w:rFonts w:cs="Consolas"/>
          <w:sz w:val="24"/>
          <w:szCs w:val="24"/>
        </w:rPr>
        <w:t xml:space="preserve">.1. Será exigida a apresentação de amostras pela empresa classificada em primeiro lugar, conforme </w:t>
      </w:r>
      <w:r w:rsidR="00F648E7" w:rsidRPr="00EB22FF">
        <w:rPr>
          <w:rFonts w:cs="Consolas"/>
          <w:sz w:val="24"/>
          <w:szCs w:val="24"/>
        </w:rPr>
        <w:t>Re</w:t>
      </w:r>
      <w:r w:rsidRPr="00EB22FF">
        <w:rPr>
          <w:rFonts w:cs="Consolas"/>
          <w:sz w:val="24"/>
          <w:szCs w:val="24"/>
        </w:rPr>
        <w:t>solução nº 06 de 08 de maio de 2020</w:t>
      </w:r>
      <w:r w:rsidR="00F648E7" w:rsidRPr="00EB22FF">
        <w:rPr>
          <w:rFonts w:cs="Consolas"/>
          <w:sz w:val="24"/>
          <w:szCs w:val="24"/>
        </w:rPr>
        <w:t>, s</w:t>
      </w:r>
      <w:r w:rsidRPr="00EB22FF">
        <w:rPr>
          <w:rFonts w:cs="Consolas"/>
          <w:sz w:val="24"/>
          <w:szCs w:val="24"/>
        </w:rPr>
        <w:t>eção IV art</w:t>
      </w:r>
      <w:r w:rsidR="00F648E7" w:rsidRPr="00EB22FF">
        <w:rPr>
          <w:rFonts w:cs="Consolas"/>
          <w:sz w:val="24"/>
          <w:szCs w:val="24"/>
        </w:rPr>
        <w:t xml:space="preserve">. 41. Deverão ser apresentadas </w:t>
      </w:r>
      <w:r w:rsidRPr="00EB22FF">
        <w:rPr>
          <w:rFonts w:cs="Consolas"/>
          <w:sz w:val="24"/>
          <w:szCs w:val="24"/>
        </w:rPr>
        <w:t>amostra</w:t>
      </w:r>
      <w:r w:rsidR="00F648E7" w:rsidRPr="00EB22FF">
        <w:rPr>
          <w:rFonts w:cs="Consolas"/>
          <w:sz w:val="24"/>
          <w:szCs w:val="24"/>
        </w:rPr>
        <w:t>s</w:t>
      </w:r>
      <w:r w:rsidRPr="00EB22FF">
        <w:rPr>
          <w:rFonts w:cs="Consolas"/>
          <w:sz w:val="24"/>
          <w:szCs w:val="24"/>
        </w:rPr>
        <w:t xml:space="preserve"> para todos os itens.</w:t>
      </w:r>
    </w:p>
    <w:p w14:paraId="6BBCBCC8" w14:textId="77777777" w:rsidR="00D47C23" w:rsidRPr="00273E56" w:rsidRDefault="00D47C23" w:rsidP="00D47C23">
      <w:pPr>
        <w:spacing w:after="0" w:line="240" w:lineRule="auto"/>
        <w:jc w:val="both"/>
        <w:rPr>
          <w:rFonts w:cs="Consolas"/>
          <w:color w:val="FF0000"/>
          <w:sz w:val="24"/>
          <w:szCs w:val="24"/>
        </w:rPr>
      </w:pPr>
    </w:p>
    <w:p w14:paraId="42A326D0" w14:textId="5FCA5EED" w:rsidR="00D47C23" w:rsidRPr="00A94207" w:rsidRDefault="00F648E7" w:rsidP="00D47C23">
      <w:pPr>
        <w:spacing w:after="0" w:line="240" w:lineRule="auto"/>
        <w:jc w:val="both"/>
        <w:rPr>
          <w:rFonts w:cs="Consolas"/>
          <w:sz w:val="24"/>
          <w:szCs w:val="24"/>
        </w:rPr>
      </w:pPr>
      <w:r w:rsidRPr="00A94207">
        <w:rPr>
          <w:rFonts w:cs="Consolas"/>
          <w:sz w:val="24"/>
          <w:szCs w:val="24"/>
        </w:rPr>
        <w:t>1</w:t>
      </w:r>
      <w:r w:rsidR="00C52637">
        <w:rPr>
          <w:rFonts w:cs="Consolas"/>
          <w:sz w:val="24"/>
          <w:szCs w:val="24"/>
        </w:rPr>
        <w:t>1</w:t>
      </w:r>
      <w:r w:rsidR="00D47C23" w:rsidRPr="00A94207">
        <w:rPr>
          <w:rFonts w:cs="Consolas"/>
          <w:sz w:val="24"/>
          <w:szCs w:val="24"/>
        </w:rPr>
        <w:t xml:space="preserve">.2. O prazo para entrega das amostras será de </w:t>
      </w:r>
      <w:r w:rsidR="00EB22FF" w:rsidRPr="00A94207">
        <w:rPr>
          <w:rFonts w:cs="Consolas"/>
          <w:sz w:val="24"/>
          <w:szCs w:val="24"/>
        </w:rPr>
        <w:t>5 (</w:t>
      </w:r>
      <w:r w:rsidR="00126298" w:rsidRPr="00A94207">
        <w:rPr>
          <w:rFonts w:cs="Consolas"/>
          <w:sz w:val="24"/>
          <w:szCs w:val="24"/>
        </w:rPr>
        <w:t>cinco</w:t>
      </w:r>
      <w:r w:rsidR="00EB22FF" w:rsidRPr="00A94207">
        <w:rPr>
          <w:rFonts w:cs="Consolas"/>
          <w:sz w:val="24"/>
          <w:szCs w:val="24"/>
        </w:rPr>
        <w:t>)</w:t>
      </w:r>
      <w:r w:rsidR="00126298" w:rsidRPr="00A94207">
        <w:rPr>
          <w:rFonts w:cs="Consolas"/>
          <w:sz w:val="24"/>
          <w:szCs w:val="24"/>
        </w:rPr>
        <w:t xml:space="preserve"> </w:t>
      </w:r>
      <w:r w:rsidR="00D47C23" w:rsidRPr="00A94207">
        <w:rPr>
          <w:rFonts w:cs="Consolas"/>
          <w:sz w:val="24"/>
          <w:szCs w:val="24"/>
        </w:rPr>
        <w:t>dias úteis após a realização d</w:t>
      </w:r>
      <w:r w:rsidR="00A94207">
        <w:rPr>
          <w:rFonts w:cs="Consolas"/>
          <w:sz w:val="24"/>
          <w:szCs w:val="24"/>
        </w:rPr>
        <w:t>a sessão pública para análise da documentação apresentada</w:t>
      </w:r>
      <w:r w:rsidR="00D47C23" w:rsidRPr="00A94207">
        <w:rPr>
          <w:rFonts w:cs="Consolas"/>
          <w:sz w:val="24"/>
          <w:szCs w:val="24"/>
        </w:rPr>
        <w:t xml:space="preserve">, sendo o prazo equivalente àquele estabelecido para entrega dos produtos. As amostras deverão ser entregues </w:t>
      </w:r>
      <w:r w:rsidR="00872988" w:rsidRPr="00A94207">
        <w:rPr>
          <w:rFonts w:cs="Consolas"/>
          <w:sz w:val="24"/>
          <w:szCs w:val="24"/>
        </w:rPr>
        <w:t xml:space="preserve">na </w:t>
      </w:r>
      <w:r w:rsidR="00D47C23" w:rsidRPr="00A94207">
        <w:rPr>
          <w:rFonts w:cs="Consolas"/>
          <w:sz w:val="24"/>
          <w:szCs w:val="24"/>
        </w:rPr>
        <w:t>Secretaria da</w:t>
      </w:r>
      <w:r w:rsidR="00872988" w:rsidRPr="00A94207">
        <w:rPr>
          <w:rFonts w:cs="Consolas"/>
          <w:sz w:val="24"/>
          <w:szCs w:val="24"/>
        </w:rPr>
        <w:t xml:space="preserve"> Educação e Cultura de Ubiratã, localizada na Rua Princesa Isabel, nº 1593, centro, Município de Ubiratã, Estado do Paraná</w:t>
      </w:r>
      <w:r w:rsidR="00A94207">
        <w:rPr>
          <w:rFonts w:cs="Consolas"/>
          <w:sz w:val="24"/>
          <w:szCs w:val="24"/>
        </w:rPr>
        <w:t>, CEP 85.440-000</w:t>
      </w:r>
      <w:r w:rsidR="00872988" w:rsidRPr="00A94207">
        <w:rPr>
          <w:rFonts w:cs="Consolas"/>
          <w:sz w:val="24"/>
          <w:szCs w:val="24"/>
        </w:rPr>
        <w:t>.</w:t>
      </w:r>
    </w:p>
    <w:p w14:paraId="0814D19B" w14:textId="77777777" w:rsidR="00872988" w:rsidRPr="00273E56" w:rsidRDefault="00872988" w:rsidP="00D47C23">
      <w:pPr>
        <w:spacing w:after="0" w:line="240" w:lineRule="auto"/>
        <w:jc w:val="both"/>
        <w:rPr>
          <w:rFonts w:cs="Consolas"/>
          <w:color w:val="FF0000"/>
          <w:sz w:val="24"/>
          <w:szCs w:val="24"/>
        </w:rPr>
      </w:pPr>
    </w:p>
    <w:p w14:paraId="21B9EB32" w14:textId="6C6C76BB" w:rsidR="00D47C23" w:rsidRPr="00A94207" w:rsidRDefault="00872988" w:rsidP="00D47C23">
      <w:pPr>
        <w:spacing w:after="0" w:line="240" w:lineRule="auto"/>
        <w:jc w:val="both"/>
        <w:rPr>
          <w:rFonts w:cs="Consolas"/>
          <w:sz w:val="24"/>
          <w:szCs w:val="24"/>
        </w:rPr>
      </w:pPr>
      <w:r w:rsidRPr="00A94207">
        <w:rPr>
          <w:rFonts w:cs="Consolas"/>
          <w:sz w:val="24"/>
          <w:szCs w:val="24"/>
        </w:rPr>
        <w:t>1</w:t>
      </w:r>
      <w:r w:rsidR="00C52637">
        <w:rPr>
          <w:rFonts w:cs="Consolas"/>
          <w:sz w:val="24"/>
          <w:szCs w:val="24"/>
        </w:rPr>
        <w:t>1</w:t>
      </w:r>
      <w:r w:rsidRPr="00A94207">
        <w:rPr>
          <w:rFonts w:cs="Consolas"/>
          <w:sz w:val="24"/>
          <w:szCs w:val="24"/>
        </w:rPr>
        <w:t>.3.</w:t>
      </w:r>
      <w:r w:rsidR="00D47C23" w:rsidRPr="00A94207">
        <w:rPr>
          <w:rFonts w:cs="Consolas"/>
          <w:sz w:val="24"/>
          <w:szCs w:val="24"/>
        </w:rPr>
        <w:t xml:space="preserve"> As amostras serão analisadas pela equipe em até 02 dias úteis após o prazo final fixado para entrega das amostras.</w:t>
      </w:r>
    </w:p>
    <w:p w14:paraId="7480A65E" w14:textId="77777777" w:rsidR="00D47C23" w:rsidRPr="00A94207" w:rsidRDefault="00D47C23" w:rsidP="00D47C23">
      <w:pPr>
        <w:spacing w:after="0" w:line="240" w:lineRule="auto"/>
        <w:jc w:val="both"/>
        <w:rPr>
          <w:rFonts w:cs="Consolas"/>
          <w:sz w:val="24"/>
          <w:szCs w:val="24"/>
        </w:rPr>
      </w:pPr>
    </w:p>
    <w:p w14:paraId="067B4FC0" w14:textId="4D26EFD8" w:rsidR="00D47C23" w:rsidRPr="00A94207" w:rsidRDefault="00872988" w:rsidP="00D47C23">
      <w:pPr>
        <w:spacing w:after="0" w:line="240" w:lineRule="auto"/>
        <w:jc w:val="both"/>
        <w:rPr>
          <w:rFonts w:cs="Consolas"/>
          <w:sz w:val="24"/>
          <w:szCs w:val="24"/>
        </w:rPr>
      </w:pPr>
      <w:r w:rsidRPr="00A94207">
        <w:rPr>
          <w:rFonts w:cs="Consolas"/>
          <w:sz w:val="24"/>
          <w:szCs w:val="24"/>
        </w:rPr>
        <w:t>1</w:t>
      </w:r>
      <w:r w:rsidR="00C52637">
        <w:rPr>
          <w:rFonts w:cs="Consolas"/>
          <w:sz w:val="24"/>
          <w:szCs w:val="24"/>
        </w:rPr>
        <w:t>1</w:t>
      </w:r>
      <w:r w:rsidRPr="00A94207">
        <w:rPr>
          <w:rFonts w:cs="Consolas"/>
          <w:sz w:val="24"/>
          <w:szCs w:val="24"/>
        </w:rPr>
        <w:t>.4.</w:t>
      </w:r>
      <w:r w:rsidR="00D47C23" w:rsidRPr="00A94207">
        <w:rPr>
          <w:rFonts w:cs="Consolas"/>
          <w:sz w:val="24"/>
          <w:szCs w:val="24"/>
        </w:rPr>
        <w:t xml:space="preserve"> As análises das amostras atenderão às seguintes condições:</w:t>
      </w:r>
    </w:p>
    <w:p w14:paraId="43AF25EF" w14:textId="77777777" w:rsidR="00872988" w:rsidRPr="00A94207" w:rsidRDefault="00872988" w:rsidP="00D47C23">
      <w:pPr>
        <w:spacing w:after="0" w:line="240" w:lineRule="auto"/>
        <w:jc w:val="both"/>
        <w:rPr>
          <w:rFonts w:cs="Consolas"/>
          <w:sz w:val="24"/>
          <w:szCs w:val="24"/>
        </w:rPr>
      </w:pPr>
    </w:p>
    <w:p w14:paraId="314F099B" w14:textId="4AA8E7DC" w:rsidR="00D47C23" w:rsidRPr="00A94207" w:rsidRDefault="00872988" w:rsidP="002C6B7A">
      <w:pPr>
        <w:spacing w:after="0" w:line="240" w:lineRule="auto"/>
        <w:ind w:left="284"/>
        <w:jc w:val="both"/>
        <w:rPr>
          <w:rFonts w:cs="Consolas"/>
          <w:sz w:val="24"/>
          <w:szCs w:val="24"/>
        </w:rPr>
      </w:pPr>
      <w:r w:rsidRPr="00A94207">
        <w:rPr>
          <w:rFonts w:cs="Consolas"/>
          <w:sz w:val="24"/>
          <w:szCs w:val="24"/>
        </w:rPr>
        <w:t>A.</w:t>
      </w:r>
      <w:r w:rsidR="00D47C23" w:rsidRPr="00A94207">
        <w:rPr>
          <w:rFonts w:cs="Consolas"/>
          <w:sz w:val="24"/>
          <w:szCs w:val="24"/>
        </w:rPr>
        <w:t xml:space="preserve"> As amostras deverão estar devidamente identificadas e lacradas, contendo na embalagem de entrega etiqueta legível que identifique o</w:t>
      </w:r>
      <w:r w:rsidR="00A94207" w:rsidRPr="00A94207">
        <w:rPr>
          <w:rFonts w:cs="Consolas"/>
          <w:sz w:val="24"/>
          <w:szCs w:val="24"/>
        </w:rPr>
        <w:t xml:space="preserve"> número do chamamento público</w:t>
      </w:r>
      <w:r w:rsidR="00D47C23" w:rsidRPr="00A94207">
        <w:rPr>
          <w:rFonts w:cs="Consolas"/>
          <w:sz w:val="24"/>
          <w:szCs w:val="24"/>
        </w:rPr>
        <w:t>, o nome do fornecedor, CNPJ, endereço e os itens que constam dentro da embalagem de entrega.</w:t>
      </w:r>
    </w:p>
    <w:p w14:paraId="40305999" w14:textId="77777777" w:rsidR="002C6B7A" w:rsidRPr="00A94207" w:rsidRDefault="002C6B7A" w:rsidP="002C6B7A">
      <w:pPr>
        <w:spacing w:after="0" w:line="240" w:lineRule="auto"/>
        <w:ind w:left="284"/>
        <w:jc w:val="both"/>
        <w:rPr>
          <w:rFonts w:cs="Consolas"/>
          <w:sz w:val="24"/>
          <w:szCs w:val="24"/>
        </w:rPr>
      </w:pPr>
    </w:p>
    <w:p w14:paraId="19EA17B4" w14:textId="77777777" w:rsidR="00D47C23" w:rsidRPr="00A94207" w:rsidRDefault="002C6B7A" w:rsidP="002C6B7A">
      <w:pPr>
        <w:spacing w:after="0" w:line="240" w:lineRule="auto"/>
        <w:ind w:left="284"/>
        <w:jc w:val="both"/>
        <w:rPr>
          <w:rFonts w:cs="Consolas"/>
          <w:sz w:val="24"/>
          <w:szCs w:val="24"/>
        </w:rPr>
      </w:pPr>
      <w:r w:rsidRPr="00A94207">
        <w:rPr>
          <w:rFonts w:cs="Consolas"/>
          <w:sz w:val="24"/>
          <w:szCs w:val="24"/>
        </w:rPr>
        <w:t xml:space="preserve">B. </w:t>
      </w:r>
      <w:r w:rsidR="00D47C23" w:rsidRPr="00A94207">
        <w:rPr>
          <w:rFonts w:cs="Consolas"/>
          <w:sz w:val="24"/>
          <w:szCs w:val="24"/>
        </w:rPr>
        <w:t>As amostras poderão ser retidas pela Comissão para melhor avaliação ou comparação com produtos entregues futuramente.</w:t>
      </w:r>
    </w:p>
    <w:p w14:paraId="449C150E" w14:textId="77777777" w:rsidR="002C6B7A" w:rsidRPr="00A94207" w:rsidRDefault="002C6B7A" w:rsidP="002C6B7A">
      <w:pPr>
        <w:spacing w:after="0" w:line="240" w:lineRule="auto"/>
        <w:ind w:left="284"/>
        <w:jc w:val="both"/>
        <w:rPr>
          <w:rFonts w:cs="Consolas"/>
          <w:sz w:val="24"/>
          <w:szCs w:val="24"/>
        </w:rPr>
      </w:pPr>
    </w:p>
    <w:p w14:paraId="32E08A8F" w14:textId="77777777" w:rsidR="002C6B7A" w:rsidRPr="00A94207" w:rsidRDefault="002C6B7A" w:rsidP="002C6B7A">
      <w:pPr>
        <w:spacing w:after="0" w:line="240" w:lineRule="auto"/>
        <w:ind w:left="284"/>
        <w:jc w:val="both"/>
        <w:rPr>
          <w:rFonts w:cs="Consolas"/>
          <w:sz w:val="24"/>
          <w:szCs w:val="24"/>
        </w:rPr>
      </w:pPr>
      <w:r w:rsidRPr="00A94207">
        <w:rPr>
          <w:rFonts w:cs="Consolas"/>
          <w:sz w:val="24"/>
          <w:szCs w:val="24"/>
        </w:rPr>
        <w:t>C.</w:t>
      </w:r>
      <w:r w:rsidR="00D47C23" w:rsidRPr="00A94207">
        <w:rPr>
          <w:rFonts w:cs="Consolas"/>
          <w:sz w:val="24"/>
          <w:szCs w:val="24"/>
        </w:rPr>
        <w:t xml:space="preserve"> As amostras serão avaliadas de acordo com as especificações editalícias e também através de análise sensorial em função da característica de cada item.</w:t>
      </w:r>
    </w:p>
    <w:p w14:paraId="6B306CEF" w14:textId="77777777" w:rsidR="002C6B7A" w:rsidRPr="00A94207" w:rsidRDefault="002C6B7A" w:rsidP="002C6B7A">
      <w:pPr>
        <w:spacing w:after="0" w:line="240" w:lineRule="auto"/>
        <w:ind w:left="284"/>
        <w:jc w:val="both"/>
        <w:rPr>
          <w:rFonts w:cs="Consolas"/>
          <w:sz w:val="24"/>
          <w:szCs w:val="24"/>
        </w:rPr>
      </w:pPr>
    </w:p>
    <w:p w14:paraId="3BCFF6A0" w14:textId="77777777" w:rsidR="00D47C23" w:rsidRPr="00A94207" w:rsidRDefault="002C6B7A" w:rsidP="002C6B7A">
      <w:pPr>
        <w:spacing w:after="0" w:line="240" w:lineRule="auto"/>
        <w:ind w:left="284"/>
        <w:jc w:val="both"/>
        <w:rPr>
          <w:rFonts w:cs="Consolas"/>
          <w:sz w:val="24"/>
          <w:szCs w:val="24"/>
        </w:rPr>
      </w:pPr>
      <w:r w:rsidRPr="00A94207">
        <w:rPr>
          <w:rFonts w:cs="Consolas"/>
          <w:sz w:val="24"/>
          <w:szCs w:val="24"/>
        </w:rPr>
        <w:t xml:space="preserve">D. </w:t>
      </w:r>
      <w:r w:rsidR="00D47C23" w:rsidRPr="00A94207">
        <w:rPr>
          <w:rFonts w:cs="Consolas"/>
          <w:sz w:val="24"/>
          <w:szCs w:val="24"/>
        </w:rPr>
        <w:t xml:space="preserve">Para a avaliação serão utilizados atributos de grande relevância para julgamento da qualidade dos alimentos. Os produtos serão avaliados de acordo com os critérios estabelecidos para cada produto anteriormente aprovados pela comissão. Os critérios poderão ser em relação à qualidade, ingredientes condizentes com os especificados em edital, rendimento de acordo com a </w:t>
      </w:r>
      <w:r w:rsidR="00D47C23" w:rsidRPr="00A94207">
        <w:rPr>
          <w:rFonts w:cs="Consolas"/>
          <w:sz w:val="24"/>
          <w:szCs w:val="24"/>
        </w:rPr>
        <w:lastRenderedPageBreak/>
        <w:t>especificação do fabricante, volume, sabor, aparência, textura, granulosidade, adesividade, dureza, fraturabilidade, mastigabilidade, normas sanitárias, entre outros que a comissão julgar necessário.</w:t>
      </w:r>
    </w:p>
    <w:p w14:paraId="34351DE2" w14:textId="77777777" w:rsidR="002C6B7A" w:rsidRPr="00273E56" w:rsidRDefault="002C6B7A" w:rsidP="002C6B7A">
      <w:pPr>
        <w:spacing w:after="0" w:line="240" w:lineRule="auto"/>
        <w:ind w:left="284"/>
        <w:jc w:val="both"/>
        <w:rPr>
          <w:rFonts w:cs="Consolas"/>
          <w:color w:val="FF0000"/>
          <w:sz w:val="24"/>
          <w:szCs w:val="24"/>
        </w:rPr>
      </w:pPr>
    </w:p>
    <w:p w14:paraId="74C8450F" w14:textId="77777777" w:rsidR="00D47C23" w:rsidRPr="0094141C" w:rsidRDefault="002C6B7A" w:rsidP="002C6B7A">
      <w:pPr>
        <w:spacing w:after="0" w:line="240" w:lineRule="auto"/>
        <w:ind w:left="284"/>
        <w:jc w:val="both"/>
        <w:rPr>
          <w:rFonts w:cs="Consolas"/>
          <w:sz w:val="24"/>
          <w:szCs w:val="24"/>
        </w:rPr>
      </w:pPr>
      <w:r w:rsidRPr="0094141C">
        <w:rPr>
          <w:rFonts w:cs="Consolas"/>
          <w:sz w:val="24"/>
          <w:szCs w:val="24"/>
        </w:rPr>
        <w:t xml:space="preserve">E. </w:t>
      </w:r>
      <w:r w:rsidR="00D47C23" w:rsidRPr="0094141C">
        <w:rPr>
          <w:rFonts w:cs="Consolas"/>
          <w:sz w:val="24"/>
          <w:szCs w:val="24"/>
        </w:rPr>
        <w:t>Será utilizado o teste “dentro-fora” sugerido pelo FNDE em processos licitatórios. A definição dos atributos se dará em uma reunião antes dos testes a ser documentada ao final com assinatura de todos os participantes.</w:t>
      </w:r>
    </w:p>
    <w:p w14:paraId="420E481C" w14:textId="77777777" w:rsidR="002C6B7A" w:rsidRPr="0094141C" w:rsidRDefault="002C6B7A" w:rsidP="002C6B7A">
      <w:pPr>
        <w:spacing w:after="0" w:line="240" w:lineRule="auto"/>
        <w:ind w:left="284"/>
        <w:jc w:val="both"/>
        <w:rPr>
          <w:rFonts w:cs="Consolas"/>
          <w:sz w:val="24"/>
          <w:szCs w:val="24"/>
        </w:rPr>
      </w:pPr>
    </w:p>
    <w:p w14:paraId="38F13729" w14:textId="7A0B5133" w:rsidR="00D47C23" w:rsidRPr="0094141C" w:rsidRDefault="002C6B7A" w:rsidP="002C6B7A">
      <w:pPr>
        <w:spacing w:after="0" w:line="240" w:lineRule="auto"/>
        <w:ind w:left="284"/>
        <w:jc w:val="both"/>
        <w:rPr>
          <w:rFonts w:cs="Consolas"/>
          <w:sz w:val="24"/>
          <w:szCs w:val="24"/>
        </w:rPr>
      </w:pPr>
      <w:r w:rsidRPr="0094141C">
        <w:rPr>
          <w:rFonts w:cs="Consolas"/>
          <w:sz w:val="24"/>
          <w:szCs w:val="24"/>
        </w:rPr>
        <w:t>F.</w:t>
      </w:r>
      <w:r w:rsidR="00D47C23" w:rsidRPr="0094141C">
        <w:rPr>
          <w:rFonts w:cs="Consolas"/>
          <w:sz w:val="24"/>
          <w:szCs w:val="24"/>
        </w:rPr>
        <w:t xml:space="preserve"> No dia da avaliação das amostras os provadores farão seu julgamento analisando os produtos de acordo com os critérios estabelecidos anteriormente. Ao final de cada teste</w:t>
      </w:r>
      <w:r w:rsidR="0094141C" w:rsidRPr="0094141C">
        <w:rPr>
          <w:rFonts w:cs="Consolas"/>
          <w:sz w:val="24"/>
          <w:szCs w:val="24"/>
        </w:rPr>
        <w:t>,</w:t>
      </w:r>
      <w:r w:rsidR="00D47C23" w:rsidRPr="0094141C">
        <w:rPr>
          <w:rFonts w:cs="Consolas"/>
          <w:sz w:val="24"/>
          <w:szCs w:val="24"/>
        </w:rPr>
        <w:t xml:space="preserve"> os resultados serão tabulados e o produto será aprovado ou reprovado, de acordo com atributos estabelecidos pela comissão de avaliação. Desta forma</w:t>
      </w:r>
      <w:r w:rsidR="0094141C" w:rsidRPr="0094141C">
        <w:rPr>
          <w:rFonts w:cs="Consolas"/>
          <w:sz w:val="24"/>
          <w:szCs w:val="24"/>
        </w:rPr>
        <w:t>,</w:t>
      </w:r>
      <w:r w:rsidR="00D47C23" w:rsidRPr="0094141C">
        <w:rPr>
          <w:rFonts w:cs="Consolas"/>
          <w:sz w:val="24"/>
          <w:szCs w:val="24"/>
        </w:rPr>
        <w:t xml:space="preserve"> o teste dentro e fora é uma ferramenta decisória em controle de qualidade, auxiliando a coordenação de alimentação escolar a tomar a decisão de aprovar ou reprovar um produto antes da homologação do processo licitatório.</w:t>
      </w:r>
    </w:p>
    <w:p w14:paraId="18DDE355" w14:textId="77777777" w:rsidR="002C6B7A" w:rsidRPr="0094141C" w:rsidRDefault="002C6B7A" w:rsidP="002C6B7A">
      <w:pPr>
        <w:spacing w:after="0" w:line="240" w:lineRule="auto"/>
        <w:ind w:left="284"/>
        <w:jc w:val="both"/>
        <w:rPr>
          <w:rFonts w:cs="Consolas"/>
          <w:sz w:val="24"/>
          <w:szCs w:val="24"/>
        </w:rPr>
      </w:pPr>
    </w:p>
    <w:p w14:paraId="1366F9A4" w14:textId="77777777" w:rsidR="00D47C23" w:rsidRPr="0094141C" w:rsidRDefault="002C6B7A" w:rsidP="002C6B7A">
      <w:pPr>
        <w:spacing w:after="0" w:line="240" w:lineRule="auto"/>
        <w:ind w:left="284"/>
        <w:jc w:val="both"/>
        <w:rPr>
          <w:rFonts w:cs="Consolas"/>
          <w:sz w:val="24"/>
          <w:szCs w:val="24"/>
        </w:rPr>
      </w:pPr>
      <w:r w:rsidRPr="0094141C">
        <w:rPr>
          <w:rFonts w:cs="Consolas"/>
          <w:sz w:val="24"/>
          <w:szCs w:val="24"/>
        </w:rPr>
        <w:t xml:space="preserve">G. </w:t>
      </w:r>
      <w:r w:rsidR="00D47C23" w:rsidRPr="0094141C">
        <w:rPr>
          <w:rFonts w:cs="Consolas"/>
          <w:sz w:val="24"/>
          <w:szCs w:val="24"/>
        </w:rPr>
        <w:t>O produto a ser testado só estará apto para ser adquirido no processo licitatório caso 85% dos participantes avalie o produto como “dentro” no teste dentro-fora.</w:t>
      </w:r>
    </w:p>
    <w:p w14:paraId="7083C02C" w14:textId="77777777" w:rsidR="002C6B7A" w:rsidRPr="0094141C" w:rsidRDefault="002C6B7A" w:rsidP="002C6B7A">
      <w:pPr>
        <w:spacing w:after="0" w:line="240" w:lineRule="auto"/>
        <w:ind w:left="284"/>
        <w:jc w:val="both"/>
        <w:rPr>
          <w:rFonts w:cs="Consolas"/>
          <w:sz w:val="24"/>
          <w:szCs w:val="24"/>
        </w:rPr>
      </w:pPr>
    </w:p>
    <w:p w14:paraId="09704FA6" w14:textId="77777777" w:rsidR="00D47C23" w:rsidRPr="0094141C" w:rsidRDefault="002C6B7A" w:rsidP="002C6B7A">
      <w:pPr>
        <w:spacing w:after="0" w:line="240" w:lineRule="auto"/>
        <w:ind w:left="284"/>
        <w:jc w:val="both"/>
        <w:rPr>
          <w:rFonts w:cs="Consolas"/>
          <w:sz w:val="24"/>
          <w:szCs w:val="24"/>
        </w:rPr>
      </w:pPr>
      <w:r w:rsidRPr="0094141C">
        <w:rPr>
          <w:rFonts w:cs="Consolas"/>
          <w:sz w:val="24"/>
          <w:szCs w:val="24"/>
        </w:rPr>
        <w:t xml:space="preserve">H. </w:t>
      </w:r>
      <w:r w:rsidR="00D47C23" w:rsidRPr="0094141C">
        <w:rPr>
          <w:rFonts w:cs="Consolas"/>
          <w:sz w:val="24"/>
          <w:szCs w:val="24"/>
        </w:rPr>
        <w:t>A avaliação das amostras atenderá o princípio da celeridade e transparência de todos os critérios utilizados durante a análise.</w:t>
      </w:r>
    </w:p>
    <w:p w14:paraId="34AC49EE" w14:textId="77777777" w:rsidR="002C6B7A" w:rsidRPr="0094141C" w:rsidRDefault="002C6B7A" w:rsidP="002C6B7A">
      <w:pPr>
        <w:spacing w:after="0" w:line="240" w:lineRule="auto"/>
        <w:ind w:left="284"/>
        <w:jc w:val="both"/>
        <w:rPr>
          <w:rFonts w:cs="Consolas"/>
          <w:sz w:val="24"/>
          <w:szCs w:val="24"/>
        </w:rPr>
      </w:pPr>
    </w:p>
    <w:p w14:paraId="509CF2E5" w14:textId="77777777" w:rsidR="00D47C23" w:rsidRPr="0094141C" w:rsidRDefault="002C6B7A" w:rsidP="002C6B7A">
      <w:pPr>
        <w:spacing w:after="0" w:line="240" w:lineRule="auto"/>
        <w:ind w:left="284"/>
        <w:jc w:val="both"/>
        <w:rPr>
          <w:rFonts w:cs="Consolas"/>
          <w:sz w:val="24"/>
          <w:szCs w:val="24"/>
        </w:rPr>
      </w:pPr>
      <w:r w:rsidRPr="0094141C">
        <w:rPr>
          <w:rFonts w:cs="Consolas"/>
          <w:sz w:val="24"/>
          <w:szCs w:val="24"/>
        </w:rPr>
        <w:t xml:space="preserve">I. </w:t>
      </w:r>
      <w:r w:rsidR="00D47C23" w:rsidRPr="0094141C">
        <w:rPr>
          <w:rFonts w:cs="Consolas"/>
          <w:sz w:val="24"/>
          <w:szCs w:val="24"/>
        </w:rPr>
        <w:t>As amostras serão fotografadas para motivo de comparação de qualidade em cada entrega a ser efetuada.</w:t>
      </w:r>
    </w:p>
    <w:p w14:paraId="301F2750" w14:textId="77777777" w:rsidR="00D47C23" w:rsidRPr="0094141C" w:rsidRDefault="00D47C23" w:rsidP="00D47C23">
      <w:pPr>
        <w:spacing w:after="0" w:line="240" w:lineRule="auto"/>
        <w:jc w:val="both"/>
        <w:rPr>
          <w:rFonts w:cs="Consolas"/>
          <w:sz w:val="24"/>
          <w:szCs w:val="24"/>
        </w:rPr>
      </w:pPr>
    </w:p>
    <w:p w14:paraId="36340606" w14:textId="51AFE055" w:rsidR="00D47C23" w:rsidRPr="0094141C" w:rsidRDefault="002C6B7A" w:rsidP="00D47C23">
      <w:pPr>
        <w:spacing w:after="0" w:line="240" w:lineRule="auto"/>
        <w:jc w:val="both"/>
        <w:rPr>
          <w:rFonts w:cs="Consolas"/>
          <w:sz w:val="24"/>
          <w:szCs w:val="24"/>
        </w:rPr>
      </w:pPr>
      <w:r w:rsidRPr="0094141C">
        <w:rPr>
          <w:rFonts w:cs="Consolas"/>
          <w:sz w:val="24"/>
          <w:szCs w:val="24"/>
        </w:rPr>
        <w:t>1</w:t>
      </w:r>
      <w:r w:rsidR="00C52637">
        <w:rPr>
          <w:rFonts w:cs="Consolas"/>
          <w:sz w:val="24"/>
          <w:szCs w:val="24"/>
        </w:rPr>
        <w:t>1</w:t>
      </w:r>
      <w:r w:rsidR="00D47C23" w:rsidRPr="0094141C">
        <w:rPr>
          <w:rFonts w:cs="Consolas"/>
          <w:sz w:val="24"/>
          <w:szCs w:val="24"/>
        </w:rPr>
        <w:t xml:space="preserve">.5. Será efetuado um </w:t>
      </w:r>
      <w:r w:rsidRPr="0094141C">
        <w:rPr>
          <w:rFonts w:cs="Consolas"/>
          <w:sz w:val="24"/>
          <w:szCs w:val="24"/>
        </w:rPr>
        <w:t>relatório</w:t>
      </w:r>
      <w:r w:rsidR="00D47C23" w:rsidRPr="0094141C">
        <w:rPr>
          <w:rFonts w:cs="Consolas"/>
          <w:sz w:val="24"/>
          <w:szCs w:val="24"/>
        </w:rPr>
        <w:t xml:space="preserve"> pela comissão de análise, detalhando os motivos que ensejaram aprovação ou reprovação da amostra apresentada.</w:t>
      </w:r>
    </w:p>
    <w:p w14:paraId="04D7E57B" w14:textId="77777777" w:rsidR="00D47C23" w:rsidRPr="0094141C" w:rsidRDefault="00D47C23" w:rsidP="00D47C23">
      <w:pPr>
        <w:spacing w:after="0" w:line="240" w:lineRule="auto"/>
        <w:jc w:val="both"/>
        <w:rPr>
          <w:rFonts w:cs="Consolas"/>
          <w:sz w:val="24"/>
          <w:szCs w:val="24"/>
        </w:rPr>
      </w:pPr>
    </w:p>
    <w:p w14:paraId="698B563B" w14:textId="5993B502" w:rsidR="00D47C23" w:rsidRPr="0094141C" w:rsidRDefault="003313A5" w:rsidP="00D47C23">
      <w:pPr>
        <w:spacing w:after="0" w:line="240" w:lineRule="auto"/>
        <w:jc w:val="both"/>
        <w:rPr>
          <w:rFonts w:cs="Consolas"/>
          <w:sz w:val="24"/>
          <w:szCs w:val="24"/>
        </w:rPr>
      </w:pPr>
      <w:r w:rsidRPr="0094141C">
        <w:rPr>
          <w:rFonts w:cs="Consolas"/>
          <w:sz w:val="24"/>
          <w:szCs w:val="24"/>
        </w:rPr>
        <w:t>1</w:t>
      </w:r>
      <w:r w:rsidR="00C52637">
        <w:rPr>
          <w:rFonts w:cs="Consolas"/>
          <w:sz w:val="24"/>
          <w:szCs w:val="24"/>
        </w:rPr>
        <w:t>1</w:t>
      </w:r>
      <w:r w:rsidRPr="0094141C">
        <w:rPr>
          <w:rFonts w:cs="Consolas"/>
          <w:sz w:val="24"/>
          <w:szCs w:val="24"/>
        </w:rPr>
        <w:t>.</w:t>
      </w:r>
      <w:r w:rsidR="00AB3DF6" w:rsidRPr="0094141C">
        <w:rPr>
          <w:rFonts w:cs="Consolas"/>
          <w:sz w:val="24"/>
          <w:szCs w:val="24"/>
        </w:rPr>
        <w:t xml:space="preserve">6. </w:t>
      </w:r>
      <w:r w:rsidRPr="0094141C">
        <w:rPr>
          <w:rFonts w:cs="Consolas"/>
          <w:sz w:val="24"/>
          <w:szCs w:val="24"/>
        </w:rPr>
        <w:t>Responsáveis pela análise das amostras:</w:t>
      </w:r>
    </w:p>
    <w:p w14:paraId="2177F844" w14:textId="77777777" w:rsidR="003313A5" w:rsidRPr="0094141C" w:rsidRDefault="003313A5" w:rsidP="0094141C">
      <w:pPr>
        <w:spacing w:after="0" w:line="240" w:lineRule="auto"/>
        <w:jc w:val="both"/>
        <w:rPr>
          <w:rFonts w:cs="Consolas"/>
          <w:sz w:val="24"/>
          <w:szCs w:val="24"/>
        </w:rPr>
      </w:pPr>
    </w:p>
    <w:p w14:paraId="312C7BB8" w14:textId="112456D2" w:rsidR="0094141C" w:rsidRPr="0094141C" w:rsidRDefault="0094141C" w:rsidP="0094141C">
      <w:pPr>
        <w:spacing w:after="0" w:line="240" w:lineRule="auto"/>
        <w:ind w:left="284"/>
        <w:jc w:val="both"/>
        <w:rPr>
          <w:sz w:val="24"/>
          <w:szCs w:val="24"/>
        </w:rPr>
      </w:pPr>
      <w:r w:rsidRPr="0094141C">
        <w:rPr>
          <w:rFonts w:ascii="Calibri" w:eastAsia="Times New Roman" w:hAnsi="Calibri" w:cs="Calibri"/>
          <w:color w:val="000000"/>
          <w:sz w:val="24"/>
          <w:szCs w:val="24"/>
        </w:rPr>
        <w:t>1</w:t>
      </w:r>
      <w:r>
        <w:rPr>
          <w:rFonts w:ascii="Calibri" w:eastAsia="Times New Roman" w:hAnsi="Calibri" w:cs="Calibri"/>
          <w:color w:val="000000"/>
          <w:sz w:val="24"/>
          <w:szCs w:val="24"/>
        </w:rPr>
        <w:t xml:space="preserve"> </w:t>
      </w:r>
      <w:r w:rsidRPr="0094141C">
        <w:rPr>
          <w:rFonts w:ascii="Calibri" w:eastAsia="Times New Roman" w:hAnsi="Calibri" w:cs="Calibri"/>
          <w:color w:val="000000"/>
          <w:sz w:val="24"/>
          <w:szCs w:val="24"/>
        </w:rPr>
        <w:t xml:space="preserve">- Claudine Leffer Esquianti – Nutricionista </w:t>
      </w:r>
    </w:p>
    <w:p w14:paraId="12931D1C" w14:textId="3A2376E1" w:rsidR="0094141C" w:rsidRPr="0094141C" w:rsidRDefault="0094141C" w:rsidP="0094141C">
      <w:pPr>
        <w:spacing w:after="0" w:line="240" w:lineRule="auto"/>
        <w:ind w:left="284"/>
        <w:jc w:val="both"/>
        <w:rPr>
          <w:sz w:val="24"/>
          <w:szCs w:val="24"/>
        </w:rPr>
      </w:pPr>
      <w:r w:rsidRPr="0094141C">
        <w:rPr>
          <w:rFonts w:ascii="Calibri" w:eastAsia="Times New Roman" w:hAnsi="Calibri" w:cs="Calibri"/>
          <w:color w:val="000000"/>
          <w:sz w:val="24"/>
          <w:szCs w:val="24"/>
        </w:rPr>
        <w:t>2 -</w:t>
      </w:r>
      <w:r>
        <w:rPr>
          <w:rFonts w:ascii="Calibri" w:eastAsia="Times New Roman" w:hAnsi="Calibri" w:cs="Calibri"/>
          <w:color w:val="000000"/>
          <w:sz w:val="24"/>
          <w:szCs w:val="24"/>
        </w:rPr>
        <w:t xml:space="preserve"> </w:t>
      </w:r>
      <w:r w:rsidRPr="0094141C">
        <w:rPr>
          <w:rFonts w:ascii="Calibri" w:eastAsia="Times New Roman" w:hAnsi="Calibri" w:cs="Calibri"/>
          <w:color w:val="000000"/>
          <w:sz w:val="24"/>
          <w:szCs w:val="24"/>
        </w:rPr>
        <w:t xml:space="preserve">Maria Isabel de Paiva – Auxiliar Administrativo </w:t>
      </w:r>
    </w:p>
    <w:p w14:paraId="30D077CA" w14:textId="7D945F3D" w:rsidR="0094141C" w:rsidRPr="0094141C" w:rsidRDefault="0094141C" w:rsidP="0094141C">
      <w:pPr>
        <w:spacing w:after="0" w:line="240" w:lineRule="auto"/>
        <w:ind w:left="284"/>
        <w:jc w:val="both"/>
        <w:rPr>
          <w:sz w:val="24"/>
          <w:szCs w:val="24"/>
        </w:rPr>
      </w:pPr>
      <w:r w:rsidRPr="0094141C">
        <w:rPr>
          <w:rFonts w:ascii="Calibri" w:eastAsia="Times New Roman" w:hAnsi="Calibri" w:cs="Calibri"/>
          <w:color w:val="000000"/>
          <w:sz w:val="24"/>
          <w:szCs w:val="24"/>
        </w:rPr>
        <w:t>3</w:t>
      </w:r>
      <w:r>
        <w:rPr>
          <w:rFonts w:ascii="Calibri" w:eastAsia="Times New Roman" w:hAnsi="Calibri" w:cs="Calibri"/>
          <w:color w:val="000000"/>
          <w:sz w:val="24"/>
          <w:szCs w:val="24"/>
        </w:rPr>
        <w:t xml:space="preserve"> </w:t>
      </w:r>
      <w:r w:rsidRPr="0094141C">
        <w:rPr>
          <w:rFonts w:ascii="Calibri" w:eastAsia="Times New Roman" w:hAnsi="Calibri" w:cs="Calibri"/>
          <w:color w:val="000000"/>
          <w:sz w:val="24"/>
          <w:szCs w:val="24"/>
        </w:rPr>
        <w:t>- Carla Baena Aguilar Melo– Assistente de Administração</w:t>
      </w:r>
    </w:p>
    <w:p w14:paraId="48905833" w14:textId="4016AEA1" w:rsidR="0094141C" w:rsidRPr="0094141C" w:rsidRDefault="0094141C" w:rsidP="0094141C">
      <w:pPr>
        <w:spacing w:after="0" w:line="240" w:lineRule="auto"/>
        <w:ind w:left="284"/>
        <w:jc w:val="both"/>
        <w:rPr>
          <w:sz w:val="24"/>
          <w:szCs w:val="24"/>
        </w:rPr>
      </w:pPr>
      <w:r w:rsidRPr="0094141C">
        <w:rPr>
          <w:rFonts w:ascii="Calibri" w:eastAsia="Times New Roman" w:hAnsi="Calibri" w:cs="Calibri"/>
          <w:color w:val="000000"/>
          <w:sz w:val="24"/>
          <w:szCs w:val="24"/>
        </w:rPr>
        <w:t>4 -</w:t>
      </w:r>
      <w:r>
        <w:rPr>
          <w:rFonts w:ascii="Calibri" w:eastAsia="Times New Roman" w:hAnsi="Calibri" w:cs="Calibri"/>
          <w:color w:val="000000"/>
          <w:sz w:val="24"/>
          <w:szCs w:val="24"/>
        </w:rPr>
        <w:t xml:space="preserve"> </w:t>
      </w:r>
      <w:r w:rsidRPr="0094141C">
        <w:rPr>
          <w:rFonts w:ascii="Calibri" w:eastAsia="Times New Roman" w:hAnsi="Calibri" w:cs="Calibri"/>
          <w:color w:val="000000"/>
          <w:sz w:val="24"/>
          <w:szCs w:val="24"/>
        </w:rPr>
        <w:t>Daniela Dembtiski Sader – Assistente de Administração</w:t>
      </w:r>
    </w:p>
    <w:p w14:paraId="649471DE" w14:textId="41363FEA" w:rsidR="0094141C" w:rsidRPr="0094141C" w:rsidRDefault="0094141C" w:rsidP="0094141C">
      <w:pPr>
        <w:spacing w:after="0" w:line="240" w:lineRule="auto"/>
        <w:ind w:left="284"/>
        <w:jc w:val="both"/>
        <w:rPr>
          <w:sz w:val="24"/>
          <w:szCs w:val="24"/>
        </w:rPr>
      </w:pPr>
      <w:r w:rsidRPr="0094141C">
        <w:rPr>
          <w:rFonts w:ascii="Calibri" w:eastAsia="Times New Roman" w:hAnsi="Calibri" w:cs="Calibri"/>
          <w:color w:val="000000"/>
          <w:sz w:val="24"/>
          <w:szCs w:val="24"/>
        </w:rPr>
        <w:t>5</w:t>
      </w:r>
      <w:r>
        <w:rPr>
          <w:rFonts w:ascii="Calibri" w:eastAsia="Times New Roman" w:hAnsi="Calibri" w:cs="Calibri"/>
          <w:color w:val="000000"/>
          <w:sz w:val="24"/>
          <w:szCs w:val="24"/>
        </w:rPr>
        <w:t xml:space="preserve"> </w:t>
      </w:r>
      <w:r w:rsidRPr="0094141C">
        <w:rPr>
          <w:rFonts w:ascii="Calibri" w:eastAsia="Times New Roman" w:hAnsi="Calibri" w:cs="Calibri"/>
          <w:color w:val="000000"/>
          <w:sz w:val="24"/>
          <w:szCs w:val="24"/>
        </w:rPr>
        <w:t>- Andressa Fernanda Tomaz de Lima – Professora</w:t>
      </w:r>
    </w:p>
    <w:p w14:paraId="2DE14D95" w14:textId="593EBD49" w:rsidR="0094141C" w:rsidRPr="0094141C" w:rsidRDefault="0094141C" w:rsidP="0094141C">
      <w:pPr>
        <w:spacing w:after="0" w:line="240" w:lineRule="auto"/>
        <w:ind w:left="284"/>
        <w:jc w:val="both"/>
        <w:rPr>
          <w:sz w:val="24"/>
          <w:szCs w:val="24"/>
        </w:rPr>
      </w:pPr>
      <w:r w:rsidRPr="0094141C">
        <w:rPr>
          <w:rFonts w:ascii="Calibri" w:eastAsia="Times New Roman" w:hAnsi="Calibri" w:cs="Calibri"/>
          <w:color w:val="000000"/>
          <w:sz w:val="24"/>
          <w:szCs w:val="24"/>
        </w:rPr>
        <w:t>6</w:t>
      </w:r>
      <w:r>
        <w:rPr>
          <w:rFonts w:ascii="Calibri" w:eastAsia="Times New Roman" w:hAnsi="Calibri" w:cs="Calibri"/>
          <w:color w:val="000000"/>
          <w:sz w:val="24"/>
          <w:szCs w:val="24"/>
        </w:rPr>
        <w:t xml:space="preserve"> </w:t>
      </w:r>
      <w:r w:rsidRPr="0094141C">
        <w:rPr>
          <w:rFonts w:ascii="Calibri" w:eastAsia="Times New Roman" w:hAnsi="Calibri" w:cs="Calibri"/>
          <w:color w:val="000000"/>
          <w:sz w:val="24"/>
          <w:szCs w:val="24"/>
        </w:rPr>
        <w:t xml:space="preserve">- Rosa Rodrigues de carvalho – Professora </w:t>
      </w:r>
    </w:p>
    <w:p w14:paraId="376A113D" w14:textId="56F08C15" w:rsidR="0094141C" w:rsidRPr="0094141C" w:rsidRDefault="0094141C" w:rsidP="0094141C">
      <w:pPr>
        <w:spacing w:after="0" w:line="240" w:lineRule="auto"/>
        <w:ind w:left="284"/>
        <w:jc w:val="both"/>
        <w:rPr>
          <w:sz w:val="24"/>
          <w:szCs w:val="24"/>
        </w:rPr>
      </w:pPr>
      <w:r w:rsidRPr="0094141C">
        <w:rPr>
          <w:rFonts w:ascii="Calibri" w:eastAsia="Times New Roman" w:hAnsi="Calibri" w:cs="Calibri"/>
          <w:color w:val="000000"/>
          <w:sz w:val="24"/>
          <w:szCs w:val="24"/>
        </w:rPr>
        <w:t>7 -</w:t>
      </w:r>
      <w:r>
        <w:rPr>
          <w:rFonts w:ascii="Calibri" w:eastAsia="Times New Roman" w:hAnsi="Calibri" w:cs="Calibri"/>
          <w:color w:val="000000"/>
          <w:sz w:val="24"/>
          <w:szCs w:val="24"/>
        </w:rPr>
        <w:t xml:space="preserve"> </w:t>
      </w:r>
      <w:r w:rsidRPr="0094141C">
        <w:rPr>
          <w:rFonts w:ascii="Calibri" w:eastAsia="Times New Roman" w:hAnsi="Calibri" w:cs="Calibri"/>
          <w:color w:val="000000"/>
          <w:sz w:val="24"/>
          <w:szCs w:val="24"/>
        </w:rPr>
        <w:t xml:space="preserve">Paloma Fabiana de Souza Santos – Chefe de Divisão de Administração Escolar </w:t>
      </w:r>
    </w:p>
    <w:p w14:paraId="7B242F44" w14:textId="653AF76A" w:rsidR="0094141C" w:rsidRPr="0094141C" w:rsidRDefault="0094141C" w:rsidP="0094141C">
      <w:pPr>
        <w:spacing w:after="0" w:line="240" w:lineRule="auto"/>
        <w:ind w:left="284"/>
        <w:jc w:val="both"/>
        <w:rPr>
          <w:sz w:val="24"/>
          <w:szCs w:val="24"/>
        </w:rPr>
      </w:pPr>
      <w:r w:rsidRPr="0094141C">
        <w:rPr>
          <w:rFonts w:ascii="Calibri" w:eastAsia="Times New Roman" w:hAnsi="Calibri" w:cs="Calibri"/>
          <w:color w:val="000000"/>
          <w:sz w:val="24"/>
          <w:szCs w:val="24"/>
        </w:rPr>
        <w:t>8</w:t>
      </w:r>
      <w:r>
        <w:rPr>
          <w:rFonts w:ascii="Calibri" w:eastAsia="Times New Roman" w:hAnsi="Calibri" w:cs="Calibri"/>
          <w:color w:val="000000"/>
          <w:sz w:val="24"/>
          <w:szCs w:val="24"/>
        </w:rPr>
        <w:t xml:space="preserve"> </w:t>
      </w:r>
      <w:r w:rsidRPr="0094141C">
        <w:rPr>
          <w:rFonts w:ascii="Calibri" w:eastAsia="Times New Roman" w:hAnsi="Calibri" w:cs="Calibri"/>
          <w:color w:val="000000"/>
          <w:sz w:val="24"/>
          <w:szCs w:val="24"/>
        </w:rPr>
        <w:t xml:space="preserve">- Edicleia Aparecida Duarte Felizari – Assessora IV </w:t>
      </w:r>
    </w:p>
    <w:p w14:paraId="3636494D" w14:textId="77777777" w:rsidR="0094141C" w:rsidRPr="0094141C" w:rsidRDefault="0094141C" w:rsidP="0094141C">
      <w:pPr>
        <w:spacing w:after="0" w:line="240" w:lineRule="auto"/>
        <w:ind w:left="284"/>
        <w:jc w:val="both"/>
        <w:rPr>
          <w:sz w:val="24"/>
          <w:szCs w:val="24"/>
        </w:rPr>
      </w:pPr>
      <w:r w:rsidRPr="0094141C">
        <w:rPr>
          <w:rFonts w:ascii="Calibri" w:eastAsia="Times New Roman" w:hAnsi="Calibri" w:cs="Calibri"/>
          <w:color w:val="000000"/>
          <w:sz w:val="24"/>
          <w:szCs w:val="24"/>
        </w:rPr>
        <w:t xml:space="preserve">9 - Clayton Correia de Almeida – Membro do CAE (Conselho de Alimentação Escolar) </w:t>
      </w:r>
    </w:p>
    <w:p w14:paraId="5BA6E3B7" w14:textId="22328C07" w:rsidR="0094141C" w:rsidRPr="0094141C" w:rsidRDefault="0094141C" w:rsidP="0094141C">
      <w:pPr>
        <w:spacing w:after="0" w:line="240" w:lineRule="auto"/>
        <w:ind w:left="284"/>
        <w:jc w:val="both"/>
        <w:rPr>
          <w:sz w:val="24"/>
          <w:szCs w:val="24"/>
        </w:rPr>
      </w:pPr>
      <w:r w:rsidRPr="0094141C">
        <w:rPr>
          <w:rFonts w:ascii="Calibri" w:eastAsia="Times New Roman" w:hAnsi="Calibri" w:cs="Calibri"/>
          <w:color w:val="000000"/>
          <w:sz w:val="24"/>
          <w:szCs w:val="24"/>
        </w:rPr>
        <w:t>10</w:t>
      </w:r>
      <w:r>
        <w:rPr>
          <w:rFonts w:ascii="Calibri" w:eastAsia="Times New Roman" w:hAnsi="Calibri" w:cs="Calibri"/>
          <w:color w:val="000000"/>
          <w:sz w:val="24"/>
          <w:szCs w:val="24"/>
        </w:rPr>
        <w:t xml:space="preserve"> </w:t>
      </w:r>
      <w:r w:rsidRPr="0094141C">
        <w:rPr>
          <w:rFonts w:ascii="Calibri" w:eastAsia="Times New Roman" w:hAnsi="Calibri" w:cs="Calibri"/>
          <w:color w:val="000000"/>
          <w:sz w:val="24"/>
          <w:szCs w:val="24"/>
        </w:rPr>
        <w:t xml:space="preserve">- Naiana Paula Silva Ribeiro - – Membro do CAE (Conselho de Alimentação Escolar) </w:t>
      </w:r>
    </w:p>
    <w:p w14:paraId="2C7ACE08" w14:textId="0832BF50" w:rsidR="0094141C" w:rsidRPr="0094141C" w:rsidRDefault="0094141C" w:rsidP="0094141C">
      <w:pPr>
        <w:spacing w:after="0" w:line="240" w:lineRule="auto"/>
        <w:ind w:left="284"/>
        <w:jc w:val="both"/>
        <w:rPr>
          <w:sz w:val="24"/>
          <w:szCs w:val="24"/>
        </w:rPr>
      </w:pPr>
      <w:r w:rsidRPr="0094141C">
        <w:rPr>
          <w:rFonts w:ascii="Calibri" w:eastAsia="Times New Roman" w:hAnsi="Calibri" w:cs="Calibri"/>
          <w:color w:val="000000"/>
          <w:sz w:val="24"/>
          <w:szCs w:val="24"/>
        </w:rPr>
        <w:t>11</w:t>
      </w:r>
      <w:r>
        <w:rPr>
          <w:rFonts w:ascii="Calibri" w:eastAsia="Times New Roman" w:hAnsi="Calibri" w:cs="Calibri"/>
          <w:color w:val="000000"/>
          <w:sz w:val="24"/>
          <w:szCs w:val="24"/>
        </w:rPr>
        <w:t xml:space="preserve"> </w:t>
      </w:r>
      <w:r w:rsidRPr="0094141C">
        <w:rPr>
          <w:rFonts w:ascii="Calibri" w:eastAsia="Times New Roman" w:hAnsi="Calibri" w:cs="Calibri"/>
          <w:color w:val="000000"/>
          <w:sz w:val="24"/>
          <w:szCs w:val="24"/>
        </w:rPr>
        <w:t xml:space="preserve">- Janete Ciciliato - Merendeira </w:t>
      </w:r>
    </w:p>
    <w:p w14:paraId="7E3EC79E" w14:textId="1DE22094" w:rsidR="0094141C" w:rsidRPr="0094141C" w:rsidRDefault="0094141C" w:rsidP="0094141C">
      <w:pPr>
        <w:spacing w:after="0" w:line="240" w:lineRule="auto"/>
        <w:ind w:left="284"/>
        <w:jc w:val="both"/>
        <w:rPr>
          <w:sz w:val="24"/>
          <w:szCs w:val="24"/>
        </w:rPr>
      </w:pPr>
      <w:r w:rsidRPr="0094141C">
        <w:rPr>
          <w:rFonts w:ascii="Calibri" w:eastAsia="Times New Roman" w:hAnsi="Calibri" w:cs="Calibri"/>
          <w:color w:val="000000"/>
          <w:sz w:val="24"/>
          <w:szCs w:val="24"/>
        </w:rPr>
        <w:t>12 -</w:t>
      </w:r>
      <w:r>
        <w:rPr>
          <w:rFonts w:ascii="Calibri" w:eastAsia="Times New Roman" w:hAnsi="Calibri" w:cs="Calibri"/>
          <w:color w:val="000000"/>
          <w:sz w:val="24"/>
          <w:szCs w:val="24"/>
        </w:rPr>
        <w:t xml:space="preserve"> </w:t>
      </w:r>
      <w:r w:rsidRPr="0094141C">
        <w:rPr>
          <w:rFonts w:ascii="Calibri" w:eastAsia="Times New Roman" w:hAnsi="Calibri" w:cs="Calibri"/>
          <w:color w:val="000000"/>
          <w:sz w:val="24"/>
          <w:szCs w:val="24"/>
        </w:rPr>
        <w:t>Débora A. de Lara Oliveira – Merendeira</w:t>
      </w:r>
    </w:p>
    <w:p w14:paraId="497CF9E0" w14:textId="0708904E" w:rsidR="0094141C" w:rsidRPr="0094141C" w:rsidRDefault="0094141C" w:rsidP="0094141C">
      <w:pPr>
        <w:spacing w:after="0" w:line="240" w:lineRule="auto"/>
        <w:ind w:left="284"/>
        <w:jc w:val="both"/>
        <w:rPr>
          <w:sz w:val="24"/>
          <w:szCs w:val="24"/>
        </w:rPr>
      </w:pPr>
      <w:r w:rsidRPr="0094141C">
        <w:rPr>
          <w:rFonts w:ascii="Calibri" w:eastAsia="Times New Roman" w:hAnsi="Calibri" w:cs="Calibri"/>
          <w:color w:val="000000"/>
          <w:sz w:val="24"/>
          <w:szCs w:val="24"/>
        </w:rPr>
        <w:t>13</w:t>
      </w:r>
      <w:r>
        <w:rPr>
          <w:rFonts w:ascii="Calibri" w:eastAsia="Times New Roman" w:hAnsi="Calibri" w:cs="Calibri"/>
          <w:color w:val="000000"/>
          <w:sz w:val="24"/>
          <w:szCs w:val="24"/>
        </w:rPr>
        <w:t xml:space="preserve"> </w:t>
      </w:r>
      <w:r w:rsidRPr="0094141C">
        <w:rPr>
          <w:rFonts w:ascii="Calibri" w:eastAsia="Times New Roman" w:hAnsi="Calibri" w:cs="Calibri"/>
          <w:color w:val="000000"/>
          <w:sz w:val="24"/>
          <w:szCs w:val="24"/>
        </w:rPr>
        <w:t xml:space="preserve">- Eliana Selis Arantes – Diretora </w:t>
      </w:r>
    </w:p>
    <w:p w14:paraId="5A8ADB6B" w14:textId="6E94BF33" w:rsidR="0094141C" w:rsidRPr="0094141C" w:rsidRDefault="0094141C" w:rsidP="0094141C">
      <w:pPr>
        <w:spacing w:after="0" w:line="240" w:lineRule="auto"/>
        <w:ind w:left="284"/>
        <w:jc w:val="both"/>
        <w:rPr>
          <w:sz w:val="24"/>
          <w:szCs w:val="24"/>
        </w:rPr>
      </w:pPr>
      <w:r w:rsidRPr="0094141C">
        <w:rPr>
          <w:rFonts w:ascii="Calibri" w:eastAsia="Times New Roman" w:hAnsi="Calibri" w:cs="Calibri"/>
          <w:color w:val="000000"/>
          <w:sz w:val="24"/>
          <w:szCs w:val="24"/>
        </w:rPr>
        <w:t>14</w:t>
      </w:r>
      <w:r>
        <w:rPr>
          <w:rFonts w:ascii="Calibri" w:eastAsia="Times New Roman" w:hAnsi="Calibri" w:cs="Calibri"/>
          <w:color w:val="000000"/>
          <w:sz w:val="24"/>
          <w:szCs w:val="24"/>
        </w:rPr>
        <w:t xml:space="preserve"> </w:t>
      </w:r>
      <w:r w:rsidRPr="0094141C">
        <w:rPr>
          <w:rFonts w:ascii="Calibri" w:eastAsia="Times New Roman" w:hAnsi="Calibri" w:cs="Calibri"/>
          <w:color w:val="000000"/>
          <w:sz w:val="24"/>
          <w:szCs w:val="24"/>
        </w:rPr>
        <w:t>- Elizete Guimarães Damasceno Oliveira – Diretora</w:t>
      </w:r>
    </w:p>
    <w:p w14:paraId="1C1077EF" w14:textId="5B77F093" w:rsidR="0094141C" w:rsidRPr="0094141C" w:rsidRDefault="0094141C" w:rsidP="0094141C">
      <w:pPr>
        <w:spacing w:after="0" w:line="240" w:lineRule="auto"/>
        <w:ind w:left="284"/>
        <w:jc w:val="both"/>
        <w:rPr>
          <w:sz w:val="24"/>
          <w:szCs w:val="24"/>
        </w:rPr>
      </w:pPr>
      <w:r w:rsidRPr="0094141C">
        <w:rPr>
          <w:rFonts w:ascii="Calibri" w:eastAsia="Times New Roman" w:hAnsi="Calibri" w:cs="Calibri"/>
          <w:color w:val="000000"/>
          <w:sz w:val="24"/>
          <w:szCs w:val="24"/>
        </w:rPr>
        <w:t>15</w:t>
      </w:r>
      <w:r>
        <w:rPr>
          <w:rFonts w:ascii="Calibri" w:eastAsia="Times New Roman" w:hAnsi="Calibri" w:cs="Calibri"/>
          <w:color w:val="000000"/>
          <w:sz w:val="24"/>
          <w:szCs w:val="24"/>
        </w:rPr>
        <w:t xml:space="preserve"> </w:t>
      </w:r>
      <w:r w:rsidRPr="0094141C">
        <w:rPr>
          <w:rFonts w:ascii="Calibri" w:eastAsia="Times New Roman" w:hAnsi="Calibri" w:cs="Calibri"/>
          <w:color w:val="000000"/>
          <w:sz w:val="24"/>
          <w:szCs w:val="24"/>
        </w:rPr>
        <w:t>- Daniela Sgarioni dos Santos – Merendeira.</w:t>
      </w:r>
    </w:p>
    <w:p w14:paraId="62C06570" w14:textId="77777777" w:rsidR="00D47C23" w:rsidRPr="0094141C" w:rsidRDefault="00D47C23" w:rsidP="0094141C">
      <w:pPr>
        <w:spacing w:after="0" w:line="240" w:lineRule="auto"/>
        <w:jc w:val="both"/>
        <w:rPr>
          <w:rFonts w:cs="Consolas"/>
          <w:sz w:val="24"/>
          <w:szCs w:val="24"/>
        </w:rPr>
      </w:pPr>
    </w:p>
    <w:p w14:paraId="0A0072A0" w14:textId="5090CC02" w:rsidR="00ED1E3E" w:rsidRDefault="005A4611">
      <w:pPr>
        <w:spacing w:after="0" w:line="240" w:lineRule="auto"/>
        <w:jc w:val="both"/>
        <w:rPr>
          <w:rFonts w:cs="Consolas"/>
          <w:b/>
          <w:sz w:val="24"/>
          <w:szCs w:val="24"/>
        </w:rPr>
      </w:pPr>
      <w:r>
        <w:rPr>
          <w:rFonts w:cs="Consolas"/>
          <w:b/>
          <w:sz w:val="24"/>
          <w:szCs w:val="24"/>
        </w:rPr>
        <w:t>1</w:t>
      </w:r>
      <w:r w:rsidR="00587C03">
        <w:rPr>
          <w:rFonts w:cs="Consolas"/>
          <w:b/>
          <w:sz w:val="24"/>
          <w:szCs w:val="24"/>
        </w:rPr>
        <w:t>2</w:t>
      </w:r>
      <w:r>
        <w:rPr>
          <w:rFonts w:cs="Consolas"/>
          <w:b/>
          <w:sz w:val="24"/>
          <w:szCs w:val="24"/>
        </w:rPr>
        <w:t>. DOS RECURSOS</w:t>
      </w:r>
    </w:p>
    <w:p w14:paraId="4E3A1E0B" w14:textId="77777777" w:rsidR="00ED1E3E" w:rsidRDefault="00ED1E3E">
      <w:pPr>
        <w:spacing w:after="0" w:line="240" w:lineRule="auto"/>
        <w:jc w:val="both"/>
        <w:rPr>
          <w:rFonts w:cs="Consolas"/>
          <w:sz w:val="24"/>
          <w:szCs w:val="24"/>
        </w:rPr>
      </w:pPr>
    </w:p>
    <w:p w14:paraId="269F757F" w14:textId="3FCDDB5B" w:rsidR="00ED1E3E" w:rsidRDefault="005A4611">
      <w:pPr>
        <w:spacing w:after="0" w:line="240" w:lineRule="auto"/>
        <w:jc w:val="both"/>
        <w:rPr>
          <w:rFonts w:cs="Consolas"/>
          <w:sz w:val="24"/>
          <w:szCs w:val="24"/>
        </w:rPr>
      </w:pPr>
      <w:r>
        <w:rPr>
          <w:rFonts w:cs="Consolas"/>
          <w:sz w:val="24"/>
          <w:szCs w:val="24"/>
        </w:rPr>
        <w:t>1</w:t>
      </w:r>
      <w:r w:rsidR="00587C03">
        <w:rPr>
          <w:rFonts w:cs="Consolas"/>
          <w:sz w:val="24"/>
          <w:szCs w:val="24"/>
        </w:rPr>
        <w:t>2</w:t>
      </w:r>
      <w:r>
        <w:rPr>
          <w:rFonts w:cs="Consolas"/>
          <w:sz w:val="24"/>
          <w:szCs w:val="24"/>
        </w:rPr>
        <w:t>.1. O prazo para interposição de eventuais recursos é de 05 (cinco) dias úteis, contados a partir do primeiro dia útil subsequente à lavratura da ata ou da divulgação do resultado no Jornal Oficial Eletrônico do Município de Ubiratã.</w:t>
      </w:r>
    </w:p>
    <w:p w14:paraId="4E6B5962" w14:textId="77777777" w:rsidR="00ED1E3E" w:rsidRDefault="00ED1E3E">
      <w:pPr>
        <w:spacing w:after="0" w:line="240" w:lineRule="auto"/>
        <w:jc w:val="both"/>
        <w:rPr>
          <w:rFonts w:cs="Consolas"/>
          <w:sz w:val="24"/>
          <w:szCs w:val="24"/>
        </w:rPr>
      </w:pPr>
    </w:p>
    <w:p w14:paraId="0750F30D" w14:textId="59B471AB" w:rsidR="00ED1E3E" w:rsidRDefault="005A4611">
      <w:pPr>
        <w:spacing w:after="0" w:line="240" w:lineRule="auto"/>
        <w:jc w:val="both"/>
        <w:rPr>
          <w:rFonts w:cs="Consolas"/>
          <w:sz w:val="24"/>
          <w:szCs w:val="24"/>
        </w:rPr>
      </w:pPr>
      <w:r>
        <w:rPr>
          <w:rFonts w:cs="Consolas"/>
          <w:sz w:val="24"/>
          <w:szCs w:val="24"/>
        </w:rPr>
        <w:t>1</w:t>
      </w:r>
      <w:r w:rsidR="00587C03">
        <w:rPr>
          <w:rFonts w:cs="Consolas"/>
          <w:sz w:val="24"/>
          <w:szCs w:val="24"/>
        </w:rPr>
        <w:t>2</w:t>
      </w:r>
      <w:r>
        <w:rPr>
          <w:rFonts w:cs="Consolas"/>
          <w:sz w:val="24"/>
          <w:szCs w:val="24"/>
        </w:rPr>
        <w:t>.2. Encerrado o prazo estipulado, os recursos serão encaminhados às demais empresas, as quais poderão impugná-los no prazo de</w:t>
      </w:r>
      <w:r w:rsidR="00273E56">
        <w:rPr>
          <w:rFonts w:cs="Consolas"/>
          <w:sz w:val="24"/>
          <w:szCs w:val="24"/>
        </w:rPr>
        <w:t xml:space="preserve"> 5</w:t>
      </w:r>
      <w:r>
        <w:rPr>
          <w:rFonts w:cs="Consolas"/>
          <w:sz w:val="24"/>
          <w:szCs w:val="24"/>
        </w:rPr>
        <w:t xml:space="preserve"> </w:t>
      </w:r>
      <w:r w:rsidR="00273E56">
        <w:rPr>
          <w:rFonts w:cs="Consolas"/>
          <w:sz w:val="24"/>
          <w:szCs w:val="24"/>
        </w:rPr>
        <w:t>(</w:t>
      </w:r>
      <w:r>
        <w:rPr>
          <w:rFonts w:cs="Consolas"/>
          <w:sz w:val="24"/>
          <w:szCs w:val="24"/>
        </w:rPr>
        <w:t>cinco</w:t>
      </w:r>
      <w:r w:rsidR="00273E56">
        <w:rPr>
          <w:rFonts w:cs="Consolas"/>
          <w:sz w:val="24"/>
          <w:szCs w:val="24"/>
        </w:rPr>
        <w:t>)</w:t>
      </w:r>
      <w:r>
        <w:rPr>
          <w:rFonts w:cs="Consolas"/>
          <w:sz w:val="24"/>
          <w:szCs w:val="24"/>
        </w:rPr>
        <w:t xml:space="preserve"> dias úteis.</w:t>
      </w:r>
    </w:p>
    <w:p w14:paraId="4788E328" w14:textId="77777777" w:rsidR="00ED1E3E" w:rsidRDefault="00ED1E3E">
      <w:pPr>
        <w:spacing w:after="0" w:line="240" w:lineRule="auto"/>
        <w:jc w:val="both"/>
        <w:rPr>
          <w:rFonts w:cs="Consolas"/>
          <w:sz w:val="24"/>
          <w:szCs w:val="24"/>
        </w:rPr>
      </w:pPr>
    </w:p>
    <w:p w14:paraId="697F6087" w14:textId="2241484B" w:rsidR="00ED1E3E" w:rsidRDefault="005A4611">
      <w:pPr>
        <w:spacing w:after="0" w:line="240" w:lineRule="auto"/>
        <w:jc w:val="both"/>
        <w:rPr>
          <w:rFonts w:cs="Consolas"/>
          <w:sz w:val="24"/>
          <w:szCs w:val="24"/>
        </w:rPr>
      </w:pPr>
      <w:r>
        <w:rPr>
          <w:rFonts w:cs="Consolas"/>
          <w:sz w:val="24"/>
          <w:szCs w:val="24"/>
        </w:rPr>
        <w:t>1</w:t>
      </w:r>
      <w:r w:rsidR="00587C03">
        <w:rPr>
          <w:rFonts w:cs="Consolas"/>
          <w:sz w:val="24"/>
          <w:szCs w:val="24"/>
        </w:rPr>
        <w:t>2</w:t>
      </w:r>
      <w:r>
        <w:rPr>
          <w:rFonts w:cs="Consolas"/>
          <w:sz w:val="24"/>
          <w:szCs w:val="24"/>
        </w:rPr>
        <w:t>.3. Transcorrido o prazo para apresentação de contrarrazões, a Comissão decidirá a respeito, podendo reformar a decisão impugnada ou, ainda, encaminhar os autos devidamente motivados a autoridade superior para deliberação final.</w:t>
      </w:r>
    </w:p>
    <w:p w14:paraId="56A70391" w14:textId="77777777" w:rsidR="00ED1E3E" w:rsidRDefault="00ED1E3E">
      <w:pPr>
        <w:spacing w:after="0" w:line="240" w:lineRule="auto"/>
        <w:jc w:val="both"/>
        <w:rPr>
          <w:rFonts w:cs="Consolas"/>
          <w:sz w:val="24"/>
          <w:szCs w:val="24"/>
        </w:rPr>
      </w:pPr>
    </w:p>
    <w:p w14:paraId="6040BA6D" w14:textId="51D2ACA2" w:rsidR="00ED1E3E" w:rsidRDefault="005A4611">
      <w:pPr>
        <w:spacing w:after="0" w:line="240" w:lineRule="auto"/>
        <w:jc w:val="both"/>
        <w:rPr>
          <w:rFonts w:cs="Consolas"/>
          <w:sz w:val="24"/>
          <w:szCs w:val="24"/>
        </w:rPr>
      </w:pPr>
      <w:r>
        <w:rPr>
          <w:rFonts w:cs="Consolas"/>
          <w:sz w:val="24"/>
          <w:szCs w:val="24"/>
        </w:rPr>
        <w:t>1</w:t>
      </w:r>
      <w:r w:rsidR="00587C03">
        <w:rPr>
          <w:rFonts w:cs="Consolas"/>
          <w:sz w:val="24"/>
          <w:szCs w:val="24"/>
        </w:rPr>
        <w:t>2</w:t>
      </w:r>
      <w:r>
        <w:rPr>
          <w:rFonts w:cs="Consolas"/>
          <w:sz w:val="24"/>
          <w:szCs w:val="24"/>
        </w:rPr>
        <w:t>.4. A autoridade superior, após receber o recurso e a informação da Comissão, proferirá, também no prazo de até 05 (cinco) dias úteis, a sua decisão.</w:t>
      </w:r>
    </w:p>
    <w:p w14:paraId="2E3CBEE4" w14:textId="77777777" w:rsidR="00ED1E3E" w:rsidRDefault="00ED1E3E">
      <w:pPr>
        <w:spacing w:after="0" w:line="240" w:lineRule="auto"/>
        <w:jc w:val="both"/>
        <w:rPr>
          <w:rFonts w:cs="Consolas"/>
          <w:sz w:val="24"/>
          <w:szCs w:val="24"/>
        </w:rPr>
      </w:pPr>
    </w:p>
    <w:p w14:paraId="6B73FBC1" w14:textId="18BA2218" w:rsidR="00ED1E3E" w:rsidRDefault="005A4611">
      <w:pPr>
        <w:spacing w:after="0" w:line="240" w:lineRule="auto"/>
        <w:jc w:val="both"/>
        <w:rPr>
          <w:rFonts w:cs="Consolas"/>
          <w:sz w:val="24"/>
          <w:szCs w:val="24"/>
        </w:rPr>
      </w:pPr>
      <w:r>
        <w:rPr>
          <w:rFonts w:cs="Consolas"/>
          <w:sz w:val="24"/>
          <w:szCs w:val="24"/>
        </w:rPr>
        <w:t>1</w:t>
      </w:r>
      <w:r w:rsidR="00587C03">
        <w:rPr>
          <w:rFonts w:cs="Consolas"/>
          <w:sz w:val="24"/>
          <w:szCs w:val="24"/>
        </w:rPr>
        <w:t>2</w:t>
      </w:r>
      <w:r>
        <w:rPr>
          <w:rFonts w:cs="Consolas"/>
          <w:sz w:val="24"/>
          <w:szCs w:val="24"/>
        </w:rPr>
        <w:t>.5. A decisão final será divulgada no Jornal Oficial Eletrônico do Município de Ubiratã e no Portal da Transparência do Município.</w:t>
      </w:r>
    </w:p>
    <w:p w14:paraId="5B8E0D87" w14:textId="77777777" w:rsidR="00ED1E3E" w:rsidRDefault="00ED1E3E">
      <w:pPr>
        <w:spacing w:after="0" w:line="240" w:lineRule="auto"/>
        <w:jc w:val="both"/>
        <w:rPr>
          <w:rFonts w:cs="Consolas"/>
          <w:sz w:val="24"/>
          <w:szCs w:val="24"/>
        </w:rPr>
      </w:pPr>
    </w:p>
    <w:p w14:paraId="73A9DBF7" w14:textId="0DA0A82F" w:rsidR="00ED1E3E" w:rsidRDefault="005A4611">
      <w:pPr>
        <w:spacing w:after="0" w:line="240" w:lineRule="auto"/>
        <w:jc w:val="both"/>
        <w:rPr>
          <w:rFonts w:cs="Consolas"/>
          <w:sz w:val="24"/>
          <w:szCs w:val="24"/>
        </w:rPr>
      </w:pPr>
      <w:r>
        <w:rPr>
          <w:rFonts w:cs="Consolas"/>
          <w:sz w:val="24"/>
          <w:szCs w:val="24"/>
        </w:rPr>
        <w:t>1</w:t>
      </w:r>
      <w:r w:rsidR="00587C03">
        <w:rPr>
          <w:rFonts w:cs="Consolas"/>
          <w:sz w:val="24"/>
          <w:szCs w:val="24"/>
        </w:rPr>
        <w:t>2</w:t>
      </w:r>
      <w:r>
        <w:rPr>
          <w:rFonts w:cs="Consolas"/>
          <w:sz w:val="24"/>
          <w:szCs w:val="24"/>
        </w:rPr>
        <w:t xml:space="preserve">.6. Os recursos poderão ser realizados por forma eletrônica, pelo e-mail </w:t>
      </w:r>
      <w:r w:rsidRPr="00273E56">
        <w:rPr>
          <w:rFonts w:cs="Consolas"/>
          <w:sz w:val="24"/>
          <w:szCs w:val="24"/>
          <w:u w:val="single"/>
        </w:rPr>
        <w:t>licitacao@ubirata.pr.gov.br</w:t>
      </w:r>
      <w:r>
        <w:rPr>
          <w:rFonts w:cs="Consolas"/>
          <w:sz w:val="24"/>
          <w:szCs w:val="24"/>
        </w:rPr>
        <w:t>, ou por petição protocolada junto à divisão de protocolos do Paço Municipal Prefeito Alberoni Bittencourt, localizado na Avenida Nilza de Oliveira Pipino, 1852, Ubiratã – Paraná, CEP 85.440-000, no horário das 08</w:t>
      </w:r>
      <w:r w:rsidR="00273E56">
        <w:rPr>
          <w:rFonts w:cs="Consolas"/>
          <w:sz w:val="24"/>
          <w:szCs w:val="24"/>
        </w:rPr>
        <w:t>:00 às 12:00 horas, e das 13:30</w:t>
      </w:r>
      <w:r>
        <w:rPr>
          <w:rFonts w:cs="Consolas"/>
          <w:sz w:val="24"/>
          <w:szCs w:val="24"/>
        </w:rPr>
        <w:t xml:space="preserve"> às 17</w:t>
      </w:r>
      <w:r w:rsidR="00273E56">
        <w:rPr>
          <w:rFonts w:cs="Consolas"/>
          <w:sz w:val="24"/>
          <w:szCs w:val="24"/>
        </w:rPr>
        <w:t>:30</w:t>
      </w:r>
      <w:r>
        <w:rPr>
          <w:rFonts w:cs="Consolas"/>
          <w:sz w:val="24"/>
          <w:szCs w:val="24"/>
        </w:rPr>
        <w:t xml:space="preserve"> horas, podendo, ainda, ser encaminhada via correio.</w:t>
      </w:r>
    </w:p>
    <w:p w14:paraId="56689076" w14:textId="77777777" w:rsidR="00ED1E3E" w:rsidRDefault="00ED1E3E">
      <w:pPr>
        <w:spacing w:after="0" w:line="240" w:lineRule="auto"/>
        <w:jc w:val="both"/>
        <w:rPr>
          <w:rFonts w:cs="Consolas"/>
          <w:sz w:val="24"/>
          <w:szCs w:val="24"/>
        </w:rPr>
      </w:pPr>
    </w:p>
    <w:p w14:paraId="047AD0EB" w14:textId="0A067A5C" w:rsidR="00ED1E3E" w:rsidRDefault="007C73A7">
      <w:pPr>
        <w:spacing w:after="0" w:line="240" w:lineRule="auto"/>
        <w:jc w:val="both"/>
        <w:rPr>
          <w:rFonts w:cs="Consolas"/>
          <w:b/>
          <w:sz w:val="24"/>
          <w:szCs w:val="24"/>
        </w:rPr>
      </w:pPr>
      <w:r>
        <w:rPr>
          <w:rFonts w:cs="Consolas"/>
          <w:b/>
          <w:sz w:val="24"/>
          <w:szCs w:val="24"/>
        </w:rPr>
        <w:t>1</w:t>
      </w:r>
      <w:r w:rsidR="00587C03">
        <w:rPr>
          <w:rFonts w:cs="Consolas"/>
          <w:b/>
          <w:sz w:val="24"/>
          <w:szCs w:val="24"/>
        </w:rPr>
        <w:t>3</w:t>
      </w:r>
      <w:r w:rsidR="005A4611">
        <w:rPr>
          <w:rFonts w:cs="Consolas"/>
          <w:b/>
          <w:sz w:val="24"/>
          <w:szCs w:val="24"/>
        </w:rPr>
        <w:t>. DA CONTRATAÇÃO</w:t>
      </w:r>
    </w:p>
    <w:p w14:paraId="76AD76DF" w14:textId="77777777" w:rsidR="00ED1E3E" w:rsidRDefault="00ED1E3E">
      <w:pPr>
        <w:spacing w:after="0" w:line="240" w:lineRule="auto"/>
        <w:jc w:val="both"/>
        <w:rPr>
          <w:rFonts w:cs="Consolas"/>
          <w:sz w:val="24"/>
          <w:szCs w:val="24"/>
        </w:rPr>
      </w:pPr>
    </w:p>
    <w:p w14:paraId="2187E9C9" w14:textId="0F3BA0C8" w:rsidR="00AF4E42" w:rsidRPr="00AF4E42" w:rsidRDefault="00AF4E42" w:rsidP="00AF4E42">
      <w:pPr>
        <w:spacing w:after="0" w:line="240" w:lineRule="auto"/>
        <w:jc w:val="both"/>
        <w:rPr>
          <w:rFonts w:cstheme="minorHAnsi"/>
          <w:b/>
          <w:sz w:val="24"/>
          <w:szCs w:val="24"/>
        </w:rPr>
      </w:pPr>
      <w:r>
        <w:rPr>
          <w:rFonts w:cstheme="minorHAnsi"/>
          <w:sz w:val="24"/>
          <w:szCs w:val="24"/>
        </w:rPr>
        <w:t>1</w:t>
      </w:r>
      <w:r w:rsidR="00587C03">
        <w:rPr>
          <w:rFonts w:cstheme="minorHAnsi"/>
          <w:sz w:val="24"/>
          <w:szCs w:val="24"/>
        </w:rPr>
        <w:t>3</w:t>
      </w:r>
      <w:r>
        <w:rPr>
          <w:rFonts w:cstheme="minorHAnsi"/>
          <w:sz w:val="24"/>
          <w:szCs w:val="24"/>
        </w:rPr>
        <w:t xml:space="preserve">.1. Após </w:t>
      </w:r>
      <w:r w:rsidRPr="00AF4E42">
        <w:rPr>
          <w:rFonts w:cstheme="minorHAnsi"/>
          <w:sz w:val="24"/>
          <w:szCs w:val="24"/>
        </w:rPr>
        <w:t>o credenciamento, será realizada a contratação das empresas</w:t>
      </w:r>
      <w:r>
        <w:rPr>
          <w:rFonts w:cstheme="minorHAnsi"/>
          <w:sz w:val="24"/>
          <w:szCs w:val="24"/>
        </w:rPr>
        <w:t xml:space="preserve"> credenciadas</w:t>
      </w:r>
      <w:r w:rsidRPr="00AF4E42">
        <w:rPr>
          <w:rFonts w:cstheme="minorHAnsi"/>
          <w:sz w:val="24"/>
          <w:szCs w:val="24"/>
        </w:rPr>
        <w:t xml:space="preserve"> através de Inexigibilidade de licitação.</w:t>
      </w:r>
    </w:p>
    <w:p w14:paraId="4CBF0C71" w14:textId="77777777" w:rsidR="00AF4E42" w:rsidRDefault="00AF4E42">
      <w:pPr>
        <w:spacing w:after="0" w:line="240" w:lineRule="auto"/>
        <w:jc w:val="both"/>
        <w:rPr>
          <w:rFonts w:cs="Consolas"/>
          <w:sz w:val="24"/>
          <w:szCs w:val="24"/>
        </w:rPr>
      </w:pPr>
    </w:p>
    <w:p w14:paraId="77B64F5B" w14:textId="2BA333A9" w:rsidR="00ED1E3E" w:rsidRDefault="005A4611">
      <w:pPr>
        <w:spacing w:after="0" w:line="240" w:lineRule="auto"/>
        <w:jc w:val="both"/>
        <w:rPr>
          <w:rFonts w:cs="Consolas"/>
          <w:sz w:val="24"/>
          <w:szCs w:val="24"/>
        </w:rPr>
      </w:pPr>
      <w:r>
        <w:rPr>
          <w:rFonts w:cs="Consolas"/>
          <w:sz w:val="24"/>
          <w:szCs w:val="24"/>
        </w:rPr>
        <w:t>1</w:t>
      </w:r>
      <w:r w:rsidR="00587C03">
        <w:rPr>
          <w:rFonts w:cs="Consolas"/>
          <w:sz w:val="24"/>
          <w:szCs w:val="24"/>
        </w:rPr>
        <w:t>3</w:t>
      </w:r>
      <w:r>
        <w:rPr>
          <w:rFonts w:cs="Consolas"/>
          <w:sz w:val="24"/>
          <w:szCs w:val="24"/>
        </w:rPr>
        <w:t>.1. As empresas credenciadas serão convocadas para, no prazo de até 05 (cinco) dias úteis, comparecerem na Divisão de Licitação e Contratos do Município de Ubiratã para assinatura do Contrato.</w:t>
      </w:r>
    </w:p>
    <w:p w14:paraId="280F4A20" w14:textId="77777777" w:rsidR="00ED1E3E" w:rsidRDefault="00ED1E3E">
      <w:pPr>
        <w:spacing w:after="0" w:line="240" w:lineRule="auto"/>
        <w:jc w:val="both"/>
        <w:rPr>
          <w:rFonts w:cs="Consolas"/>
          <w:sz w:val="24"/>
          <w:szCs w:val="24"/>
        </w:rPr>
      </w:pPr>
    </w:p>
    <w:p w14:paraId="6D9B6F09" w14:textId="6DE5450E" w:rsidR="00ED1E3E" w:rsidRDefault="005A4611">
      <w:pPr>
        <w:spacing w:after="0" w:line="240" w:lineRule="auto"/>
        <w:jc w:val="both"/>
        <w:rPr>
          <w:rFonts w:cs="Consolas"/>
          <w:sz w:val="24"/>
          <w:szCs w:val="24"/>
        </w:rPr>
      </w:pPr>
      <w:r>
        <w:rPr>
          <w:rFonts w:cs="Consolas"/>
          <w:sz w:val="24"/>
          <w:szCs w:val="24"/>
        </w:rPr>
        <w:t>1</w:t>
      </w:r>
      <w:r w:rsidR="00587C03">
        <w:rPr>
          <w:rFonts w:cs="Consolas"/>
          <w:sz w:val="24"/>
          <w:szCs w:val="24"/>
        </w:rPr>
        <w:t>3</w:t>
      </w:r>
      <w:r>
        <w:rPr>
          <w:rFonts w:cs="Consolas"/>
          <w:sz w:val="24"/>
          <w:szCs w:val="24"/>
        </w:rPr>
        <w:t>.2. O não comparecimento injustificado para assinatura do contrato no prazo estabelecido, leva ao entendimento de que a empresa não tem mais interesse em se credenciar, autorizando o Município a providenciar sua exclusão do procedimento.</w:t>
      </w:r>
    </w:p>
    <w:p w14:paraId="7EFF9C0F" w14:textId="77777777" w:rsidR="00ED1E3E" w:rsidRDefault="00ED1E3E">
      <w:pPr>
        <w:spacing w:after="0" w:line="240" w:lineRule="auto"/>
        <w:jc w:val="both"/>
        <w:rPr>
          <w:rFonts w:cs="Consolas"/>
          <w:sz w:val="24"/>
          <w:szCs w:val="24"/>
        </w:rPr>
      </w:pPr>
    </w:p>
    <w:p w14:paraId="2F12EBF4" w14:textId="32EE0546" w:rsidR="00ED1E3E" w:rsidRDefault="005A4611">
      <w:pPr>
        <w:spacing w:after="0" w:line="240" w:lineRule="auto"/>
        <w:jc w:val="both"/>
        <w:rPr>
          <w:rFonts w:cs="Consolas"/>
          <w:b/>
          <w:sz w:val="24"/>
          <w:szCs w:val="24"/>
        </w:rPr>
      </w:pPr>
      <w:r>
        <w:rPr>
          <w:rFonts w:cs="Consolas"/>
          <w:b/>
          <w:sz w:val="24"/>
          <w:szCs w:val="24"/>
        </w:rPr>
        <w:t>1</w:t>
      </w:r>
      <w:r w:rsidR="00587C03">
        <w:rPr>
          <w:rFonts w:cs="Consolas"/>
          <w:b/>
          <w:sz w:val="24"/>
          <w:szCs w:val="24"/>
        </w:rPr>
        <w:t>4</w:t>
      </w:r>
      <w:r>
        <w:rPr>
          <w:rFonts w:cs="Consolas"/>
          <w:b/>
          <w:sz w:val="24"/>
          <w:szCs w:val="24"/>
        </w:rPr>
        <w:t>. DA SUSPENSÃO OU CANCELAMENTO DO CREDENCIAMENTO</w:t>
      </w:r>
    </w:p>
    <w:p w14:paraId="03F2B6E7" w14:textId="77777777" w:rsidR="00ED1E3E" w:rsidRDefault="00ED1E3E">
      <w:pPr>
        <w:spacing w:after="0" w:line="240" w:lineRule="auto"/>
        <w:jc w:val="both"/>
        <w:rPr>
          <w:rFonts w:cs="Consolas"/>
          <w:sz w:val="24"/>
          <w:szCs w:val="24"/>
        </w:rPr>
      </w:pPr>
    </w:p>
    <w:p w14:paraId="115F656E" w14:textId="5706BF2A" w:rsidR="00ED1E3E" w:rsidRDefault="005A4611">
      <w:pPr>
        <w:spacing w:after="0" w:line="240" w:lineRule="auto"/>
        <w:jc w:val="both"/>
        <w:rPr>
          <w:rFonts w:cs="Consolas"/>
          <w:sz w:val="24"/>
          <w:szCs w:val="24"/>
        </w:rPr>
      </w:pPr>
      <w:r>
        <w:rPr>
          <w:rFonts w:cs="Consolas"/>
          <w:sz w:val="24"/>
          <w:szCs w:val="24"/>
        </w:rPr>
        <w:t>1</w:t>
      </w:r>
      <w:r w:rsidR="00587C03">
        <w:rPr>
          <w:rFonts w:cs="Consolas"/>
          <w:sz w:val="24"/>
          <w:szCs w:val="24"/>
        </w:rPr>
        <w:t>4</w:t>
      </w:r>
      <w:r>
        <w:rPr>
          <w:rFonts w:cs="Consolas"/>
          <w:sz w:val="24"/>
          <w:szCs w:val="24"/>
        </w:rPr>
        <w:t>.1. O credenciamento poderá ser suspenso ou cancelado:</w:t>
      </w:r>
    </w:p>
    <w:p w14:paraId="13C2F891" w14:textId="77777777" w:rsidR="00ED1E3E" w:rsidRDefault="00ED1E3E">
      <w:pPr>
        <w:spacing w:after="0" w:line="240" w:lineRule="auto"/>
        <w:jc w:val="both"/>
        <w:rPr>
          <w:rFonts w:cs="Consolas"/>
          <w:sz w:val="24"/>
          <w:szCs w:val="24"/>
        </w:rPr>
      </w:pPr>
    </w:p>
    <w:p w14:paraId="39C690B8" w14:textId="1C025407" w:rsidR="00ED1E3E" w:rsidRDefault="005A4611">
      <w:pPr>
        <w:spacing w:after="0" w:line="240" w:lineRule="auto"/>
        <w:ind w:left="284"/>
        <w:jc w:val="both"/>
        <w:rPr>
          <w:rFonts w:cs="Consolas"/>
          <w:sz w:val="24"/>
          <w:szCs w:val="24"/>
        </w:rPr>
      </w:pPr>
      <w:r>
        <w:rPr>
          <w:rFonts w:cs="Consolas"/>
          <w:sz w:val="24"/>
          <w:szCs w:val="24"/>
        </w:rPr>
        <w:t>1</w:t>
      </w:r>
      <w:r w:rsidR="00587C03">
        <w:rPr>
          <w:rFonts w:cs="Consolas"/>
          <w:sz w:val="24"/>
          <w:szCs w:val="24"/>
        </w:rPr>
        <w:t>4</w:t>
      </w:r>
      <w:r>
        <w:rPr>
          <w:rFonts w:cs="Consolas"/>
          <w:sz w:val="24"/>
          <w:szCs w:val="24"/>
        </w:rPr>
        <w:t>.1.1. Pelo Município de Ubiratã, quando julgado que a credenciada esteja definitiva ou temporariamente impossibilitada de prestar os serviços ou por não observar as normas legais ou editalícias;</w:t>
      </w:r>
    </w:p>
    <w:p w14:paraId="11AAA59C" w14:textId="77777777" w:rsidR="00ED1E3E" w:rsidRDefault="00ED1E3E">
      <w:pPr>
        <w:spacing w:after="0" w:line="240" w:lineRule="auto"/>
        <w:ind w:left="284"/>
        <w:jc w:val="both"/>
        <w:rPr>
          <w:rFonts w:cs="Consolas"/>
          <w:sz w:val="24"/>
          <w:szCs w:val="24"/>
        </w:rPr>
      </w:pPr>
    </w:p>
    <w:p w14:paraId="5A9FFF14" w14:textId="5E2765AC" w:rsidR="00ED1E3E" w:rsidRDefault="005A4611">
      <w:pPr>
        <w:spacing w:after="0" w:line="240" w:lineRule="auto"/>
        <w:ind w:left="284"/>
        <w:jc w:val="both"/>
        <w:rPr>
          <w:rFonts w:cs="Consolas"/>
          <w:sz w:val="24"/>
          <w:szCs w:val="24"/>
        </w:rPr>
      </w:pPr>
      <w:r>
        <w:rPr>
          <w:rFonts w:cs="Consolas"/>
          <w:sz w:val="24"/>
          <w:szCs w:val="24"/>
        </w:rPr>
        <w:t>1</w:t>
      </w:r>
      <w:r w:rsidR="00587C03">
        <w:rPr>
          <w:rFonts w:cs="Consolas"/>
          <w:sz w:val="24"/>
          <w:szCs w:val="24"/>
        </w:rPr>
        <w:t>4</w:t>
      </w:r>
      <w:r>
        <w:rPr>
          <w:rFonts w:cs="Consolas"/>
          <w:sz w:val="24"/>
          <w:szCs w:val="24"/>
        </w:rPr>
        <w:t>.1.2. Pela credenciada, quando mediante solicitação por escrito, com antecedência mínima de 60 (sessenta) dias, demonstrar que está definitiva ou temporariamente impossibilitada de cumprir as exigências do edital, desde que devidamente aceita pelo Município, nos termos legais;</w:t>
      </w:r>
    </w:p>
    <w:p w14:paraId="47097EF4" w14:textId="77777777" w:rsidR="00ED1E3E" w:rsidRDefault="00ED1E3E">
      <w:pPr>
        <w:spacing w:after="0" w:line="240" w:lineRule="auto"/>
        <w:ind w:left="284"/>
        <w:jc w:val="both"/>
        <w:rPr>
          <w:rFonts w:cs="Consolas"/>
          <w:sz w:val="24"/>
          <w:szCs w:val="24"/>
        </w:rPr>
      </w:pPr>
    </w:p>
    <w:p w14:paraId="52582491" w14:textId="149C8995" w:rsidR="00ED1E3E" w:rsidRDefault="005A4611">
      <w:pPr>
        <w:spacing w:after="0" w:line="240" w:lineRule="auto"/>
        <w:ind w:left="284"/>
        <w:jc w:val="both"/>
        <w:rPr>
          <w:rFonts w:cs="Consolas"/>
          <w:sz w:val="24"/>
          <w:szCs w:val="24"/>
        </w:rPr>
      </w:pPr>
      <w:r>
        <w:rPr>
          <w:rFonts w:cs="Consolas"/>
          <w:sz w:val="24"/>
          <w:szCs w:val="24"/>
        </w:rPr>
        <w:t>1</w:t>
      </w:r>
      <w:r w:rsidR="00587C03">
        <w:rPr>
          <w:rFonts w:cs="Consolas"/>
          <w:sz w:val="24"/>
          <w:szCs w:val="24"/>
        </w:rPr>
        <w:t>4</w:t>
      </w:r>
      <w:r>
        <w:rPr>
          <w:rFonts w:cs="Consolas"/>
          <w:sz w:val="24"/>
          <w:szCs w:val="24"/>
        </w:rPr>
        <w:t>.1.3. Por relevante interesse do Município, devidamente justificado;</w:t>
      </w:r>
    </w:p>
    <w:p w14:paraId="1A7FA4EC" w14:textId="77777777" w:rsidR="00ED1E3E" w:rsidRDefault="00ED1E3E">
      <w:pPr>
        <w:spacing w:after="0" w:line="240" w:lineRule="auto"/>
        <w:ind w:left="284"/>
        <w:jc w:val="both"/>
        <w:rPr>
          <w:rFonts w:cs="Consolas"/>
          <w:sz w:val="24"/>
          <w:szCs w:val="24"/>
        </w:rPr>
      </w:pPr>
    </w:p>
    <w:p w14:paraId="2DE6A7D6" w14:textId="213EE49F" w:rsidR="00ED1E3E" w:rsidRDefault="005A4611">
      <w:pPr>
        <w:spacing w:after="0" w:line="240" w:lineRule="auto"/>
        <w:ind w:left="284"/>
        <w:jc w:val="both"/>
        <w:rPr>
          <w:rFonts w:cs="Consolas"/>
          <w:sz w:val="24"/>
          <w:szCs w:val="24"/>
        </w:rPr>
      </w:pPr>
      <w:r>
        <w:rPr>
          <w:rFonts w:cs="Consolas"/>
          <w:sz w:val="24"/>
          <w:szCs w:val="24"/>
        </w:rPr>
        <w:t>1</w:t>
      </w:r>
      <w:r w:rsidR="00587C03">
        <w:rPr>
          <w:rFonts w:cs="Consolas"/>
          <w:sz w:val="24"/>
          <w:szCs w:val="24"/>
        </w:rPr>
        <w:t>4</w:t>
      </w:r>
      <w:r>
        <w:rPr>
          <w:rFonts w:cs="Consolas"/>
          <w:sz w:val="24"/>
          <w:szCs w:val="24"/>
        </w:rPr>
        <w:t>.1.4. Por inidoneidade superveniente ou comportamento irregular da credenciada, ou, ainda, no caso de substancial alteração das condições de mercado.</w:t>
      </w:r>
    </w:p>
    <w:p w14:paraId="04C175C4" w14:textId="77777777" w:rsidR="00ED1E3E" w:rsidRDefault="00ED1E3E">
      <w:pPr>
        <w:spacing w:after="0" w:line="240" w:lineRule="auto"/>
        <w:jc w:val="both"/>
        <w:rPr>
          <w:rFonts w:cs="Consolas"/>
          <w:sz w:val="24"/>
          <w:szCs w:val="24"/>
        </w:rPr>
      </w:pPr>
    </w:p>
    <w:p w14:paraId="0CCF9C73" w14:textId="093977E7" w:rsidR="00ED1E3E" w:rsidRDefault="005A4611">
      <w:pPr>
        <w:spacing w:after="0" w:line="240" w:lineRule="auto"/>
        <w:jc w:val="both"/>
        <w:rPr>
          <w:rFonts w:cs="Consolas"/>
          <w:sz w:val="24"/>
          <w:szCs w:val="24"/>
        </w:rPr>
      </w:pPr>
      <w:r>
        <w:rPr>
          <w:rFonts w:cs="Consolas"/>
          <w:sz w:val="24"/>
          <w:szCs w:val="24"/>
        </w:rPr>
        <w:t>1</w:t>
      </w:r>
      <w:r w:rsidR="00587C03">
        <w:rPr>
          <w:rFonts w:cs="Consolas"/>
          <w:sz w:val="24"/>
          <w:szCs w:val="24"/>
        </w:rPr>
        <w:t>4</w:t>
      </w:r>
      <w:r>
        <w:rPr>
          <w:rFonts w:cs="Consolas"/>
          <w:sz w:val="24"/>
          <w:szCs w:val="24"/>
        </w:rPr>
        <w:t>.2. O pedido de descredenciamento não desincumbe a credenciada da obrigação de cumprir os eventuais serviços já requisitados pelo Município e das responsabilidades a eles vinculados, sendo cabível a aplicação das sanções administrativas previstas neste Edital em caso de irregularidade na execução dos respectivos serviços, total ou parcial.</w:t>
      </w:r>
    </w:p>
    <w:p w14:paraId="13B19CC1" w14:textId="77777777" w:rsidR="00ED1E3E" w:rsidRDefault="00ED1E3E">
      <w:pPr>
        <w:spacing w:after="0" w:line="240" w:lineRule="auto"/>
        <w:jc w:val="both"/>
        <w:rPr>
          <w:rFonts w:cs="Consolas"/>
          <w:sz w:val="24"/>
          <w:szCs w:val="24"/>
        </w:rPr>
      </w:pPr>
    </w:p>
    <w:p w14:paraId="1FD75BB3" w14:textId="31449CCE" w:rsidR="00ED1E3E" w:rsidRDefault="005A4611">
      <w:pPr>
        <w:spacing w:after="0" w:line="240" w:lineRule="auto"/>
        <w:jc w:val="both"/>
        <w:rPr>
          <w:rFonts w:cs="Consolas"/>
          <w:b/>
          <w:sz w:val="24"/>
          <w:szCs w:val="24"/>
        </w:rPr>
      </w:pPr>
      <w:r>
        <w:rPr>
          <w:rFonts w:cs="Consolas"/>
          <w:b/>
          <w:sz w:val="24"/>
          <w:szCs w:val="24"/>
        </w:rPr>
        <w:t>1</w:t>
      </w:r>
      <w:r w:rsidR="007B0135">
        <w:rPr>
          <w:rFonts w:cs="Consolas"/>
          <w:b/>
          <w:sz w:val="24"/>
          <w:szCs w:val="24"/>
        </w:rPr>
        <w:t>5</w:t>
      </w:r>
      <w:r>
        <w:rPr>
          <w:rFonts w:cs="Consolas"/>
          <w:b/>
          <w:sz w:val="24"/>
          <w:szCs w:val="24"/>
        </w:rPr>
        <w:t>. DAS IMPUGNAÇÕES</w:t>
      </w:r>
    </w:p>
    <w:p w14:paraId="23E5B5B9" w14:textId="77777777" w:rsidR="00ED1E3E" w:rsidRDefault="00ED1E3E">
      <w:pPr>
        <w:spacing w:after="0" w:line="240" w:lineRule="auto"/>
        <w:jc w:val="both"/>
        <w:rPr>
          <w:rFonts w:cs="Consolas"/>
          <w:sz w:val="24"/>
          <w:szCs w:val="24"/>
        </w:rPr>
      </w:pPr>
    </w:p>
    <w:p w14:paraId="3E794FED" w14:textId="30719D62" w:rsidR="00ED1E3E" w:rsidRDefault="005A4611">
      <w:pPr>
        <w:spacing w:after="0" w:line="240" w:lineRule="auto"/>
        <w:jc w:val="both"/>
        <w:rPr>
          <w:rFonts w:cs="Consolas"/>
          <w:sz w:val="24"/>
          <w:szCs w:val="24"/>
        </w:rPr>
      </w:pPr>
      <w:r>
        <w:rPr>
          <w:rFonts w:cs="Consolas"/>
          <w:sz w:val="24"/>
          <w:szCs w:val="24"/>
        </w:rPr>
        <w:t>1</w:t>
      </w:r>
      <w:r w:rsidR="007B0135">
        <w:rPr>
          <w:rFonts w:cs="Consolas"/>
          <w:sz w:val="24"/>
          <w:szCs w:val="24"/>
        </w:rPr>
        <w:t>5</w:t>
      </w:r>
      <w:r>
        <w:rPr>
          <w:rFonts w:cs="Consolas"/>
          <w:sz w:val="24"/>
          <w:szCs w:val="24"/>
        </w:rPr>
        <w:t>.1. Decairá do direito de impugnar os termos deste edital o interessado que não o fizer até o segundo dia útil que anteceder a abertura dos envelopes.</w:t>
      </w:r>
    </w:p>
    <w:p w14:paraId="4EFC0925" w14:textId="77777777" w:rsidR="00ED1E3E" w:rsidRDefault="00ED1E3E">
      <w:pPr>
        <w:spacing w:after="0" w:line="240" w:lineRule="auto"/>
        <w:jc w:val="both"/>
        <w:rPr>
          <w:rFonts w:cs="Consolas"/>
          <w:sz w:val="24"/>
          <w:szCs w:val="24"/>
        </w:rPr>
      </w:pPr>
    </w:p>
    <w:p w14:paraId="35F7A64F" w14:textId="17A309F3" w:rsidR="00ED1E3E" w:rsidRDefault="005A4611">
      <w:pPr>
        <w:spacing w:after="0" w:line="240" w:lineRule="auto"/>
        <w:jc w:val="both"/>
        <w:rPr>
          <w:rFonts w:cs="Consolas"/>
          <w:sz w:val="24"/>
          <w:szCs w:val="24"/>
        </w:rPr>
      </w:pPr>
      <w:r>
        <w:rPr>
          <w:rFonts w:cs="Consolas"/>
          <w:sz w:val="24"/>
          <w:szCs w:val="24"/>
        </w:rPr>
        <w:t>1</w:t>
      </w:r>
      <w:r w:rsidR="007B0135">
        <w:rPr>
          <w:rFonts w:cs="Consolas"/>
          <w:sz w:val="24"/>
          <w:szCs w:val="24"/>
        </w:rPr>
        <w:t>5</w:t>
      </w:r>
      <w:r>
        <w:rPr>
          <w:rFonts w:cs="Consolas"/>
          <w:sz w:val="24"/>
          <w:szCs w:val="24"/>
        </w:rPr>
        <w:t xml:space="preserve">.2. A impugnação poderá ser realizada por forma eletrônica, pelo e-mail </w:t>
      </w:r>
      <w:r w:rsidRPr="004C0F3C">
        <w:rPr>
          <w:rFonts w:cs="Consolas"/>
          <w:sz w:val="24"/>
          <w:szCs w:val="24"/>
          <w:u w:val="single"/>
        </w:rPr>
        <w:t>licitacao@ubirata.pr.gov.br</w:t>
      </w:r>
      <w:r>
        <w:rPr>
          <w:rFonts w:cs="Consolas"/>
          <w:sz w:val="24"/>
          <w:szCs w:val="24"/>
        </w:rPr>
        <w:t>, ou por petição protocolada junto à divisão de protocolos do Paço Municipal Prefeito Alberoni Bittencourt, localizado na Avenida Nilza de Oliveira Pipino, 1852, Ubiratã – Paraná, CEP 85.440-000, no horário</w:t>
      </w:r>
      <w:r w:rsidR="004C0F3C" w:rsidRPr="004C0F3C">
        <w:rPr>
          <w:rFonts w:cs="Consolas"/>
          <w:sz w:val="24"/>
          <w:szCs w:val="24"/>
        </w:rPr>
        <w:t xml:space="preserve"> </w:t>
      </w:r>
      <w:r w:rsidR="004C0F3C">
        <w:rPr>
          <w:rFonts w:cs="Consolas"/>
          <w:sz w:val="24"/>
          <w:szCs w:val="24"/>
        </w:rPr>
        <w:t>das 08:00 às 12:00 horas, e das 13:30 às 17:30 horas</w:t>
      </w:r>
      <w:r>
        <w:rPr>
          <w:rFonts w:cs="Consolas"/>
          <w:sz w:val="24"/>
          <w:szCs w:val="24"/>
        </w:rPr>
        <w:t>, podendo, ainda, ser encaminhada via correio.</w:t>
      </w:r>
    </w:p>
    <w:p w14:paraId="78B404AE" w14:textId="77777777" w:rsidR="00ED1E3E" w:rsidRDefault="00ED1E3E">
      <w:pPr>
        <w:spacing w:after="0" w:line="240" w:lineRule="auto"/>
        <w:jc w:val="both"/>
        <w:rPr>
          <w:rFonts w:cs="Consolas"/>
          <w:sz w:val="24"/>
          <w:szCs w:val="24"/>
        </w:rPr>
      </w:pPr>
    </w:p>
    <w:p w14:paraId="2D247B34" w14:textId="6BF04105" w:rsidR="00ED1E3E" w:rsidRDefault="005A4611">
      <w:pPr>
        <w:spacing w:after="0" w:line="240" w:lineRule="auto"/>
        <w:jc w:val="both"/>
        <w:rPr>
          <w:rFonts w:cs="Consolas"/>
          <w:b/>
          <w:sz w:val="24"/>
          <w:szCs w:val="24"/>
        </w:rPr>
      </w:pPr>
      <w:r>
        <w:rPr>
          <w:rFonts w:cs="Consolas"/>
          <w:b/>
          <w:sz w:val="24"/>
          <w:szCs w:val="24"/>
        </w:rPr>
        <w:t>1</w:t>
      </w:r>
      <w:r w:rsidR="007B0135">
        <w:rPr>
          <w:rFonts w:cs="Consolas"/>
          <w:b/>
          <w:sz w:val="24"/>
          <w:szCs w:val="24"/>
        </w:rPr>
        <w:t>6</w:t>
      </w:r>
      <w:r>
        <w:rPr>
          <w:rFonts w:cs="Consolas"/>
          <w:b/>
          <w:sz w:val="24"/>
          <w:szCs w:val="24"/>
        </w:rPr>
        <w:t>. DAS DISPOSIÇÕES GERAIS</w:t>
      </w:r>
    </w:p>
    <w:p w14:paraId="6B973442" w14:textId="77777777" w:rsidR="00ED1E3E" w:rsidRDefault="00ED1E3E">
      <w:pPr>
        <w:spacing w:after="0" w:line="240" w:lineRule="auto"/>
        <w:jc w:val="both"/>
        <w:rPr>
          <w:rFonts w:cs="Consolas"/>
          <w:sz w:val="24"/>
          <w:szCs w:val="24"/>
        </w:rPr>
      </w:pPr>
    </w:p>
    <w:p w14:paraId="22BCB4ED" w14:textId="18A51522" w:rsidR="00ED1E3E" w:rsidRDefault="005A4611">
      <w:pPr>
        <w:spacing w:after="0" w:line="240" w:lineRule="auto"/>
        <w:jc w:val="both"/>
        <w:rPr>
          <w:rFonts w:cs="Consolas"/>
          <w:sz w:val="24"/>
          <w:szCs w:val="24"/>
        </w:rPr>
      </w:pPr>
      <w:r>
        <w:rPr>
          <w:rFonts w:cs="Consolas"/>
          <w:sz w:val="24"/>
          <w:szCs w:val="24"/>
        </w:rPr>
        <w:t>1</w:t>
      </w:r>
      <w:r w:rsidR="007B0135">
        <w:rPr>
          <w:rFonts w:cs="Consolas"/>
          <w:sz w:val="24"/>
          <w:szCs w:val="24"/>
        </w:rPr>
        <w:t>6</w:t>
      </w:r>
      <w:r>
        <w:rPr>
          <w:rFonts w:cs="Consolas"/>
          <w:sz w:val="24"/>
          <w:szCs w:val="24"/>
        </w:rPr>
        <w:t>.1 A participação da interessada implica na aceitação plena de todos os termos e condições descritas neste edital, independentemente de menções diversas contidas em sua proposta.</w:t>
      </w:r>
    </w:p>
    <w:p w14:paraId="3C759FC5" w14:textId="77777777" w:rsidR="00ED1E3E" w:rsidRDefault="00ED1E3E">
      <w:pPr>
        <w:spacing w:after="0" w:line="240" w:lineRule="auto"/>
        <w:jc w:val="both"/>
        <w:rPr>
          <w:rFonts w:cs="Consolas"/>
          <w:sz w:val="24"/>
          <w:szCs w:val="24"/>
        </w:rPr>
      </w:pPr>
    </w:p>
    <w:p w14:paraId="077F20D6" w14:textId="7DAF66F9" w:rsidR="00ED1E3E" w:rsidRDefault="005A4611">
      <w:pPr>
        <w:spacing w:after="0" w:line="240" w:lineRule="auto"/>
        <w:jc w:val="both"/>
        <w:rPr>
          <w:rFonts w:cs="Consolas"/>
          <w:sz w:val="24"/>
          <w:szCs w:val="24"/>
        </w:rPr>
      </w:pPr>
      <w:r>
        <w:rPr>
          <w:rFonts w:cs="Consolas"/>
          <w:sz w:val="24"/>
          <w:szCs w:val="24"/>
        </w:rPr>
        <w:t>1</w:t>
      </w:r>
      <w:r w:rsidR="007B0135">
        <w:rPr>
          <w:rFonts w:cs="Consolas"/>
          <w:sz w:val="24"/>
          <w:szCs w:val="24"/>
        </w:rPr>
        <w:t>6</w:t>
      </w:r>
      <w:r>
        <w:rPr>
          <w:rFonts w:cs="Consolas"/>
          <w:sz w:val="24"/>
          <w:szCs w:val="24"/>
        </w:rPr>
        <w:t>.2. É facultada a Comissão de Licitação, ou a autoridade superior, em qualquer fase deste credenciamento, promover diligências com vistas a esclarecer ou a complementar a instrução do processo, vedada a inclusão posterior de documento ou informação que deveria constar originariamente da proposta.</w:t>
      </w:r>
    </w:p>
    <w:p w14:paraId="331B642C" w14:textId="77777777" w:rsidR="00ED1E3E" w:rsidRDefault="00ED1E3E">
      <w:pPr>
        <w:spacing w:after="0" w:line="240" w:lineRule="auto"/>
        <w:jc w:val="both"/>
        <w:rPr>
          <w:rFonts w:cs="Consolas"/>
          <w:sz w:val="24"/>
          <w:szCs w:val="24"/>
        </w:rPr>
      </w:pPr>
    </w:p>
    <w:p w14:paraId="3CDEA8D4" w14:textId="397AE05A" w:rsidR="00ED1E3E" w:rsidRDefault="005A4611">
      <w:pPr>
        <w:spacing w:after="0" w:line="240" w:lineRule="auto"/>
        <w:jc w:val="both"/>
        <w:rPr>
          <w:rFonts w:cs="Consolas"/>
          <w:sz w:val="24"/>
          <w:szCs w:val="24"/>
        </w:rPr>
      </w:pPr>
      <w:r>
        <w:rPr>
          <w:rFonts w:cs="Consolas"/>
          <w:sz w:val="24"/>
          <w:szCs w:val="24"/>
        </w:rPr>
        <w:t>1</w:t>
      </w:r>
      <w:r w:rsidR="007B0135">
        <w:rPr>
          <w:rFonts w:cs="Consolas"/>
          <w:sz w:val="24"/>
          <w:szCs w:val="24"/>
        </w:rPr>
        <w:t>6</w:t>
      </w:r>
      <w:r>
        <w:rPr>
          <w:rFonts w:cs="Consolas"/>
          <w:sz w:val="24"/>
          <w:szCs w:val="24"/>
        </w:rPr>
        <w:t>.3. O desatendimento de exigências formais não essenciais não importará o afastamento da interessada, desde que seja possível o aproveitamento do ato, observados os princípios da isonomia e do interesse público.</w:t>
      </w:r>
    </w:p>
    <w:p w14:paraId="44FF9360" w14:textId="77777777" w:rsidR="00ED1E3E" w:rsidRDefault="00ED1E3E">
      <w:pPr>
        <w:spacing w:after="0" w:line="240" w:lineRule="auto"/>
        <w:jc w:val="both"/>
        <w:rPr>
          <w:rFonts w:cs="Consolas"/>
          <w:sz w:val="24"/>
          <w:szCs w:val="24"/>
        </w:rPr>
      </w:pPr>
    </w:p>
    <w:p w14:paraId="1BC592DC" w14:textId="54172589" w:rsidR="00ED1E3E" w:rsidRDefault="005A4611">
      <w:pPr>
        <w:spacing w:after="0" w:line="240" w:lineRule="auto"/>
        <w:jc w:val="both"/>
        <w:rPr>
          <w:rFonts w:cs="Consolas"/>
          <w:sz w:val="24"/>
          <w:szCs w:val="24"/>
        </w:rPr>
      </w:pPr>
      <w:r>
        <w:rPr>
          <w:rFonts w:cs="Consolas"/>
          <w:sz w:val="24"/>
          <w:szCs w:val="24"/>
        </w:rPr>
        <w:t>1</w:t>
      </w:r>
      <w:r w:rsidR="007B0135">
        <w:rPr>
          <w:rFonts w:cs="Consolas"/>
          <w:sz w:val="24"/>
          <w:szCs w:val="24"/>
        </w:rPr>
        <w:t>6</w:t>
      </w:r>
      <w:r>
        <w:rPr>
          <w:rFonts w:cs="Consolas"/>
          <w:sz w:val="24"/>
          <w:szCs w:val="24"/>
        </w:rPr>
        <w:t>.4 No interesse do Município, sem que caiba aos participantes qualquer reclamação ou indenização, poderá ser:</w:t>
      </w:r>
    </w:p>
    <w:p w14:paraId="059FB241" w14:textId="77777777" w:rsidR="00ED1E3E" w:rsidRDefault="00ED1E3E">
      <w:pPr>
        <w:spacing w:after="0" w:line="240" w:lineRule="auto"/>
        <w:jc w:val="both"/>
        <w:rPr>
          <w:rFonts w:cs="Consolas"/>
          <w:sz w:val="24"/>
          <w:szCs w:val="24"/>
        </w:rPr>
      </w:pPr>
    </w:p>
    <w:p w14:paraId="5A862128" w14:textId="65DE1108" w:rsidR="00ED1E3E" w:rsidRDefault="005A4611">
      <w:pPr>
        <w:spacing w:after="0" w:line="240" w:lineRule="auto"/>
        <w:ind w:left="284"/>
        <w:jc w:val="both"/>
        <w:rPr>
          <w:rFonts w:cs="Consolas"/>
          <w:sz w:val="24"/>
          <w:szCs w:val="24"/>
        </w:rPr>
      </w:pPr>
      <w:r>
        <w:rPr>
          <w:rFonts w:cs="Consolas"/>
          <w:sz w:val="24"/>
          <w:szCs w:val="24"/>
        </w:rPr>
        <w:t>1</w:t>
      </w:r>
      <w:r w:rsidR="007B0135">
        <w:rPr>
          <w:rFonts w:cs="Consolas"/>
          <w:sz w:val="24"/>
          <w:szCs w:val="24"/>
        </w:rPr>
        <w:t>6</w:t>
      </w:r>
      <w:r>
        <w:rPr>
          <w:rFonts w:cs="Consolas"/>
          <w:sz w:val="24"/>
          <w:szCs w:val="24"/>
        </w:rPr>
        <w:t>.</w:t>
      </w:r>
      <w:r w:rsidR="007B0135">
        <w:rPr>
          <w:rFonts w:cs="Consolas"/>
          <w:sz w:val="24"/>
          <w:szCs w:val="24"/>
        </w:rPr>
        <w:t>4</w:t>
      </w:r>
      <w:r>
        <w:rPr>
          <w:rFonts w:cs="Consolas"/>
          <w:sz w:val="24"/>
          <w:szCs w:val="24"/>
        </w:rPr>
        <w:t>.1. Adiada a data da abertura deste credenciamento;</w:t>
      </w:r>
    </w:p>
    <w:p w14:paraId="66B2E88D" w14:textId="77777777" w:rsidR="00ED1E3E" w:rsidRDefault="00ED1E3E">
      <w:pPr>
        <w:spacing w:after="0" w:line="240" w:lineRule="auto"/>
        <w:ind w:left="284"/>
        <w:jc w:val="both"/>
        <w:rPr>
          <w:rFonts w:cs="Consolas"/>
          <w:sz w:val="24"/>
          <w:szCs w:val="24"/>
        </w:rPr>
      </w:pPr>
    </w:p>
    <w:p w14:paraId="78904E13" w14:textId="1E6EBDC1" w:rsidR="00ED1E3E" w:rsidRDefault="005A4611">
      <w:pPr>
        <w:spacing w:after="0" w:line="240" w:lineRule="auto"/>
        <w:ind w:left="284"/>
        <w:jc w:val="both"/>
        <w:rPr>
          <w:rFonts w:cs="Consolas"/>
          <w:sz w:val="24"/>
          <w:szCs w:val="24"/>
        </w:rPr>
      </w:pPr>
      <w:r>
        <w:rPr>
          <w:rFonts w:cs="Consolas"/>
          <w:sz w:val="24"/>
          <w:szCs w:val="24"/>
        </w:rPr>
        <w:t>1</w:t>
      </w:r>
      <w:r w:rsidR="007B0135">
        <w:rPr>
          <w:rFonts w:cs="Consolas"/>
          <w:sz w:val="24"/>
          <w:szCs w:val="24"/>
        </w:rPr>
        <w:t>6</w:t>
      </w:r>
      <w:r>
        <w:rPr>
          <w:rFonts w:cs="Consolas"/>
          <w:sz w:val="24"/>
          <w:szCs w:val="24"/>
        </w:rPr>
        <w:t>.</w:t>
      </w:r>
      <w:r w:rsidR="007B0135">
        <w:rPr>
          <w:rFonts w:cs="Consolas"/>
          <w:sz w:val="24"/>
          <w:szCs w:val="24"/>
        </w:rPr>
        <w:t>4</w:t>
      </w:r>
      <w:r>
        <w:rPr>
          <w:rFonts w:cs="Consolas"/>
          <w:sz w:val="24"/>
          <w:szCs w:val="24"/>
        </w:rPr>
        <w:t>.2. Alterada as condições do presente edital, com fixação de novo prazo para a sua realização;</w:t>
      </w:r>
    </w:p>
    <w:p w14:paraId="53101B79" w14:textId="77777777" w:rsidR="00ED1E3E" w:rsidRDefault="00ED1E3E">
      <w:pPr>
        <w:spacing w:after="0" w:line="240" w:lineRule="auto"/>
        <w:ind w:left="284"/>
        <w:jc w:val="both"/>
        <w:rPr>
          <w:rFonts w:cs="Consolas"/>
          <w:sz w:val="24"/>
          <w:szCs w:val="24"/>
        </w:rPr>
      </w:pPr>
    </w:p>
    <w:p w14:paraId="2BFAD271" w14:textId="0487BE2B" w:rsidR="00ED1E3E" w:rsidRDefault="005A4611">
      <w:pPr>
        <w:spacing w:after="0" w:line="240" w:lineRule="auto"/>
        <w:ind w:left="284"/>
        <w:jc w:val="both"/>
        <w:rPr>
          <w:rFonts w:cs="Consolas"/>
          <w:sz w:val="24"/>
          <w:szCs w:val="24"/>
        </w:rPr>
      </w:pPr>
      <w:r>
        <w:rPr>
          <w:rFonts w:cs="Consolas"/>
          <w:sz w:val="24"/>
          <w:szCs w:val="24"/>
        </w:rPr>
        <w:t>1</w:t>
      </w:r>
      <w:r w:rsidR="007B0135">
        <w:rPr>
          <w:rFonts w:cs="Consolas"/>
          <w:sz w:val="24"/>
          <w:szCs w:val="24"/>
        </w:rPr>
        <w:t>6</w:t>
      </w:r>
      <w:r>
        <w:rPr>
          <w:rFonts w:cs="Consolas"/>
          <w:sz w:val="24"/>
          <w:szCs w:val="24"/>
        </w:rPr>
        <w:t>.</w:t>
      </w:r>
      <w:r w:rsidR="007B0135">
        <w:rPr>
          <w:rFonts w:cs="Consolas"/>
          <w:sz w:val="24"/>
          <w:szCs w:val="24"/>
        </w:rPr>
        <w:t>4</w:t>
      </w:r>
      <w:r>
        <w:rPr>
          <w:rFonts w:cs="Consolas"/>
          <w:sz w:val="24"/>
          <w:szCs w:val="24"/>
        </w:rPr>
        <w:t>.3. Revogado ou anulado o presente credenciamento.</w:t>
      </w:r>
    </w:p>
    <w:p w14:paraId="5067F897" w14:textId="77777777" w:rsidR="00ED1E3E" w:rsidRDefault="00ED1E3E">
      <w:pPr>
        <w:spacing w:after="0" w:line="240" w:lineRule="auto"/>
        <w:jc w:val="both"/>
        <w:rPr>
          <w:rFonts w:cs="Consolas"/>
          <w:sz w:val="24"/>
          <w:szCs w:val="24"/>
        </w:rPr>
      </w:pPr>
    </w:p>
    <w:p w14:paraId="3FB893E5" w14:textId="4DDF0C77" w:rsidR="00ED1E3E" w:rsidRDefault="005A4611">
      <w:pPr>
        <w:spacing w:after="0" w:line="240" w:lineRule="auto"/>
        <w:jc w:val="both"/>
        <w:rPr>
          <w:rFonts w:cs="Consolas"/>
          <w:sz w:val="24"/>
          <w:szCs w:val="24"/>
        </w:rPr>
      </w:pPr>
      <w:r>
        <w:rPr>
          <w:rFonts w:cs="Consolas"/>
          <w:sz w:val="24"/>
          <w:szCs w:val="24"/>
        </w:rPr>
        <w:t>1</w:t>
      </w:r>
      <w:r w:rsidR="007B0135">
        <w:rPr>
          <w:rFonts w:cs="Consolas"/>
          <w:sz w:val="24"/>
          <w:szCs w:val="24"/>
        </w:rPr>
        <w:t>6</w:t>
      </w:r>
      <w:r>
        <w:rPr>
          <w:rFonts w:cs="Consolas"/>
          <w:sz w:val="24"/>
          <w:szCs w:val="24"/>
        </w:rPr>
        <w:t>.5 Os casos omissos serão resolvidos pela Comissão de Licitação, com base na legislação vigente.</w:t>
      </w:r>
    </w:p>
    <w:p w14:paraId="270E8645" w14:textId="77777777" w:rsidR="00ED1E3E" w:rsidRDefault="00ED1E3E">
      <w:pPr>
        <w:spacing w:after="0" w:line="240" w:lineRule="auto"/>
        <w:jc w:val="both"/>
        <w:rPr>
          <w:rFonts w:cs="Consolas"/>
          <w:sz w:val="24"/>
          <w:szCs w:val="24"/>
        </w:rPr>
      </w:pPr>
    </w:p>
    <w:p w14:paraId="7341C2E1" w14:textId="463A0E13" w:rsidR="00ED1E3E" w:rsidRDefault="005A4611">
      <w:pPr>
        <w:spacing w:after="0" w:line="240" w:lineRule="auto"/>
        <w:jc w:val="both"/>
        <w:rPr>
          <w:rFonts w:cs="Consolas"/>
          <w:sz w:val="24"/>
          <w:szCs w:val="24"/>
        </w:rPr>
      </w:pPr>
      <w:r>
        <w:rPr>
          <w:rFonts w:cs="Consolas"/>
          <w:sz w:val="24"/>
          <w:szCs w:val="24"/>
        </w:rPr>
        <w:t>1</w:t>
      </w:r>
      <w:r w:rsidR="007B0135">
        <w:rPr>
          <w:rFonts w:cs="Consolas"/>
          <w:sz w:val="24"/>
          <w:szCs w:val="24"/>
        </w:rPr>
        <w:t>6</w:t>
      </w:r>
      <w:r>
        <w:rPr>
          <w:rFonts w:cs="Consolas"/>
          <w:sz w:val="24"/>
          <w:szCs w:val="24"/>
        </w:rPr>
        <w:t>.6 Todas as referências de tempo no edital, no aviso e durante a sessão pública observarão o horário de Brasília – DF.</w:t>
      </w:r>
    </w:p>
    <w:p w14:paraId="3CDE2C52" w14:textId="77777777" w:rsidR="00ED1E3E" w:rsidRDefault="00ED1E3E">
      <w:pPr>
        <w:spacing w:after="0" w:line="240" w:lineRule="auto"/>
        <w:jc w:val="both"/>
        <w:rPr>
          <w:rFonts w:cs="Consolas"/>
          <w:sz w:val="24"/>
          <w:szCs w:val="24"/>
        </w:rPr>
      </w:pPr>
    </w:p>
    <w:p w14:paraId="325725EC" w14:textId="36453D62" w:rsidR="00ED1E3E" w:rsidRDefault="005A4611">
      <w:pPr>
        <w:spacing w:after="0" w:line="240" w:lineRule="auto"/>
        <w:jc w:val="both"/>
        <w:rPr>
          <w:rFonts w:cs="Consolas"/>
          <w:sz w:val="24"/>
          <w:szCs w:val="24"/>
        </w:rPr>
      </w:pPr>
      <w:r>
        <w:rPr>
          <w:rFonts w:cs="Consolas"/>
          <w:sz w:val="24"/>
          <w:szCs w:val="24"/>
        </w:rPr>
        <w:t>1</w:t>
      </w:r>
      <w:r w:rsidR="007B0135">
        <w:rPr>
          <w:rFonts w:cs="Consolas"/>
          <w:sz w:val="24"/>
          <w:szCs w:val="24"/>
        </w:rPr>
        <w:t>6</w:t>
      </w:r>
      <w:r>
        <w:rPr>
          <w:rFonts w:cs="Consolas"/>
          <w:sz w:val="24"/>
          <w:szCs w:val="24"/>
        </w:rPr>
        <w:t>.7. Declarações falsas ou irregulares em quaisquer documentos, ainda que verificada posteriormente, será causa de eliminação do interessado do processo de credenciamento, sem prejuízo das demais medidas de ordem administrativa, cível ou criminal.</w:t>
      </w:r>
    </w:p>
    <w:p w14:paraId="5456AA4C" w14:textId="77777777" w:rsidR="00ED1E3E" w:rsidRDefault="00ED1E3E">
      <w:pPr>
        <w:spacing w:after="0" w:line="240" w:lineRule="auto"/>
        <w:jc w:val="both"/>
        <w:rPr>
          <w:rFonts w:cs="Consolas"/>
          <w:sz w:val="24"/>
          <w:szCs w:val="24"/>
        </w:rPr>
      </w:pPr>
    </w:p>
    <w:p w14:paraId="1BCFFE1A" w14:textId="48A0C1CD" w:rsidR="00ED1E3E" w:rsidRDefault="005A4611">
      <w:pPr>
        <w:spacing w:after="0" w:line="240" w:lineRule="auto"/>
        <w:jc w:val="both"/>
        <w:rPr>
          <w:rFonts w:cs="Consolas"/>
          <w:sz w:val="24"/>
          <w:szCs w:val="24"/>
        </w:rPr>
      </w:pPr>
      <w:r>
        <w:rPr>
          <w:rFonts w:cs="Consolas"/>
          <w:sz w:val="24"/>
          <w:szCs w:val="24"/>
        </w:rPr>
        <w:lastRenderedPageBreak/>
        <w:t>1</w:t>
      </w:r>
      <w:r w:rsidR="007B0135">
        <w:rPr>
          <w:rFonts w:cs="Consolas"/>
          <w:sz w:val="24"/>
          <w:szCs w:val="24"/>
        </w:rPr>
        <w:t>6</w:t>
      </w:r>
      <w:r>
        <w:rPr>
          <w:rFonts w:cs="Consolas"/>
          <w:sz w:val="24"/>
          <w:szCs w:val="24"/>
        </w:rPr>
        <w:t>.8. As normas disciplinadoras deste procedimento serão sempre interpretadas em favor da ampliação do número de credenciados, observadas as condições e formalidades legais cabíveis.</w:t>
      </w:r>
    </w:p>
    <w:p w14:paraId="1553F2C8" w14:textId="77777777" w:rsidR="00ED1E3E" w:rsidRDefault="00ED1E3E">
      <w:pPr>
        <w:spacing w:after="0" w:line="240" w:lineRule="auto"/>
        <w:jc w:val="both"/>
        <w:rPr>
          <w:rFonts w:cs="Consolas"/>
          <w:sz w:val="24"/>
          <w:szCs w:val="24"/>
        </w:rPr>
      </w:pPr>
    </w:p>
    <w:p w14:paraId="50959322" w14:textId="22DD9DCD" w:rsidR="00ED1E3E" w:rsidRDefault="005A4611">
      <w:pPr>
        <w:spacing w:after="0" w:line="240" w:lineRule="auto"/>
        <w:jc w:val="both"/>
        <w:rPr>
          <w:rFonts w:cs="Consolas"/>
          <w:sz w:val="24"/>
          <w:szCs w:val="24"/>
        </w:rPr>
      </w:pPr>
      <w:r>
        <w:rPr>
          <w:rFonts w:cs="Consolas"/>
          <w:sz w:val="24"/>
          <w:szCs w:val="24"/>
        </w:rPr>
        <w:t>1</w:t>
      </w:r>
      <w:r w:rsidR="007B0135">
        <w:rPr>
          <w:rFonts w:cs="Consolas"/>
          <w:sz w:val="24"/>
          <w:szCs w:val="24"/>
        </w:rPr>
        <w:t>6</w:t>
      </w:r>
      <w:r>
        <w:rPr>
          <w:rFonts w:cs="Consolas"/>
          <w:sz w:val="24"/>
          <w:szCs w:val="24"/>
        </w:rPr>
        <w:t>.9. Integram o presente edital:</w:t>
      </w:r>
    </w:p>
    <w:p w14:paraId="153A6D33" w14:textId="77777777" w:rsidR="00ED1E3E" w:rsidRDefault="00ED1E3E">
      <w:pPr>
        <w:spacing w:after="0" w:line="240" w:lineRule="auto"/>
        <w:jc w:val="both"/>
        <w:rPr>
          <w:rFonts w:cs="Consolas"/>
          <w:sz w:val="24"/>
          <w:szCs w:val="24"/>
        </w:rPr>
      </w:pPr>
    </w:p>
    <w:p w14:paraId="7D7BFBF0" w14:textId="77777777" w:rsidR="00ED1E3E" w:rsidRPr="003C75ED" w:rsidRDefault="005A4611">
      <w:pPr>
        <w:spacing w:after="0" w:line="240" w:lineRule="auto"/>
        <w:ind w:left="284"/>
        <w:jc w:val="both"/>
        <w:rPr>
          <w:rFonts w:cs="Consolas"/>
          <w:sz w:val="24"/>
          <w:szCs w:val="24"/>
        </w:rPr>
      </w:pPr>
      <w:r w:rsidRPr="003C75ED">
        <w:rPr>
          <w:rFonts w:cs="Consolas"/>
          <w:sz w:val="24"/>
          <w:szCs w:val="24"/>
        </w:rPr>
        <w:t>Anexo I – Termo de Referência;</w:t>
      </w:r>
    </w:p>
    <w:p w14:paraId="187D3228" w14:textId="77777777" w:rsidR="00ED1E3E" w:rsidRPr="003C75ED" w:rsidRDefault="00E545D7">
      <w:pPr>
        <w:spacing w:after="0" w:line="240" w:lineRule="auto"/>
        <w:ind w:left="284"/>
        <w:jc w:val="both"/>
        <w:rPr>
          <w:rFonts w:cs="Consolas"/>
          <w:sz w:val="24"/>
          <w:szCs w:val="24"/>
        </w:rPr>
      </w:pPr>
      <w:r w:rsidRPr="003C75ED">
        <w:rPr>
          <w:rFonts w:cs="Consolas"/>
          <w:sz w:val="24"/>
          <w:szCs w:val="24"/>
        </w:rPr>
        <w:t xml:space="preserve">Anexo II - </w:t>
      </w:r>
      <w:r w:rsidR="005A4611" w:rsidRPr="003C75ED">
        <w:rPr>
          <w:rFonts w:cs="Consolas"/>
          <w:sz w:val="24"/>
          <w:szCs w:val="24"/>
        </w:rPr>
        <w:t>Modelo de Requerimento para credenciamento;</w:t>
      </w:r>
    </w:p>
    <w:p w14:paraId="15F9E7B3" w14:textId="77777777" w:rsidR="00F83AC4" w:rsidRPr="003C75ED" w:rsidRDefault="00F83AC4">
      <w:pPr>
        <w:spacing w:after="0" w:line="240" w:lineRule="auto"/>
        <w:ind w:left="284"/>
        <w:jc w:val="both"/>
        <w:rPr>
          <w:rFonts w:cs="Consolas"/>
          <w:sz w:val="24"/>
          <w:szCs w:val="24"/>
        </w:rPr>
      </w:pPr>
      <w:r w:rsidRPr="003C75ED">
        <w:rPr>
          <w:rFonts w:cs="Consolas"/>
          <w:sz w:val="24"/>
          <w:szCs w:val="24"/>
        </w:rPr>
        <w:t>Anexo III</w:t>
      </w:r>
      <w:r w:rsidR="00E545D7" w:rsidRPr="003C75ED">
        <w:rPr>
          <w:rFonts w:cs="Consolas"/>
          <w:sz w:val="24"/>
          <w:szCs w:val="24"/>
        </w:rPr>
        <w:t xml:space="preserve"> - </w:t>
      </w:r>
      <w:r w:rsidRPr="003C75ED">
        <w:rPr>
          <w:rFonts w:cs="Consolas"/>
          <w:sz w:val="24"/>
          <w:szCs w:val="24"/>
        </w:rPr>
        <w:t>Modelo de declaração de que os gêneros alimentícios a serem entregues são oriundos de produção própria, relacionada no projeto de venda;</w:t>
      </w:r>
    </w:p>
    <w:p w14:paraId="2F3A763A" w14:textId="77777777" w:rsidR="00ED1E3E" w:rsidRPr="003C75ED" w:rsidRDefault="00F83AC4">
      <w:pPr>
        <w:spacing w:after="0" w:line="240" w:lineRule="auto"/>
        <w:ind w:left="284"/>
        <w:jc w:val="both"/>
        <w:rPr>
          <w:rFonts w:cs="Consolas"/>
          <w:sz w:val="24"/>
          <w:szCs w:val="24"/>
        </w:rPr>
      </w:pPr>
      <w:r w:rsidRPr="003C75ED">
        <w:rPr>
          <w:rFonts w:cs="Consolas"/>
          <w:sz w:val="24"/>
          <w:szCs w:val="24"/>
        </w:rPr>
        <w:t xml:space="preserve">Anexo IV - </w:t>
      </w:r>
      <w:r w:rsidR="005A4611" w:rsidRPr="003C75ED">
        <w:rPr>
          <w:rFonts w:cs="Consolas"/>
          <w:sz w:val="24"/>
          <w:szCs w:val="24"/>
        </w:rPr>
        <w:t>Modelo de Declaração de Sujeição ao Inciso XXXIII da Constituição Federal;</w:t>
      </w:r>
    </w:p>
    <w:p w14:paraId="70D64B63" w14:textId="77777777" w:rsidR="00ED1E3E" w:rsidRPr="003C75ED" w:rsidRDefault="005A4611">
      <w:pPr>
        <w:spacing w:after="0" w:line="240" w:lineRule="auto"/>
        <w:ind w:left="284"/>
        <w:jc w:val="both"/>
        <w:rPr>
          <w:rFonts w:cs="Consolas"/>
          <w:sz w:val="24"/>
          <w:szCs w:val="24"/>
        </w:rPr>
      </w:pPr>
      <w:r w:rsidRPr="003C75ED">
        <w:rPr>
          <w:rFonts w:cs="Consolas"/>
          <w:sz w:val="24"/>
          <w:szCs w:val="24"/>
        </w:rPr>
        <w:t>A</w:t>
      </w:r>
      <w:r w:rsidR="00F83AC4" w:rsidRPr="003C75ED">
        <w:rPr>
          <w:rFonts w:cs="Consolas"/>
          <w:sz w:val="24"/>
          <w:szCs w:val="24"/>
        </w:rPr>
        <w:t xml:space="preserve">nexo </w:t>
      </w:r>
      <w:r w:rsidR="00E545D7" w:rsidRPr="003C75ED">
        <w:rPr>
          <w:rFonts w:cs="Consolas"/>
          <w:sz w:val="24"/>
          <w:szCs w:val="24"/>
        </w:rPr>
        <w:t xml:space="preserve">V - </w:t>
      </w:r>
      <w:r w:rsidRPr="003C75ED">
        <w:rPr>
          <w:rFonts w:cs="Consolas"/>
          <w:sz w:val="24"/>
          <w:szCs w:val="24"/>
        </w:rPr>
        <w:t>Modelo de Declaração de Nepotismo;</w:t>
      </w:r>
    </w:p>
    <w:p w14:paraId="6816F745" w14:textId="77777777" w:rsidR="00F83AC4" w:rsidRPr="003C75ED" w:rsidRDefault="00F83AC4">
      <w:pPr>
        <w:spacing w:after="0" w:line="240" w:lineRule="auto"/>
        <w:ind w:left="284"/>
        <w:jc w:val="both"/>
        <w:rPr>
          <w:rFonts w:cs="Consolas"/>
          <w:sz w:val="24"/>
          <w:szCs w:val="24"/>
        </w:rPr>
      </w:pPr>
      <w:r w:rsidRPr="003C75ED">
        <w:rPr>
          <w:rFonts w:cs="Consolas"/>
          <w:sz w:val="24"/>
          <w:szCs w:val="24"/>
        </w:rPr>
        <w:t>Anexo VI</w:t>
      </w:r>
      <w:r w:rsidR="00E545D7" w:rsidRPr="003C75ED">
        <w:rPr>
          <w:rFonts w:cs="Consolas"/>
          <w:sz w:val="24"/>
          <w:szCs w:val="24"/>
        </w:rPr>
        <w:t xml:space="preserve"> - </w:t>
      </w:r>
      <w:r w:rsidRPr="003C75ED">
        <w:rPr>
          <w:rFonts w:cs="Consolas"/>
          <w:sz w:val="24"/>
          <w:szCs w:val="24"/>
        </w:rPr>
        <w:t>Modelo de Procuração;</w:t>
      </w:r>
    </w:p>
    <w:p w14:paraId="5418F7E5" w14:textId="77777777" w:rsidR="00F83AC4" w:rsidRPr="000B68CF" w:rsidRDefault="00F83AC4">
      <w:pPr>
        <w:spacing w:after="0" w:line="240" w:lineRule="auto"/>
        <w:ind w:left="284"/>
        <w:jc w:val="both"/>
        <w:rPr>
          <w:rFonts w:cs="Consolas"/>
          <w:sz w:val="24"/>
          <w:szCs w:val="24"/>
        </w:rPr>
      </w:pPr>
      <w:r w:rsidRPr="003C75ED">
        <w:rPr>
          <w:rFonts w:cs="Consolas"/>
          <w:sz w:val="24"/>
          <w:szCs w:val="24"/>
        </w:rPr>
        <w:t>Anexo VII</w:t>
      </w:r>
      <w:r w:rsidR="00E545D7" w:rsidRPr="003C75ED">
        <w:rPr>
          <w:rFonts w:cs="Consolas"/>
          <w:sz w:val="24"/>
          <w:szCs w:val="24"/>
        </w:rPr>
        <w:t xml:space="preserve"> - </w:t>
      </w:r>
      <w:r w:rsidRPr="003C75ED">
        <w:rPr>
          <w:rFonts w:cs="Consolas"/>
          <w:sz w:val="24"/>
          <w:szCs w:val="24"/>
        </w:rPr>
        <w:t xml:space="preserve">Termo de </w:t>
      </w:r>
      <w:r w:rsidRPr="000B68CF">
        <w:rPr>
          <w:rFonts w:cs="Consolas"/>
          <w:sz w:val="24"/>
          <w:szCs w:val="24"/>
        </w:rPr>
        <w:t>Adesão;</w:t>
      </w:r>
    </w:p>
    <w:p w14:paraId="5CEAE042" w14:textId="77777777" w:rsidR="00F83AC4" w:rsidRPr="000B68CF" w:rsidRDefault="00F83AC4">
      <w:pPr>
        <w:spacing w:after="0" w:line="240" w:lineRule="auto"/>
        <w:ind w:left="284"/>
        <w:jc w:val="both"/>
        <w:rPr>
          <w:rFonts w:cs="Consolas"/>
          <w:sz w:val="24"/>
          <w:szCs w:val="24"/>
        </w:rPr>
      </w:pPr>
      <w:r w:rsidRPr="000B68CF">
        <w:rPr>
          <w:rFonts w:cs="Consolas"/>
          <w:sz w:val="24"/>
          <w:szCs w:val="24"/>
        </w:rPr>
        <w:t>Anexo VIII</w:t>
      </w:r>
      <w:r w:rsidR="00E545D7" w:rsidRPr="000B68CF">
        <w:rPr>
          <w:rFonts w:cs="Consolas"/>
          <w:sz w:val="24"/>
          <w:szCs w:val="24"/>
        </w:rPr>
        <w:t xml:space="preserve"> - </w:t>
      </w:r>
      <w:r w:rsidRPr="000B68CF">
        <w:rPr>
          <w:rFonts w:cs="Consolas"/>
          <w:sz w:val="24"/>
          <w:szCs w:val="24"/>
        </w:rPr>
        <w:t>Projeto de Venda;</w:t>
      </w:r>
    </w:p>
    <w:p w14:paraId="39AA3C89" w14:textId="77777777" w:rsidR="00ED1E3E" w:rsidRPr="000B68CF" w:rsidRDefault="005A4611">
      <w:pPr>
        <w:spacing w:after="0" w:line="240" w:lineRule="auto"/>
        <w:ind w:left="284"/>
        <w:jc w:val="both"/>
        <w:rPr>
          <w:rFonts w:cs="Consolas"/>
          <w:sz w:val="24"/>
          <w:szCs w:val="24"/>
        </w:rPr>
      </w:pPr>
      <w:r w:rsidRPr="000B68CF">
        <w:rPr>
          <w:rFonts w:cs="Consolas"/>
          <w:sz w:val="24"/>
          <w:szCs w:val="24"/>
        </w:rPr>
        <w:t xml:space="preserve">Anexo </w:t>
      </w:r>
      <w:r w:rsidR="00E545D7" w:rsidRPr="000B68CF">
        <w:rPr>
          <w:rFonts w:cs="Consolas"/>
          <w:sz w:val="24"/>
          <w:szCs w:val="24"/>
        </w:rPr>
        <w:t xml:space="preserve">IX - </w:t>
      </w:r>
      <w:r w:rsidRPr="000B68CF">
        <w:rPr>
          <w:rFonts w:cs="Consolas"/>
          <w:sz w:val="24"/>
          <w:szCs w:val="24"/>
        </w:rPr>
        <w:t>Minuta de Contrato.</w:t>
      </w:r>
    </w:p>
    <w:p w14:paraId="52E13793" w14:textId="77777777" w:rsidR="00ED1E3E" w:rsidRPr="000B68CF" w:rsidRDefault="00ED1E3E">
      <w:pPr>
        <w:spacing w:after="0" w:line="240" w:lineRule="auto"/>
        <w:ind w:left="284"/>
        <w:jc w:val="both"/>
        <w:rPr>
          <w:rFonts w:cs="Consolas"/>
          <w:sz w:val="24"/>
          <w:szCs w:val="24"/>
        </w:rPr>
      </w:pPr>
    </w:p>
    <w:p w14:paraId="251DDA25" w14:textId="617BD6DA" w:rsidR="00ED1E3E" w:rsidRPr="000B68CF" w:rsidRDefault="005A4611">
      <w:pPr>
        <w:spacing w:after="0" w:line="240" w:lineRule="auto"/>
        <w:jc w:val="both"/>
        <w:rPr>
          <w:rFonts w:cs="Consolas"/>
          <w:sz w:val="24"/>
          <w:szCs w:val="24"/>
        </w:rPr>
      </w:pPr>
      <w:r w:rsidRPr="000B68CF">
        <w:rPr>
          <w:rFonts w:cs="Consolas"/>
          <w:sz w:val="24"/>
          <w:szCs w:val="24"/>
        </w:rPr>
        <w:t xml:space="preserve">Paço Municipal Prefeito Alberoni Bittencourt, </w:t>
      </w:r>
      <w:r w:rsidR="000B68CF" w:rsidRPr="000B68CF">
        <w:rPr>
          <w:rFonts w:cs="Consolas"/>
          <w:sz w:val="24"/>
          <w:szCs w:val="24"/>
        </w:rPr>
        <w:t>11</w:t>
      </w:r>
      <w:r w:rsidR="00C34C9F" w:rsidRPr="000B68CF">
        <w:rPr>
          <w:rFonts w:cs="Consolas"/>
          <w:sz w:val="24"/>
          <w:szCs w:val="24"/>
        </w:rPr>
        <w:t xml:space="preserve"> de </w:t>
      </w:r>
      <w:r w:rsidR="000B68CF" w:rsidRPr="000B68CF">
        <w:rPr>
          <w:rFonts w:cs="Consolas"/>
          <w:sz w:val="24"/>
          <w:szCs w:val="24"/>
        </w:rPr>
        <w:t>julho</w:t>
      </w:r>
      <w:r w:rsidR="00C34C9F" w:rsidRPr="000B68CF">
        <w:rPr>
          <w:rFonts w:cs="Consolas"/>
          <w:sz w:val="24"/>
          <w:szCs w:val="24"/>
        </w:rPr>
        <w:t xml:space="preserve"> </w:t>
      </w:r>
      <w:r w:rsidRPr="000B68CF">
        <w:rPr>
          <w:rFonts w:cs="Consolas"/>
          <w:sz w:val="24"/>
          <w:szCs w:val="24"/>
        </w:rPr>
        <w:t>de 202</w:t>
      </w:r>
      <w:r w:rsidR="002B6E45" w:rsidRPr="000B68CF">
        <w:rPr>
          <w:rFonts w:cs="Consolas"/>
          <w:sz w:val="24"/>
          <w:szCs w:val="24"/>
        </w:rPr>
        <w:t>3</w:t>
      </w:r>
      <w:r w:rsidRPr="000B68CF">
        <w:rPr>
          <w:rFonts w:cs="Consolas"/>
          <w:sz w:val="24"/>
          <w:szCs w:val="24"/>
        </w:rPr>
        <w:t>.</w:t>
      </w:r>
    </w:p>
    <w:p w14:paraId="05468BD2" w14:textId="77777777" w:rsidR="00ED1E3E" w:rsidRPr="000B68CF" w:rsidRDefault="00ED1E3E">
      <w:pPr>
        <w:spacing w:after="0" w:line="240" w:lineRule="auto"/>
        <w:ind w:left="284"/>
        <w:jc w:val="both"/>
        <w:rPr>
          <w:rFonts w:cs="Consolas"/>
          <w:sz w:val="24"/>
          <w:szCs w:val="24"/>
        </w:rPr>
      </w:pPr>
    </w:p>
    <w:p w14:paraId="7E6EAA9D" w14:textId="77777777" w:rsidR="00BC1074" w:rsidRDefault="00BC1074">
      <w:pPr>
        <w:spacing w:after="0" w:line="240" w:lineRule="auto"/>
        <w:ind w:left="284"/>
        <w:jc w:val="both"/>
        <w:rPr>
          <w:rFonts w:cs="Consolas"/>
          <w:sz w:val="24"/>
          <w:szCs w:val="24"/>
        </w:rPr>
      </w:pPr>
    </w:p>
    <w:p w14:paraId="5D209310" w14:textId="77777777" w:rsidR="002B6E45" w:rsidRDefault="002B6E45">
      <w:pPr>
        <w:spacing w:after="0" w:line="240" w:lineRule="auto"/>
        <w:ind w:left="284"/>
        <w:jc w:val="both"/>
        <w:rPr>
          <w:rFonts w:cs="Consolas"/>
          <w:sz w:val="24"/>
          <w:szCs w:val="24"/>
        </w:rPr>
      </w:pPr>
    </w:p>
    <w:p w14:paraId="0D886ACC" w14:textId="77777777" w:rsidR="002B6E45" w:rsidRDefault="002B6E45">
      <w:pPr>
        <w:spacing w:after="0" w:line="240" w:lineRule="auto"/>
        <w:ind w:left="284"/>
        <w:jc w:val="both"/>
        <w:rPr>
          <w:rFonts w:cs="Consolas"/>
          <w:sz w:val="24"/>
          <w:szCs w:val="24"/>
        </w:rPr>
      </w:pPr>
    </w:p>
    <w:p w14:paraId="76943321" w14:textId="77777777" w:rsidR="00ED1E3E" w:rsidRDefault="00ED1E3E">
      <w:pPr>
        <w:spacing w:after="0" w:line="240" w:lineRule="auto"/>
        <w:ind w:left="284"/>
        <w:jc w:val="both"/>
        <w:rPr>
          <w:rFonts w:cs="Consolas"/>
          <w:sz w:val="24"/>
          <w:szCs w:val="24"/>
        </w:rPr>
      </w:pPr>
    </w:p>
    <w:p w14:paraId="2E7A80FC" w14:textId="77777777" w:rsidR="00C34C9F" w:rsidRDefault="00C34C9F">
      <w:pPr>
        <w:spacing w:after="0" w:line="240" w:lineRule="auto"/>
        <w:ind w:left="284"/>
        <w:jc w:val="both"/>
        <w:rPr>
          <w:rFonts w:cs="Consolas"/>
          <w:sz w:val="24"/>
          <w:szCs w:val="24"/>
        </w:rPr>
      </w:pPr>
    </w:p>
    <w:p w14:paraId="2CB31119" w14:textId="77777777" w:rsidR="00ED1E3E" w:rsidRDefault="00ED1E3E">
      <w:pPr>
        <w:spacing w:after="0" w:line="240" w:lineRule="auto"/>
        <w:jc w:val="center"/>
        <w:rPr>
          <w:rFonts w:cs="Consolas"/>
          <w:sz w:val="24"/>
          <w:szCs w:val="24"/>
        </w:rPr>
      </w:pPr>
    </w:p>
    <w:p w14:paraId="6CA3C5D8" w14:textId="77777777" w:rsidR="00ED1E3E" w:rsidRDefault="005A4611">
      <w:pPr>
        <w:spacing w:after="0" w:line="240" w:lineRule="auto"/>
        <w:jc w:val="center"/>
        <w:rPr>
          <w:rFonts w:cs="Consolas"/>
          <w:b/>
          <w:sz w:val="24"/>
          <w:szCs w:val="24"/>
        </w:rPr>
      </w:pPr>
      <w:r>
        <w:rPr>
          <w:rFonts w:cs="Consolas"/>
          <w:b/>
          <w:sz w:val="24"/>
          <w:szCs w:val="24"/>
        </w:rPr>
        <w:t>FÁBIO DE OLIVEIRA DALÉCIO</w:t>
      </w:r>
    </w:p>
    <w:p w14:paraId="61E9E089" w14:textId="77777777" w:rsidR="00ED1E3E" w:rsidRDefault="005A4611">
      <w:pPr>
        <w:spacing w:after="0" w:line="240" w:lineRule="auto"/>
        <w:jc w:val="center"/>
        <w:rPr>
          <w:rFonts w:cs="Consolas"/>
          <w:sz w:val="24"/>
          <w:szCs w:val="24"/>
        </w:rPr>
      </w:pPr>
      <w:r>
        <w:rPr>
          <w:rFonts w:cs="Consolas"/>
          <w:sz w:val="24"/>
          <w:szCs w:val="24"/>
        </w:rPr>
        <w:t>Prefeito de Ubiratã</w:t>
      </w:r>
    </w:p>
    <w:p w14:paraId="6457C55A" w14:textId="77777777" w:rsidR="00ED1E3E" w:rsidRDefault="00ED1E3E">
      <w:pPr>
        <w:jc w:val="center"/>
        <w:rPr>
          <w:rFonts w:cs="Consolas"/>
          <w:b/>
          <w:sz w:val="24"/>
          <w:szCs w:val="24"/>
        </w:rPr>
      </w:pPr>
    </w:p>
    <w:p w14:paraId="163B08E1" w14:textId="77777777" w:rsidR="00ED1E3E" w:rsidRDefault="005A4611">
      <w:pPr>
        <w:rPr>
          <w:rFonts w:cs="Consolas"/>
          <w:b/>
          <w:sz w:val="24"/>
          <w:szCs w:val="24"/>
        </w:rPr>
      </w:pPr>
      <w:r>
        <w:br w:type="page"/>
      </w:r>
    </w:p>
    <w:p w14:paraId="71D06AE3" w14:textId="77777777" w:rsidR="00ED1E3E" w:rsidRDefault="005A4611">
      <w:pPr>
        <w:jc w:val="center"/>
        <w:rPr>
          <w:rFonts w:cs="Consolas"/>
          <w:b/>
          <w:sz w:val="24"/>
          <w:szCs w:val="24"/>
        </w:rPr>
      </w:pPr>
      <w:r>
        <w:rPr>
          <w:rFonts w:cs="Consolas"/>
          <w:b/>
          <w:sz w:val="24"/>
          <w:szCs w:val="24"/>
        </w:rPr>
        <w:lastRenderedPageBreak/>
        <w:t>ANEXO I</w:t>
      </w:r>
    </w:p>
    <w:p w14:paraId="63A18DC9" w14:textId="77777777" w:rsidR="00ED1E3E" w:rsidRDefault="005A4611">
      <w:pPr>
        <w:spacing w:after="0" w:line="240" w:lineRule="auto"/>
        <w:jc w:val="center"/>
        <w:rPr>
          <w:rFonts w:cs="Consolas"/>
          <w:b/>
          <w:sz w:val="24"/>
          <w:szCs w:val="24"/>
        </w:rPr>
      </w:pPr>
      <w:r>
        <w:rPr>
          <w:rFonts w:cs="Consolas"/>
          <w:b/>
          <w:sz w:val="24"/>
          <w:szCs w:val="24"/>
        </w:rPr>
        <w:t>TERMO DE REFERÊNCIA</w:t>
      </w:r>
    </w:p>
    <w:p w14:paraId="47C933A8" w14:textId="77777777" w:rsidR="00ED1E3E" w:rsidRDefault="00ED1E3E">
      <w:pPr>
        <w:spacing w:after="0" w:line="240" w:lineRule="auto"/>
        <w:jc w:val="center"/>
        <w:rPr>
          <w:rFonts w:cs="Consolas"/>
          <w:b/>
          <w:sz w:val="24"/>
          <w:szCs w:val="24"/>
        </w:rPr>
      </w:pPr>
    </w:p>
    <w:p w14:paraId="0CCF937E" w14:textId="7B949620" w:rsidR="00ED1E3E" w:rsidRDefault="005A4611">
      <w:pPr>
        <w:spacing w:after="0" w:line="240" w:lineRule="auto"/>
        <w:jc w:val="both"/>
        <w:rPr>
          <w:rFonts w:cs="Consolas"/>
          <w:b/>
          <w:sz w:val="24"/>
          <w:szCs w:val="24"/>
        </w:rPr>
      </w:pPr>
      <w:r>
        <w:rPr>
          <w:rFonts w:cs="Consolas"/>
          <w:b/>
          <w:sz w:val="24"/>
          <w:szCs w:val="24"/>
        </w:rPr>
        <w:t xml:space="preserve">1. </w:t>
      </w:r>
      <w:r w:rsidR="002515B6">
        <w:rPr>
          <w:rFonts w:cs="Consolas"/>
          <w:b/>
          <w:sz w:val="24"/>
          <w:szCs w:val="24"/>
        </w:rPr>
        <w:t xml:space="preserve">DO </w:t>
      </w:r>
      <w:r>
        <w:rPr>
          <w:rFonts w:cs="Consolas"/>
          <w:b/>
          <w:sz w:val="24"/>
          <w:szCs w:val="24"/>
        </w:rPr>
        <w:t>OBJETO</w:t>
      </w:r>
    </w:p>
    <w:p w14:paraId="125A0BFD" w14:textId="77777777" w:rsidR="00ED1E3E" w:rsidRDefault="00ED1E3E">
      <w:pPr>
        <w:spacing w:after="0" w:line="240" w:lineRule="auto"/>
        <w:jc w:val="both"/>
        <w:rPr>
          <w:rFonts w:cs="Consolas"/>
          <w:sz w:val="24"/>
          <w:szCs w:val="24"/>
        </w:rPr>
      </w:pPr>
    </w:p>
    <w:p w14:paraId="238A99C4" w14:textId="78941959" w:rsidR="00ED1E3E" w:rsidRDefault="005A4611">
      <w:pPr>
        <w:spacing w:after="0" w:line="240" w:lineRule="auto"/>
        <w:jc w:val="both"/>
        <w:rPr>
          <w:rFonts w:cs="Consolas"/>
          <w:sz w:val="24"/>
          <w:szCs w:val="24"/>
        </w:rPr>
      </w:pPr>
      <w:r>
        <w:rPr>
          <w:rFonts w:cs="Consolas"/>
          <w:sz w:val="24"/>
          <w:szCs w:val="24"/>
        </w:rPr>
        <w:t xml:space="preserve">1.1. O presente termo tem por objeto </w:t>
      </w:r>
      <w:r w:rsidR="004843F4">
        <w:rPr>
          <w:rFonts w:cs="Consolas"/>
          <w:sz w:val="24"/>
          <w:szCs w:val="24"/>
        </w:rPr>
        <w:t>a</w:t>
      </w:r>
      <w:r w:rsidR="00FF4410" w:rsidRPr="00FF4410">
        <w:rPr>
          <w:rFonts w:cs="Consolas"/>
          <w:b/>
          <w:sz w:val="24"/>
          <w:szCs w:val="24"/>
        </w:rPr>
        <w:t xml:space="preserve"> </w:t>
      </w:r>
      <w:r w:rsidR="00FF4410">
        <w:rPr>
          <w:rFonts w:cs="Consolas"/>
          <w:b/>
          <w:sz w:val="24"/>
          <w:szCs w:val="24"/>
        </w:rPr>
        <w:t>AQUISIÇÃO DE ALIMENTOS DA AGRICULTURA FAMILIAR PARA ESCOLAS E CMEIS</w:t>
      </w:r>
      <w:r>
        <w:rPr>
          <w:rFonts w:cs="Consolas"/>
          <w:sz w:val="24"/>
          <w:szCs w:val="24"/>
        </w:rPr>
        <w:t>.</w:t>
      </w:r>
    </w:p>
    <w:p w14:paraId="1739B82A" w14:textId="77777777" w:rsidR="00ED1E3E" w:rsidRDefault="00ED1E3E">
      <w:pPr>
        <w:spacing w:after="0" w:line="240" w:lineRule="auto"/>
        <w:jc w:val="both"/>
        <w:rPr>
          <w:rFonts w:cs="Consolas"/>
          <w:sz w:val="24"/>
          <w:szCs w:val="24"/>
        </w:rPr>
      </w:pPr>
    </w:p>
    <w:p w14:paraId="1C5AF36F" w14:textId="77777777" w:rsidR="00ED1E3E" w:rsidRDefault="005A4611">
      <w:pPr>
        <w:spacing w:after="0" w:line="240" w:lineRule="auto"/>
        <w:jc w:val="both"/>
        <w:rPr>
          <w:rFonts w:cs="Consolas"/>
          <w:b/>
          <w:sz w:val="24"/>
          <w:szCs w:val="24"/>
        </w:rPr>
      </w:pPr>
      <w:r>
        <w:rPr>
          <w:rFonts w:cs="Consolas"/>
          <w:b/>
          <w:sz w:val="24"/>
          <w:szCs w:val="24"/>
        </w:rPr>
        <w:t>2. DO INTERESSE PÚBLICO</w:t>
      </w:r>
    </w:p>
    <w:p w14:paraId="6839AA6F" w14:textId="77777777" w:rsidR="00ED1E3E" w:rsidRDefault="00ED1E3E" w:rsidP="00FF4410">
      <w:pPr>
        <w:spacing w:after="0" w:line="240" w:lineRule="auto"/>
        <w:jc w:val="both"/>
        <w:rPr>
          <w:rFonts w:cs="Consolas"/>
          <w:sz w:val="24"/>
          <w:szCs w:val="24"/>
        </w:rPr>
      </w:pPr>
    </w:p>
    <w:p w14:paraId="766677C2" w14:textId="31868B47" w:rsidR="00FF4410" w:rsidRDefault="00FF4410" w:rsidP="00FF4410">
      <w:pPr>
        <w:tabs>
          <w:tab w:val="center" w:pos="4252"/>
          <w:tab w:val="right" w:pos="8504"/>
        </w:tabs>
        <w:spacing w:after="0" w:line="240" w:lineRule="auto"/>
        <w:jc w:val="both"/>
        <w:textAlignment w:val="baseline"/>
        <w:rPr>
          <w:rFonts w:ascii="Calibri" w:hAnsi="Calibri" w:cs="Calibri"/>
        </w:rPr>
      </w:pPr>
      <w:r>
        <w:rPr>
          <w:rFonts w:ascii="Calibri" w:hAnsi="Calibri" w:cs="Calibri"/>
          <w:sz w:val="24"/>
          <w:szCs w:val="24"/>
        </w:rPr>
        <w:t>2.1. A Lei nº 11.947, de 16 de junho de 2009,</w:t>
      </w:r>
      <w:r w:rsidR="00B45FA5">
        <w:rPr>
          <w:rFonts w:ascii="Calibri" w:hAnsi="Calibri" w:cs="Calibri"/>
          <w:sz w:val="24"/>
          <w:szCs w:val="24"/>
        </w:rPr>
        <w:t xml:space="preserve"> assim como a Resolução nº 06, de 08 de maio de 2020,</w:t>
      </w:r>
      <w:r>
        <w:rPr>
          <w:rFonts w:ascii="Calibri" w:hAnsi="Calibri" w:cs="Calibri"/>
          <w:sz w:val="24"/>
          <w:szCs w:val="24"/>
        </w:rPr>
        <w:t xml:space="preserve"> determina</w:t>
      </w:r>
      <w:r w:rsidR="00B45FA5">
        <w:rPr>
          <w:rFonts w:ascii="Calibri" w:hAnsi="Calibri" w:cs="Calibri"/>
          <w:sz w:val="24"/>
          <w:szCs w:val="24"/>
        </w:rPr>
        <w:t>m</w:t>
      </w:r>
      <w:r>
        <w:rPr>
          <w:rFonts w:ascii="Calibri" w:hAnsi="Calibri" w:cs="Calibri"/>
          <w:sz w:val="24"/>
          <w:szCs w:val="24"/>
        </w:rPr>
        <w:t xml:space="preserve"> que no mínimo 30% do valor repassado a Estados, Municípios e Distrito Federal pelo Fundo Nacional de Desenvolvimento da Educação (FNDE) para o Programa Nacional de Alimentação Escolar (PNAE) deve ser utilizado na compra de gêneros alimentícios diretamente da agricultura familiar e do empreendedor familiar rural ou de suas organizações. Sendo assim se faz necessária o presente credenciamento de gêneros alimentícios da agricultura familiar, para complementação da merenda escolar, atendendo então as recomendações do Fundo Nacional de Desenvolvimento da Educação. </w:t>
      </w:r>
    </w:p>
    <w:p w14:paraId="17D64AEF" w14:textId="77777777" w:rsidR="00ED1E3E" w:rsidRDefault="00ED1E3E" w:rsidP="00FF4410">
      <w:pPr>
        <w:tabs>
          <w:tab w:val="center" w:pos="4252"/>
          <w:tab w:val="right" w:pos="8504"/>
        </w:tabs>
        <w:spacing w:after="0" w:line="240" w:lineRule="auto"/>
        <w:jc w:val="both"/>
        <w:textAlignment w:val="baseline"/>
        <w:rPr>
          <w:rFonts w:ascii="Calibri" w:hAnsi="Calibri"/>
        </w:rPr>
      </w:pPr>
    </w:p>
    <w:p w14:paraId="13057883" w14:textId="77777777" w:rsidR="00ED1E3E" w:rsidRDefault="005A4611">
      <w:pPr>
        <w:spacing w:after="0" w:line="240" w:lineRule="auto"/>
        <w:jc w:val="both"/>
        <w:rPr>
          <w:rFonts w:cs="Consolas"/>
          <w:b/>
          <w:sz w:val="24"/>
          <w:szCs w:val="24"/>
        </w:rPr>
      </w:pPr>
      <w:r>
        <w:rPr>
          <w:rFonts w:cs="Consolas"/>
          <w:b/>
          <w:sz w:val="24"/>
          <w:szCs w:val="24"/>
        </w:rPr>
        <w:t>3. DA DESCRIÇÃO DETALHADA DO OBJETO</w:t>
      </w:r>
    </w:p>
    <w:p w14:paraId="53ECEA38" w14:textId="77777777" w:rsidR="00ED1E3E" w:rsidRDefault="00ED1E3E">
      <w:pPr>
        <w:spacing w:after="0" w:line="240" w:lineRule="auto"/>
        <w:jc w:val="both"/>
        <w:rPr>
          <w:rFonts w:cs="Consolas"/>
          <w:sz w:val="24"/>
          <w:szCs w:val="24"/>
        </w:rPr>
      </w:pPr>
    </w:p>
    <w:p w14:paraId="42E23BC3" w14:textId="385D2F13" w:rsidR="00ED1E3E" w:rsidRDefault="005A4611">
      <w:pPr>
        <w:spacing w:after="0" w:line="240" w:lineRule="auto"/>
        <w:jc w:val="both"/>
        <w:rPr>
          <w:rFonts w:cs="Consolas"/>
          <w:sz w:val="24"/>
          <w:szCs w:val="24"/>
        </w:rPr>
      </w:pPr>
      <w:r>
        <w:rPr>
          <w:rFonts w:cs="Consolas"/>
          <w:sz w:val="24"/>
          <w:szCs w:val="24"/>
        </w:rPr>
        <w:t>3.1. Visa-se o credenciamento de empresas conforme especificações e valores a seguir:</w:t>
      </w:r>
    </w:p>
    <w:p w14:paraId="7C1B845F" w14:textId="77777777" w:rsidR="00ED1E3E" w:rsidRDefault="00ED1E3E">
      <w:pPr>
        <w:spacing w:after="0" w:line="240" w:lineRule="auto"/>
        <w:jc w:val="both"/>
        <w:rPr>
          <w:rFonts w:cs="Consolas"/>
          <w:sz w:val="24"/>
          <w:szCs w:val="24"/>
        </w:rPr>
      </w:pPr>
    </w:p>
    <w:tbl>
      <w:tblPr>
        <w:tblW w:w="10093" w:type="dxa"/>
        <w:tblCellMar>
          <w:top w:w="28" w:type="dxa"/>
          <w:left w:w="28" w:type="dxa"/>
          <w:bottom w:w="28" w:type="dxa"/>
          <w:right w:w="28" w:type="dxa"/>
        </w:tblCellMar>
        <w:tblLook w:val="0000" w:firstRow="0" w:lastRow="0" w:firstColumn="0" w:lastColumn="0" w:noHBand="0" w:noVBand="0"/>
      </w:tblPr>
      <w:tblGrid>
        <w:gridCol w:w="734"/>
        <w:gridCol w:w="5531"/>
        <w:gridCol w:w="851"/>
        <w:gridCol w:w="709"/>
        <w:gridCol w:w="992"/>
        <w:gridCol w:w="1276"/>
      </w:tblGrid>
      <w:tr w:rsidR="00226C7E" w:rsidRPr="00226C7E" w14:paraId="5910043B" w14:textId="77777777" w:rsidTr="00226C7E">
        <w:tc>
          <w:tcPr>
            <w:tcW w:w="734" w:type="dxa"/>
            <w:tcBorders>
              <w:top w:val="single" w:sz="2" w:space="0" w:color="000000"/>
              <w:left w:val="single" w:sz="2" w:space="0" w:color="000000"/>
              <w:bottom w:val="single" w:sz="2" w:space="0" w:color="000000"/>
            </w:tcBorders>
            <w:shd w:val="clear" w:color="auto" w:fill="auto"/>
          </w:tcPr>
          <w:p w14:paraId="0FE66B88"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Item</w:t>
            </w:r>
          </w:p>
        </w:tc>
        <w:tc>
          <w:tcPr>
            <w:tcW w:w="5531" w:type="dxa"/>
            <w:tcBorders>
              <w:top w:val="single" w:sz="2" w:space="0" w:color="000000"/>
              <w:left w:val="single" w:sz="2" w:space="0" w:color="000000"/>
              <w:bottom w:val="single" w:sz="2" w:space="0" w:color="000000"/>
            </w:tcBorders>
            <w:shd w:val="clear" w:color="auto" w:fill="auto"/>
          </w:tcPr>
          <w:p w14:paraId="15B7E712"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Descrição</w:t>
            </w:r>
          </w:p>
        </w:tc>
        <w:tc>
          <w:tcPr>
            <w:tcW w:w="851" w:type="dxa"/>
            <w:tcBorders>
              <w:top w:val="single" w:sz="2" w:space="0" w:color="000000"/>
              <w:left w:val="single" w:sz="2" w:space="0" w:color="000000"/>
              <w:bottom w:val="single" w:sz="2" w:space="0" w:color="000000"/>
            </w:tcBorders>
            <w:shd w:val="clear" w:color="auto" w:fill="auto"/>
          </w:tcPr>
          <w:p w14:paraId="4B286CE3"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Qtd</w:t>
            </w:r>
          </w:p>
        </w:tc>
        <w:tc>
          <w:tcPr>
            <w:tcW w:w="709" w:type="dxa"/>
            <w:tcBorders>
              <w:top w:val="single" w:sz="2" w:space="0" w:color="000000"/>
              <w:left w:val="single" w:sz="2" w:space="0" w:color="000000"/>
              <w:bottom w:val="single" w:sz="2" w:space="0" w:color="000000"/>
            </w:tcBorders>
            <w:shd w:val="clear" w:color="auto" w:fill="auto"/>
          </w:tcPr>
          <w:p w14:paraId="68E62803"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Un</w:t>
            </w:r>
          </w:p>
        </w:tc>
        <w:tc>
          <w:tcPr>
            <w:tcW w:w="992" w:type="dxa"/>
            <w:tcBorders>
              <w:top w:val="single" w:sz="2" w:space="0" w:color="000000"/>
              <w:left w:val="single" w:sz="2" w:space="0" w:color="000000"/>
              <w:bottom w:val="single" w:sz="2" w:space="0" w:color="000000"/>
            </w:tcBorders>
            <w:shd w:val="clear" w:color="auto" w:fill="auto"/>
          </w:tcPr>
          <w:p w14:paraId="6099FC57"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V. Unit R$</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14:paraId="0E727C1C"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V. Total R$</w:t>
            </w:r>
          </w:p>
        </w:tc>
      </w:tr>
      <w:tr w:rsidR="00226C7E" w:rsidRPr="00226C7E" w14:paraId="73F1F8A1" w14:textId="77777777" w:rsidTr="00226C7E">
        <w:tc>
          <w:tcPr>
            <w:tcW w:w="734" w:type="dxa"/>
            <w:tcBorders>
              <w:left w:val="single" w:sz="2" w:space="0" w:color="000000"/>
              <w:bottom w:val="single" w:sz="2" w:space="0" w:color="000000"/>
            </w:tcBorders>
            <w:shd w:val="clear" w:color="auto" w:fill="auto"/>
          </w:tcPr>
          <w:p w14:paraId="2E065621"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1</w:t>
            </w:r>
          </w:p>
        </w:tc>
        <w:tc>
          <w:tcPr>
            <w:tcW w:w="5531" w:type="dxa"/>
            <w:tcBorders>
              <w:left w:val="single" w:sz="2" w:space="0" w:color="000000"/>
              <w:bottom w:val="single" w:sz="2" w:space="0" w:color="000000"/>
            </w:tcBorders>
            <w:shd w:val="clear" w:color="auto" w:fill="auto"/>
          </w:tcPr>
          <w:p w14:paraId="442304BB" w14:textId="77777777" w:rsidR="00226C7E" w:rsidRPr="00226C7E" w:rsidRDefault="00226C7E" w:rsidP="00226C7E">
            <w:pPr>
              <w:pStyle w:val="Contedodatabela"/>
              <w:contextualSpacing/>
              <w:jc w:val="both"/>
              <w:rPr>
                <w:rFonts w:asciiTheme="minorHAnsi" w:hAnsiTheme="minorHAnsi" w:cstheme="minorHAnsi"/>
                <w:sz w:val="22"/>
                <w:szCs w:val="22"/>
              </w:rPr>
            </w:pPr>
            <w:r w:rsidRPr="00226C7E">
              <w:rPr>
                <w:rFonts w:asciiTheme="minorHAnsi" w:hAnsiTheme="minorHAnsi" w:cstheme="minorHAnsi"/>
                <w:sz w:val="22"/>
                <w:szCs w:val="22"/>
              </w:rPr>
              <w:t>Abóbora cabotiá, in natura, Cucurbita spp, extra, formato globular achatado/gomos suaves, casca grossa e rugosa, verde escura, polpa amarelo intenso, peso médio por unidade 1,5 quilos a 2 quilos. Em perfeito estado de desenvolvimento, sadia, fresca, sem danificações físicas, casca íntegra. Isenta de substâncias terrosas, sujidades, parasitas, larvas, folhas, sem sinais de desidratação, podridão, resíduos de defensivos agrícolas, odor e sabor estranho a espécie.</w:t>
            </w:r>
          </w:p>
        </w:tc>
        <w:tc>
          <w:tcPr>
            <w:tcW w:w="851" w:type="dxa"/>
            <w:tcBorders>
              <w:left w:val="single" w:sz="2" w:space="0" w:color="000000"/>
              <w:bottom w:val="single" w:sz="2" w:space="0" w:color="000000"/>
            </w:tcBorders>
            <w:shd w:val="clear" w:color="auto" w:fill="auto"/>
          </w:tcPr>
          <w:p w14:paraId="0E79647C"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482</w:t>
            </w:r>
          </w:p>
        </w:tc>
        <w:tc>
          <w:tcPr>
            <w:tcW w:w="709" w:type="dxa"/>
            <w:tcBorders>
              <w:left w:val="single" w:sz="2" w:space="0" w:color="000000"/>
              <w:bottom w:val="single" w:sz="2" w:space="0" w:color="000000"/>
            </w:tcBorders>
            <w:shd w:val="clear" w:color="auto" w:fill="auto"/>
          </w:tcPr>
          <w:p w14:paraId="6210A7C3"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KG</w:t>
            </w:r>
          </w:p>
        </w:tc>
        <w:tc>
          <w:tcPr>
            <w:tcW w:w="992" w:type="dxa"/>
            <w:tcBorders>
              <w:left w:val="single" w:sz="2" w:space="0" w:color="000000"/>
              <w:bottom w:val="single" w:sz="2" w:space="0" w:color="000000"/>
            </w:tcBorders>
            <w:shd w:val="clear" w:color="auto" w:fill="auto"/>
          </w:tcPr>
          <w:p w14:paraId="3400BEF4"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4,27</w:t>
            </w:r>
          </w:p>
        </w:tc>
        <w:tc>
          <w:tcPr>
            <w:tcW w:w="1276" w:type="dxa"/>
            <w:tcBorders>
              <w:left w:val="single" w:sz="2" w:space="0" w:color="000000"/>
              <w:bottom w:val="single" w:sz="2" w:space="0" w:color="000000"/>
              <w:right w:val="single" w:sz="2" w:space="0" w:color="000000"/>
            </w:tcBorders>
            <w:shd w:val="clear" w:color="auto" w:fill="auto"/>
          </w:tcPr>
          <w:p w14:paraId="1BAA6BB0"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2.058,14</w:t>
            </w:r>
          </w:p>
        </w:tc>
      </w:tr>
      <w:tr w:rsidR="00226C7E" w:rsidRPr="00226C7E" w14:paraId="3935520E" w14:textId="77777777" w:rsidTr="00226C7E">
        <w:tc>
          <w:tcPr>
            <w:tcW w:w="734" w:type="dxa"/>
            <w:tcBorders>
              <w:left w:val="single" w:sz="2" w:space="0" w:color="000000"/>
              <w:bottom w:val="single" w:sz="2" w:space="0" w:color="000000"/>
            </w:tcBorders>
            <w:shd w:val="clear" w:color="auto" w:fill="auto"/>
          </w:tcPr>
          <w:p w14:paraId="7668A85E"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2</w:t>
            </w:r>
          </w:p>
        </w:tc>
        <w:tc>
          <w:tcPr>
            <w:tcW w:w="5531" w:type="dxa"/>
            <w:tcBorders>
              <w:left w:val="single" w:sz="2" w:space="0" w:color="000000"/>
              <w:bottom w:val="single" w:sz="2" w:space="0" w:color="000000"/>
            </w:tcBorders>
            <w:shd w:val="clear" w:color="auto" w:fill="auto"/>
          </w:tcPr>
          <w:p w14:paraId="28101AC2" w14:textId="77777777" w:rsidR="00226C7E" w:rsidRPr="00226C7E" w:rsidRDefault="00226C7E" w:rsidP="00226C7E">
            <w:pPr>
              <w:pStyle w:val="Contedodatabela"/>
              <w:contextualSpacing/>
              <w:jc w:val="both"/>
              <w:rPr>
                <w:rFonts w:asciiTheme="minorHAnsi" w:hAnsiTheme="minorHAnsi" w:cstheme="minorHAnsi"/>
                <w:sz w:val="22"/>
                <w:szCs w:val="22"/>
              </w:rPr>
            </w:pPr>
            <w:r w:rsidRPr="00226C7E">
              <w:rPr>
                <w:rFonts w:asciiTheme="minorHAnsi" w:hAnsiTheme="minorHAnsi" w:cstheme="minorHAnsi"/>
                <w:sz w:val="22"/>
                <w:szCs w:val="22"/>
              </w:rPr>
              <w:t xml:space="preserve">Abóbora paulista (seca), in natura, fresca e sã, estar inteira, limpa e livre de umidade externa anormal, grau de evolução e maturação que lhes permita suportar a manipulação, o transporte e a conservação em condições adequadas. Não serão aceitos produtos golpeados e danificados por quaisquer lesões de origem física, mecânica ou biológica. A polpa e o pedúnculo (quando houver) deverão se apresentar intactos e firmes. Isentos de substâncias terrosas, sujidades ou corpos estranhos aderidos à superfície externa, parasitas, larvas e outros animais, nos produtos e nas embalagens, odor e sabor estranhos ou enfermidades. </w:t>
            </w:r>
          </w:p>
        </w:tc>
        <w:tc>
          <w:tcPr>
            <w:tcW w:w="851" w:type="dxa"/>
            <w:tcBorders>
              <w:left w:val="single" w:sz="2" w:space="0" w:color="000000"/>
              <w:bottom w:val="single" w:sz="2" w:space="0" w:color="000000"/>
            </w:tcBorders>
            <w:shd w:val="clear" w:color="auto" w:fill="auto"/>
          </w:tcPr>
          <w:p w14:paraId="0CDF3AA7"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371</w:t>
            </w:r>
          </w:p>
        </w:tc>
        <w:tc>
          <w:tcPr>
            <w:tcW w:w="709" w:type="dxa"/>
            <w:tcBorders>
              <w:left w:val="single" w:sz="2" w:space="0" w:color="000000"/>
              <w:bottom w:val="single" w:sz="2" w:space="0" w:color="000000"/>
            </w:tcBorders>
            <w:shd w:val="clear" w:color="auto" w:fill="auto"/>
          </w:tcPr>
          <w:p w14:paraId="6AD9D8A8"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KG</w:t>
            </w:r>
          </w:p>
        </w:tc>
        <w:tc>
          <w:tcPr>
            <w:tcW w:w="992" w:type="dxa"/>
            <w:tcBorders>
              <w:left w:val="single" w:sz="2" w:space="0" w:color="000000"/>
              <w:bottom w:val="single" w:sz="2" w:space="0" w:color="000000"/>
            </w:tcBorders>
            <w:shd w:val="clear" w:color="auto" w:fill="auto"/>
          </w:tcPr>
          <w:p w14:paraId="42598384"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4,15</w:t>
            </w:r>
          </w:p>
        </w:tc>
        <w:tc>
          <w:tcPr>
            <w:tcW w:w="1276" w:type="dxa"/>
            <w:tcBorders>
              <w:left w:val="single" w:sz="2" w:space="0" w:color="000000"/>
              <w:bottom w:val="single" w:sz="2" w:space="0" w:color="000000"/>
              <w:right w:val="single" w:sz="2" w:space="0" w:color="000000"/>
            </w:tcBorders>
            <w:shd w:val="clear" w:color="auto" w:fill="auto"/>
          </w:tcPr>
          <w:p w14:paraId="7F173ABD"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1.539,65</w:t>
            </w:r>
          </w:p>
        </w:tc>
      </w:tr>
      <w:tr w:rsidR="00226C7E" w:rsidRPr="00226C7E" w14:paraId="58D43121" w14:textId="77777777" w:rsidTr="00226C7E">
        <w:tc>
          <w:tcPr>
            <w:tcW w:w="734" w:type="dxa"/>
            <w:tcBorders>
              <w:left w:val="single" w:sz="2" w:space="0" w:color="000000"/>
              <w:bottom w:val="single" w:sz="2" w:space="0" w:color="000000"/>
            </w:tcBorders>
            <w:shd w:val="clear" w:color="auto" w:fill="auto"/>
          </w:tcPr>
          <w:p w14:paraId="6D593905"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3</w:t>
            </w:r>
          </w:p>
        </w:tc>
        <w:tc>
          <w:tcPr>
            <w:tcW w:w="5531" w:type="dxa"/>
            <w:tcBorders>
              <w:left w:val="single" w:sz="2" w:space="0" w:color="000000"/>
              <w:bottom w:val="single" w:sz="2" w:space="0" w:color="000000"/>
            </w:tcBorders>
            <w:shd w:val="clear" w:color="auto" w:fill="auto"/>
          </w:tcPr>
          <w:p w14:paraId="12ED6882" w14:textId="77777777" w:rsidR="00226C7E" w:rsidRPr="00226C7E" w:rsidRDefault="00226C7E" w:rsidP="00226C7E">
            <w:pPr>
              <w:pStyle w:val="Contedodatabela"/>
              <w:contextualSpacing/>
              <w:jc w:val="both"/>
              <w:rPr>
                <w:rFonts w:asciiTheme="minorHAnsi" w:hAnsiTheme="minorHAnsi" w:cstheme="minorHAnsi"/>
                <w:sz w:val="22"/>
                <w:szCs w:val="22"/>
              </w:rPr>
            </w:pPr>
            <w:r w:rsidRPr="00226C7E">
              <w:rPr>
                <w:rFonts w:asciiTheme="minorHAnsi" w:hAnsiTheme="minorHAnsi" w:cstheme="minorHAnsi"/>
                <w:sz w:val="22"/>
                <w:szCs w:val="22"/>
              </w:rPr>
              <w:t xml:space="preserve">Acelga, in natura, conhecida por couve chinesa, espécie Brassica rapa pekinensis. Categoria extra, folhas de coloração verde-claro ou médio, parte central branca, folhas grandes, espessas, alongadas ou ovaladas, podendo ser do grupo alongado ou globoso. Em perfeito estado de desenvolvimento. Não serão permitidos danos que lhe </w:t>
            </w:r>
            <w:r w:rsidRPr="00226C7E">
              <w:rPr>
                <w:rFonts w:asciiTheme="minorHAnsi" w:hAnsiTheme="minorHAnsi" w:cstheme="minorHAnsi"/>
                <w:sz w:val="22"/>
                <w:szCs w:val="22"/>
              </w:rPr>
              <w:lastRenderedPageBreak/>
              <w:t xml:space="preserve">alterem a conformação, aparência ou qualidade. Isenta de sujidades e livre de parasitas. </w:t>
            </w:r>
          </w:p>
        </w:tc>
        <w:tc>
          <w:tcPr>
            <w:tcW w:w="851" w:type="dxa"/>
            <w:tcBorders>
              <w:left w:val="single" w:sz="2" w:space="0" w:color="000000"/>
              <w:bottom w:val="single" w:sz="2" w:space="0" w:color="000000"/>
            </w:tcBorders>
            <w:shd w:val="clear" w:color="auto" w:fill="auto"/>
          </w:tcPr>
          <w:p w14:paraId="38CF0816"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lastRenderedPageBreak/>
              <w:t>312</w:t>
            </w:r>
          </w:p>
        </w:tc>
        <w:tc>
          <w:tcPr>
            <w:tcW w:w="709" w:type="dxa"/>
            <w:tcBorders>
              <w:left w:val="single" w:sz="2" w:space="0" w:color="000000"/>
              <w:bottom w:val="single" w:sz="2" w:space="0" w:color="000000"/>
            </w:tcBorders>
            <w:shd w:val="clear" w:color="auto" w:fill="auto"/>
          </w:tcPr>
          <w:p w14:paraId="79760B0E"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KG</w:t>
            </w:r>
          </w:p>
        </w:tc>
        <w:tc>
          <w:tcPr>
            <w:tcW w:w="992" w:type="dxa"/>
            <w:tcBorders>
              <w:left w:val="single" w:sz="2" w:space="0" w:color="000000"/>
              <w:bottom w:val="single" w:sz="2" w:space="0" w:color="000000"/>
            </w:tcBorders>
            <w:shd w:val="clear" w:color="auto" w:fill="auto"/>
          </w:tcPr>
          <w:p w14:paraId="40931AD6"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8,97</w:t>
            </w:r>
          </w:p>
        </w:tc>
        <w:tc>
          <w:tcPr>
            <w:tcW w:w="1276" w:type="dxa"/>
            <w:tcBorders>
              <w:left w:val="single" w:sz="2" w:space="0" w:color="000000"/>
              <w:bottom w:val="single" w:sz="2" w:space="0" w:color="000000"/>
              <w:right w:val="single" w:sz="2" w:space="0" w:color="000000"/>
            </w:tcBorders>
            <w:shd w:val="clear" w:color="auto" w:fill="auto"/>
          </w:tcPr>
          <w:p w14:paraId="66795C3B"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2.798,64</w:t>
            </w:r>
          </w:p>
        </w:tc>
      </w:tr>
      <w:tr w:rsidR="00226C7E" w:rsidRPr="00226C7E" w14:paraId="46A7AD9F" w14:textId="77777777" w:rsidTr="00226C7E">
        <w:tc>
          <w:tcPr>
            <w:tcW w:w="734" w:type="dxa"/>
            <w:tcBorders>
              <w:left w:val="single" w:sz="2" w:space="0" w:color="000000"/>
              <w:bottom w:val="single" w:sz="2" w:space="0" w:color="000000"/>
            </w:tcBorders>
            <w:shd w:val="clear" w:color="auto" w:fill="auto"/>
          </w:tcPr>
          <w:p w14:paraId="1BE183B4"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4</w:t>
            </w:r>
          </w:p>
        </w:tc>
        <w:tc>
          <w:tcPr>
            <w:tcW w:w="5531" w:type="dxa"/>
            <w:tcBorders>
              <w:left w:val="single" w:sz="2" w:space="0" w:color="000000"/>
              <w:bottom w:val="single" w:sz="2" w:space="0" w:color="000000"/>
            </w:tcBorders>
            <w:shd w:val="clear" w:color="auto" w:fill="auto"/>
          </w:tcPr>
          <w:p w14:paraId="35864FA2" w14:textId="77777777" w:rsidR="00226C7E" w:rsidRPr="00226C7E" w:rsidRDefault="00226C7E" w:rsidP="00226C7E">
            <w:pPr>
              <w:pStyle w:val="Contedodatabela"/>
              <w:contextualSpacing/>
              <w:jc w:val="both"/>
              <w:rPr>
                <w:rFonts w:asciiTheme="minorHAnsi" w:hAnsiTheme="minorHAnsi" w:cstheme="minorHAnsi"/>
                <w:sz w:val="22"/>
                <w:szCs w:val="22"/>
              </w:rPr>
            </w:pPr>
            <w:r w:rsidRPr="00226C7E">
              <w:rPr>
                <w:rFonts w:asciiTheme="minorHAnsi" w:hAnsiTheme="minorHAnsi" w:cstheme="minorHAnsi"/>
                <w:sz w:val="22"/>
                <w:szCs w:val="22"/>
              </w:rPr>
              <w:t xml:space="preserve">Alface, in natura, espécie Lactuca sativa L. grupo crespa, verde, categoria de qualidade extra, aparência fresca e sã, colhidas ao atingir o grau de evolução completo e perfeito estado de desenvolvimento. Isento de danos e defeitos de natureza física ou mecânica, folhas limpas, livres de terra, restos vegetais ou materiais estranhos, parasitas, larvas e defensivos agrícolas. Isentos de podridão, descoloração e lesões devido armazenamento e/ou transporte. </w:t>
            </w:r>
          </w:p>
        </w:tc>
        <w:tc>
          <w:tcPr>
            <w:tcW w:w="851" w:type="dxa"/>
            <w:tcBorders>
              <w:left w:val="single" w:sz="2" w:space="0" w:color="000000"/>
              <w:bottom w:val="single" w:sz="2" w:space="0" w:color="000000"/>
            </w:tcBorders>
            <w:shd w:val="clear" w:color="auto" w:fill="auto"/>
          </w:tcPr>
          <w:p w14:paraId="7CA9B903"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332</w:t>
            </w:r>
          </w:p>
        </w:tc>
        <w:tc>
          <w:tcPr>
            <w:tcW w:w="709" w:type="dxa"/>
            <w:tcBorders>
              <w:left w:val="single" w:sz="2" w:space="0" w:color="000000"/>
              <w:bottom w:val="single" w:sz="2" w:space="0" w:color="000000"/>
            </w:tcBorders>
            <w:shd w:val="clear" w:color="auto" w:fill="auto"/>
          </w:tcPr>
          <w:p w14:paraId="162BAD04"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KG</w:t>
            </w:r>
          </w:p>
        </w:tc>
        <w:tc>
          <w:tcPr>
            <w:tcW w:w="992" w:type="dxa"/>
            <w:tcBorders>
              <w:left w:val="single" w:sz="2" w:space="0" w:color="000000"/>
              <w:bottom w:val="single" w:sz="2" w:space="0" w:color="000000"/>
            </w:tcBorders>
            <w:shd w:val="clear" w:color="auto" w:fill="auto"/>
          </w:tcPr>
          <w:p w14:paraId="24992EEC"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13,06</w:t>
            </w:r>
          </w:p>
        </w:tc>
        <w:tc>
          <w:tcPr>
            <w:tcW w:w="1276" w:type="dxa"/>
            <w:tcBorders>
              <w:left w:val="single" w:sz="2" w:space="0" w:color="000000"/>
              <w:bottom w:val="single" w:sz="2" w:space="0" w:color="000000"/>
              <w:right w:val="single" w:sz="2" w:space="0" w:color="000000"/>
            </w:tcBorders>
            <w:shd w:val="clear" w:color="auto" w:fill="auto"/>
          </w:tcPr>
          <w:p w14:paraId="23A9DD9E"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4.335,92</w:t>
            </w:r>
          </w:p>
        </w:tc>
      </w:tr>
      <w:tr w:rsidR="00226C7E" w:rsidRPr="00226C7E" w14:paraId="506736D2" w14:textId="77777777" w:rsidTr="00226C7E">
        <w:tc>
          <w:tcPr>
            <w:tcW w:w="734" w:type="dxa"/>
            <w:tcBorders>
              <w:left w:val="single" w:sz="2" w:space="0" w:color="000000"/>
              <w:bottom w:val="single" w:sz="2" w:space="0" w:color="000000"/>
            </w:tcBorders>
            <w:shd w:val="clear" w:color="auto" w:fill="auto"/>
          </w:tcPr>
          <w:p w14:paraId="5CB2371D"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5</w:t>
            </w:r>
          </w:p>
        </w:tc>
        <w:tc>
          <w:tcPr>
            <w:tcW w:w="5531" w:type="dxa"/>
            <w:tcBorders>
              <w:left w:val="single" w:sz="2" w:space="0" w:color="000000"/>
              <w:bottom w:val="single" w:sz="2" w:space="0" w:color="000000"/>
            </w:tcBorders>
            <w:shd w:val="clear" w:color="auto" w:fill="auto"/>
          </w:tcPr>
          <w:p w14:paraId="3BF92F06" w14:textId="77777777" w:rsidR="00226C7E" w:rsidRPr="00226C7E" w:rsidRDefault="00226C7E" w:rsidP="00226C7E">
            <w:pPr>
              <w:pStyle w:val="Contedodatabela"/>
              <w:contextualSpacing/>
              <w:jc w:val="both"/>
              <w:rPr>
                <w:rFonts w:asciiTheme="minorHAnsi" w:hAnsiTheme="minorHAnsi" w:cstheme="minorHAnsi"/>
                <w:sz w:val="22"/>
                <w:szCs w:val="22"/>
              </w:rPr>
            </w:pPr>
            <w:r w:rsidRPr="00226C7E">
              <w:rPr>
                <w:rFonts w:asciiTheme="minorHAnsi" w:hAnsiTheme="minorHAnsi" w:cstheme="minorHAnsi"/>
                <w:sz w:val="22"/>
                <w:szCs w:val="22"/>
              </w:rPr>
              <w:t xml:space="preserve">Alho triturado sem sal, o alho deverá ser o único ingrediente, embalado em pote plástico transparente resistente com tampa e lacre contendo 1 quilo, devendo apresentar na embalagem peso, informações nutricionais, data de fabricação e o prazo de validade, procedência do produto e modo de armazenamento. </w:t>
            </w:r>
          </w:p>
        </w:tc>
        <w:tc>
          <w:tcPr>
            <w:tcW w:w="851" w:type="dxa"/>
            <w:tcBorders>
              <w:left w:val="single" w:sz="2" w:space="0" w:color="000000"/>
              <w:bottom w:val="single" w:sz="2" w:space="0" w:color="000000"/>
            </w:tcBorders>
            <w:shd w:val="clear" w:color="auto" w:fill="auto"/>
          </w:tcPr>
          <w:p w14:paraId="618DCAB3"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294</w:t>
            </w:r>
          </w:p>
        </w:tc>
        <w:tc>
          <w:tcPr>
            <w:tcW w:w="709" w:type="dxa"/>
            <w:tcBorders>
              <w:left w:val="single" w:sz="2" w:space="0" w:color="000000"/>
              <w:bottom w:val="single" w:sz="2" w:space="0" w:color="000000"/>
            </w:tcBorders>
            <w:shd w:val="clear" w:color="auto" w:fill="auto"/>
          </w:tcPr>
          <w:p w14:paraId="17A626D9"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KG</w:t>
            </w:r>
          </w:p>
        </w:tc>
        <w:tc>
          <w:tcPr>
            <w:tcW w:w="992" w:type="dxa"/>
            <w:tcBorders>
              <w:left w:val="single" w:sz="2" w:space="0" w:color="000000"/>
              <w:bottom w:val="single" w:sz="2" w:space="0" w:color="000000"/>
            </w:tcBorders>
            <w:shd w:val="clear" w:color="auto" w:fill="auto"/>
          </w:tcPr>
          <w:p w14:paraId="5C2D02EF"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32,14</w:t>
            </w:r>
          </w:p>
        </w:tc>
        <w:tc>
          <w:tcPr>
            <w:tcW w:w="1276" w:type="dxa"/>
            <w:tcBorders>
              <w:left w:val="single" w:sz="2" w:space="0" w:color="000000"/>
              <w:bottom w:val="single" w:sz="2" w:space="0" w:color="000000"/>
              <w:right w:val="single" w:sz="2" w:space="0" w:color="000000"/>
            </w:tcBorders>
            <w:shd w:val="clear" w:color="auto" w:fill="auto"/>
          </w:tcPr>
          <w:p w14:paraId="45D67C31"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9.449,16</w:t>
            </w:r>
          </w:p>
        </w:tc>
      </w:tr>
      <w:tr w:rsidR="00226C7E" w:rsidRPr="00226C7E" w14:paraId="3F97F246" w14:textId="77777777" w:rsidTr="00226C7E">
        <w:tc>
          <w:tcPr>
            <w:tcW w:w="734" w:type="dxa"/>
            <w:tcBorders>
              <w:left w:val="single" w:sz="2" w:space="0" w:color="000000"/>
              <w:bottom w:val="single" w:sz="2" w:space="0" w:color="000000"/>
            </w:tcBorders>
            <w:shd w:val="clear" w:color="auto" w:fill="auto"/>
          </w:tcPr>
          <w:p w14:paraId="62650D5A"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6</w:t>
            </w:r>
          </w:p>
        </w:tc>
        <w:tc>
          <w:tcPr>
            <w:tcW w:w="5531" w:type="dxa"/>
            <w:tcBorders>
              <w:left w:val="single" w:sz="2" w:space="0" w:color="000000"/>
              <w:bottom w:val="single" w:sz="2" w:space="0" w:color="000000"/>
            </w:tcBorders>
            <w:shd w:val="clear" w:color="auto" w:fill="auto"/>
          </w:tcPr>
          <w:p w14:paraId="59BE0F02" w14:textId="77777777" w:rsidR="00226C7E" w:rsidRPr="00226C7E" w:rsidRDefault="00226C7E" w:rsidP="00226C7E">
            <w:pPr>
              <w:pStyle w:val="Contedodatabela"/>
              <w:contextualSpacing/>
              <w:jc w:val="both"/>
              <w:rPr>
                <w:rFonts w:asciiTheme="minorHAnsi" w:hAnsiTheme="minorHAnsi" w:cstheme="minorHAnsi"/>
                <w:sz w:val="22"/>
                <w:szCs w:val="22"/>
              </w:rPr>
            </w:pPr>
            <w:r w:rsidRPr="00226C7E">
              <w:rPr>
                <w:rFonts w:asciiTheme="minorHAnsi" w:hAnsiTheme="minorHAnsi" w:cstheme="minorHAnsi"/>
                <w:sz w:val="22"/>
                <w:szCs w:val="22"/>
              </w:rPr>
              <w:t xml:space="preserve">Banana nanica, in natura, grupo Cavendish espécie Musa acuminata, categoria extra, com escala de maturação amarelo com ponta verde), apresentação em buquê ou penca. Os frutos devem ser fisiologicamente desenvolvidos, sadios e isentos de defeitos, manchas, amassados, lesões e substâncias nocivas à saúde. Não serão permitidos danos que lhe alterem a conformação, aparência ou qualidade. Isenta de sujidades e livre de parasitas, insetos e larvas. </w:t>
            </w:r>
          </w:p>
        </w:tc>
        <w:tc>
          <w:tcPr>
            <w:tcW w:w="851" w:type="dxa"/>
            <w:tcBorders>
              <w:left w:val="single" w:sz="2" w:space="0" w:color="000000"/>
              <w:bottom w:val="single" w:sz="2" w:space="0" w:color="000000"/>
            </w:tcBorders>
            <w:shd w:val="clear" w:color="auto" w:fill="auto"/>
          </w:tcPr>
          <w:p w14:paraId="6B52AD58" w14:textId="478D4ECC"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8.843</w:t>
            </w:r>
          </w:p>
        </w:tc>
        <w:tc>
          <w:tcPr>
            <w:tcW w:w="709" w:type="dxa"/>
            <w:tcBorders>
              <w:left w:val="single" w:sz="2" w:space="0" w:color="000000"/>
              <w:bottom w:val="single" w:sz="2" w:space="0" w:color="000000"/>
            </w:tcBorders>
            <w:shd w:val="clear" w:color="auto" w:fill="auto"/>
          </w:tcPr>
          <w:p w14:paraId="5DD0FF34"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KG</w:t>
            </w:r>
          </w:p>
        </w:tc>
        <w:tc>
          <w:tcPr>
            <w:tcW w:w="992" w:type="dxa"/>
            <w:tcBorders>
              <w:left w:val="single" w:sz="2" w:space="0" w:color="000000"/>
              <w:bottom w:val="single" w:sz="2" w:space="0" w:color="000000"/>
            </w:tcBorders>
            <w:shd w:val="clear" w:color="auto" w:fill="auto"/>
          </w:tcPr>
          <w:p w14:paraId="35DB6002"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4,51</w:t>
            </w:r>
          </w:p>
        </w:tc>
        <w:tc>
          <w:tcPr>
            <w:tcW w:w="1276" w:type="dxa"/>
            <w:tcBorders>
              <w:left w:val="single" w:sz="2" w:space="0" w:color="000000"/>
              <w:bottom w:val="single" w:sz="2" w:space="0" w:color="000000"/>
              <w:right w:val="single" w:sz="2" w:space="0" w:color="000000"/>
            </w:tcBorders>
            <w:shd w:val="clear" w:color="auto" w:fill="auto"/>
          </w:tcPr>
          <w:p w14:paraId="3BFEF8B4"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39.881,93</w:t>
            </w:r>
          </w:p>
        </w:tc>
      </w:tr>
      <w:tr w:rsidR="00226C7E" w:rsidRPr="00226C7E" w14:paraId="44754D2C" w14:textId="77777777" w:rsidTr="00226C7E">
        <w:tc>
          <w:tcPr>
            <w:tcW w:w="734" w:type="dxa"/>
            <w:tcBorders>
              <w:left w:val="single" w:sz="2" w:space="0" w:color="000000"/>
              <w:bottom w:val="single" w:sz="2" w:space="0" w:color="000000"/>
            </w:tcBorders>
            <w:shd w:val="clear" w:color="auto" w:fill="auto"/>
          </w:tcPr>
          <w:p w14:paraId="1F915ED1"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7</w:t>
            </w:r>
          </w:p>
        </w:tc>
        <w:tc>
          <w:tcPr>
            <w:tcW w:w="5531" w:type="dxa"/>
            <w:tcBorders>
              <w:left w:val="single" w:sz="2" w:space="0" w:color="000000"/>
              <w:bottom w:val="single" w:sz="2" w:space="0" w:color="000000"/>
            </w:tcBorders>
            <w:shd w:val="clear" w:color="auto" w:fill="auto"/>
          </w:tcPr>
          <w:p w14:paraId="26EF2B8E" w14:textId="77777777" w:rsidR="00226C7E" w:rsidRPr="00226C7E" w:rsidRDefault="00226C7E" w:rsidP="00226C7E">
            <w:pPr>
              <w:pStyle w:val="Contedodatabela"/>
              <w:contextualSpacing/>
              <w:jc w:val="both"/>
              <w:rPr>
                <w:rFonts w:asciiTheme="minorHAnsi" w:hAnsiTheme="minorHAnsi" w:cstheme="minorHAnsi"/>
                <w:sz w:val="22"/>
                <w:szCs w:val="22"/>
              </w:rPr>
            </w:pPr>
            <w:r w:rsidRPr="00226C7E">
              <w:rPr>
                <w:rFonts w:asciiTheme="minorHAnsi" w:hAnsiTheme="minorHAnsi" w:cstheme="minorHAnsi"/>
                <w:sz w:val="22"/>
                <w:szCs w:val="22"/>
              </w:rPr>
              <w:t xml:space="preserve">Batata doce, in natura, espécie Ipomoea batatas L., qualidade extra, beneficiada (lavada ou escovada), formato oval ou alongado, casca rosada, sem manchas esverdeadas, com polpa amarela ou branca, sem lesões de origem física ou mecânica, sem rachaduras ou cortes na casca, livre de enfermidades, isenta de partes pútridas e sujidades. </w:t>
            </w:r>
          </w:p>
        </w:tc>
        <w:tc>
          <w:tcPr>
            <w:tcW w:w="851" w:type="dxa"/>
            <w:tcBorders>
              <w:left w:val="single" w:sz="2" w:space="0" w:color="000000"/>
              <w:bottom w:val="single" w:sz="2" w:space="0" w:color="000000"/>
            </w:tcBorders>
            <w:shd w:val="clear" w:color="auto" w:fill="auto"/>
          </w:tcPr>
          <w:p w14:paraId="40669FD5" w14:textId="1314C300"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1.701</w:t>
            </w:r>
          </w:p>
        </w:tc>
        <w:tc>
          <w:tcPr>
            <w:tcW w:w="709" w:type="dxa"/>
            <w:tcBorders>
              <w:left w:val="single" w:sz="2" w:space="0" w:color="000000"/>
              <w:bottom w:val="single" w:sz="2" w:space="0" w:color="000000"/>
            </w:tcBorders>
            <w:shd w:val="clear" w:color="auto" w:fill="auto"/>
          </w:tcPr>
          <w:p w14:paraId="3C0E7F87"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KG</w:t>
            </w:r>
          </w:p>
        </w:tc>
        <w:tc>
          <w:tcPr>
            <w:tcW w:w="992" w:type="dxa"/>
            <w:tcBorders>
              <w:left w:val="single" w:sz="2" w:space="0" w:color="000000"/>
              <w:bottom w:val="single" w:sz="2" w:space="0" w:color="000000"/>
            </w:tcBorders>
            <w:shd w:val="clear" w:color="auto" w:fill="auto"/>
          </w:tcPr>
          <w:p w14:paraId="133F2D05"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5,72</w:t>
            </w:r>
          </w:p>
        </w:tc>
        <w:tc>
          <w:tcPr>
            <w:tcW w:w="1276" w:type="dxa"/>
            <w:tcBorders>
              <w:left w:val="single" w:sz="2" w:space="0" w:color="000000"/>
              <w:bottom w:val="single" w:sz="2" w:space="0" w:color="000000"/>
              <w:right w:val="single" w:sz="2" w:space="0" w:color="000000"/>
            </w:tcBorders>
            <w:shd w:val="clear" w:color="auto" w:fill="auto"/>
          </w:tcPr>
          <w:p w14:paraId="79AEDD86"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9.729,72</w:t>
            </w:r>
          </w:p>
        </w:tc>
      </w:tr>
      <w:tr w:rsidR="00226C7E" w:rsidRPr="00226C7E" w14:paraId="52EA3E03" w14:textId="77777777" w:rsidTr="00226C7E">
        <w:tc>
          <w:tcPr>
            <w:tcW w:w="734" w:type="dxa"/>
            <w:tcBorders>
              <w:left w:val="single" w:sz="2" w:space="0" w:color="000000"/>
              <w:bottom w:val="single" w:sz="2" w:space="0" w:color="000000"/>
            </w:tcBorders>
            <w:shd w:val="clear" w:color="auto" w:fill="auto"/>
          </w:tcPr>
          <w:p w14:paraId="779CC3CB"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8</w:t>
            </w:r>
          </w:p>
        </w:tc>
        <w:tc>
          <w:tcPr>
            <w:tcW w:w="5531" w:type="dxa"/>
            <w:tcBorders>
              <w:left w:val="single" w:sz="2" w:space="0" w:color="000000"/>
              <w:bottom w:val="single" w:sz="2" w:space="0" w:color="000000"/>
            </w:tcBorders>
            <w:shd w:val="clear" w:color="auto" w:fill="auto"/>
          </w:tcPr>
          <w:p w14:paraId="541046EB" w14:textId="77777777" w:rsidR="00226C7E" w:rsidRPr="00226C7E" w:rsidRDefault="00226C7E" w:rsidP="00226C7E">
            <w:pPr>
              <w:pStyle w:val="Contedodatabela"/>
              <w:contextualSpacing/>
              <w:jc w:val="both"/>
              <w:rPr>
                <w:rFonts w:asciiTheme="minorHAnsi" w:hAnsiTheme="minorHAnsi" w:cstheme="minorHAnsi"/>
                <w:sz w:val="22"/>
                <w:szCs w:val="22"/>
              </w:rPr>
            </w:pPr>
            <w:r w:rsidRPr="00226C7E">
              <w:rPr>
                <w:rFonts w:asciiTheme="minorHAnsi" w:hAnsiTheme="minorHAnsi" w:cstheme="minorHAnsi"/>
                <w:sz w:val="22"/>
                <w:szCs w:val="22"/>
              </w:rPr>
              <w:t xml:space="preserve">Beterraba, in natura, espécie Beta vulgaris, tamanho extra, formato esférico ou elíptico achatado, casca vermelho arroxeada, polpa vermelha, fresca, compacta, aroma, cor e sabor típico da espécie, em perfeito estado de desenvolvimento. Não serão permitidos danos que lhe alterem a conformação e aparência. Isento de sujidade, insetos parasitas, larvas, rachaduras, folhas, cortes e perfurações. Sem sinais de desidratação caracterizada por flacidez, podridão ou raízes fibrosas. </w:t>
            </w:r>
          </w:p>
        </w:tc>
        <w:tc>
          <w:tcPr>
            <w:tcW w:w="851" w:type="dxa"/>
            <w:tcBorders>
              <w:left w:val="single" w:sz="2" w:space="0" w:color="000000"/>
              <w:bottom w:val="single" w:sz="2" w:space="0" w:color="000000"/>
            </w:tcBorders>
            <w:shd w:val="clear" w:color="auto" w:fill="auto"/>
          </w:tcPr>
          <w:p w14:paraId="0F7D8F19"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946</w:t>
            </w:r>
          </w:p>
        </w:tc>
        <w:tc>
          <w:tcPr>
            <w:tcW w:w="709" w:type="dxa"/>
            <w:tcBorders>
              <w:left w:val="single" w:sz="2" w:space="0" w:color="000000"/>
              <w:bottom w:val="single" w:sz="2" w:space="0" w:color="000000"/>
            </w:tcBorders>
            <w:shd w:val="clear" w:color="auto" w:fill="auto"/>
          </w:tcPr>
          <w:p w14:paraId="5EE770DF"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KG</w:t>
            </w:r>
          </w:p>
        </w:tc>
        <w:tc>
          <w:tcPr>
            <w:tcW w:w="992" w:type="dxa"/>
            <w:tcBorders>
              <w:left w:val="single" w:sz="2" w:space="0" w:color="000000"/>
              <w:bottom w:val="single" w:sz="2" w:space="0" w:color="000000"/>
            </w:tcBorders>
            <w:shd w:val="clear" w:color="auto" w:fill="auto"/>
          </w:tcPr>
          <w:p w14:paraId="6FE1FD17"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4,53</w:t>
            </w:r>
          </w:p>
        </w:tc>
        <w:tc>
          <w:tcPr>
            <w:tcW w:w="1276" w:type="dxa"/>
            <w:tcBorders>
              <w:left w:val="single" w:sz="2" w:space="0" w:color="000000"/>
              <w:bottom w:val="single" w:sz="2" w:space="0" w:color="000000"/>
              <w:right w:val="single" w:sz="2" w:space="0" w:color="000000"/>
            </w:tcBorders>
            <w:shd w:val="clear" w:color="auto" w:fill="auto"/>
          </w:tcPr>
          <w:p w14:paraId="4BB752A4"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4.285,38</w:t>
            </w:r>
          </w:p>
        </w:tc>
      </w:tr>
      <w:tr w:rsidR="00226C7E" w:rsidRPr="00226C7E" w14:paraId="7FC73B6C" w14:textId="77777777" w:rsidTr="00226C7E">
        <w:tc>
          <w:tcPr>
            <w:tcW w:w="734" w:type="dxa"/>
            <w:tcBorders>
              <w:left w:val="single" w:sz="2" w:space="0" w:color="000000"/>
              <w:bottom w:val="single" w:sz="2" w:space="0" w:color="000000"/>
            </w:tcBorders>
            <w:shd w:val="clear" w:color="auto" w:fill="auto"/>
          </w:tcPr>
          <w:p w14:paraId="43787A9C"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9</w:t>
            </w:r>
          </w:p>
        </w:tc>
        <w:tc>
          <w:tcPr>
            <w:tcW w:w="5531" w:type="dxa"/>
            <w:tcBorders>
              <w:left w:val="single" w:sz="2" w:space="0" w:color="000000"/>
              <w:bottom w:val="single" w:sz="2" w:space="0" w:color="000000"/>
            </w:tcBorders>
            <w:shd w:val="clear" w:color="auto" w:fill="auto"/>
          </w:tcPr>
          <w:p w14:paraId="00048266" w14:textId="77777777" w:rsidR="00226C7E" w:rsidRPr="00226C7E" w:rsidRDefault="00226C7E" w:rsidP="00226C7E">
            <w:pPr>
              <w:pStyle w:val="Contedodatabela"/>
              <w:contextualSpacing/>
              <w:jc w:val="both"/>
              <w:rPr>
                <w:rFonts w:asciiTheme="minorHAnsi" w:hAnsiTheme="minorHAnsi" w:cstheme="minorHAnsi"/>
                <w:sz w:val="22"/>
                <w:szCs w:val="22"/>
              </w:rPr>
            </w:pPr>
            <w:r w:rsidRPr="00226C7E">
              <w:rPr>
                <w:rFonts w:asciiTheme="minorHAnsi" w:hAnsiTheme="minorHAnsi" w:cstheme="minorHAnsi"/>
                <w:sz w:val="22"/>
                <w:szCs w:val="22"/>
              </w:rPr>
              <w:t>Brócolis chinês, vegetal in natura, coloração verde escuro, em unidades com peso mínimo de 300 gramas, sem partes deterioradas. Ausente de manchas, machucaduras, sujidades, corpos estranhos ou outros defeitos que possam alterar sua aparência e qualidade. Embalagem: Acondicionado em sacos plásticos transparentes e resistentes.</w:t>
            </w:r>
          </w:p>
        </w:tc>
        <w:tc>
          <w:tcPr>
            <w:tcW w:w="851" w:type="dxa"/>
            <w:tcBorders>
              <w:left w:val="single" w:sz="2" w:space="0" w:color="000000"/>
              <w:bottom w:val="single" w:sz="2" w:space="0" w:color="000000"/>
            </w:tcBorders>
            <w:shd w:val="clear" w:color="auto" w:fill="auto"/>
          </w:tcPr>
          <w:p w14:paraId="480B40B8"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480</w:t>
            </w:r>
          </w:p>
        </w:tc>
        <w:tc>
          <w:tcPr>
            <w:tcW w:w="709" w:type="dxa"/>
            <w:tcBorders>
              <w:left w:val="single" w:sz="2" w:space="0" w:color="000000"/>
              <w:bottom w:val="single" w:sz="2" w:space="0" w:color="000000"/>
            </w:tcBorders>
            <w:shd w:val="clear" w:color="auto" w:fill="auto"/>
          </w:tcPr>
          <w:p w14:paraId="72BEBF7D"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UN.</w:t>
            </w:r>
          </w:p>
        </w:tc>
        <w:tc>
          <w:tcPr>
            <w:tcW w:w="992" w:type="dxa"/>
            <w:tcBorders>
              <w:left w:val="single" w:sz="2" w:space="0" w:color="000000"/>
              <w:bottom w:val="single" w:sz="2" w:space="0" w:color="000000"/>
            </w:tcBorders>
            <w:shd w:val="clear" w:color="auto" w:fill="auto"/>
          </w:tcPr>
          <w:p w14:paraId="1AC514A6"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8,79</w:t>
            </w:r>
          </w:p>
        </w:tc>
        <w:tc>
          <w:tcPr>
            <w:tcW w:w="1276" w:type="dxa"/>
            <w:tcBorders>
              <w:left w:val="single" w:sz="2" w:space="0" w:color="000000"/>
              <w:bottom w:val="single" w:sz="2" w:space="0" w:color="000000"/>
              <w:right w:val="single" w:sz="2" w:space="0" w:color="000000"/>
            </w:tcBorders>
            <w:shd w:val="clear" w:color="auto" w:fill="auto"/>
          </w:tcPr>
          <w:p w14:paraId="15B5F00F"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4.219,20</w:t>
            </w:r>
          </w:p>
        </w:tc>
      </w:tr>
      <w:tr w:rsidR="00226C7E" w:rsidRPr="00226C7E" w14:paraId="1D48F338" w14:textId="77777777" w:rsidTr="00226C7E">
        <w:tc>
          <w:tcPr>
            <w:tcW w:w="734" w:type="dxa"/>
            <w:tcBorders>
              <w:left w:val="single" w:sz="2" w:space="0" w:color="000000"/>
              <w:bottom w:val="single" w:sz="2" w:space="0" w:color="000000"/>
            </w:tcBorders>
            <w:shd w:val="clear" w:color="auto" w:fill="auto"/>
          </w:tcPr>
          <w:p w14:paraId="042E6469"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10</w:t>
            </w:r>
          </w:p>
        </w:tc>
        <w:tc>
          <w:tcPr>
            <w:tcW w:w="5531" w:type="dxa"/>
            <w:tcBorders>
              <w:left w:val="single" w:sz="2" w:space="0" w:color="000000"/>
              <w:bottom w:val="single" w:sz="2" w:space="0" w:color="000000"/>
            </w:tcBorders>
            <w:shd w:val="clear" w:color="auto" w:fill="auto"/>
          </w:tcPr>
          <w:p w14:paraId="02CEB0BE" w14:textId="77777777" w:rsidR="00226C7E" w:rsidRPr="00226C7E" w:rsidRDefault="00226C7E" w:rsidP="00226C7E">
            <w:pPr>
              <w:pStyle w:val="Contedodatabela"/>
              <w:contextualSpacing/>
              <w:jc w:val="both"/>
              <w:rPr>
                <w:rFonts w:asciiTheme="minorHAnsi" w:hAnsiTheme="minorHAnsi" w:cstheme="minorHAnsi"/>
                <w:sz w:val="22"/>
                <w:szCs w:val="22"/>
              </w:rPr>
            </w:pPr>
            <w:r w:rsidRPr="00226C7E">
              <w:rPr>
                <w:rFonts w:asciiTheme="minorHAnsi" w:hAnsiTheme="minorHAnsi" w:cstheme="minorHAnsi"/>
                <w:sz w:val="22"/>
                <w:szCs w:val="22"/>
              </w:rPr>
              <w:t xml:space="preserve">Cebolinha comum, in natura, Allium fistulosum L., folhas verdes com mínimo de 20 cm de comprimento, cilíndricas, com tubos ocos e inflados desde a base. Livre de materiais terrosos, parasitas, danos físicos e mecânicos oriundos do manuseio e transporte. Sem áreas escuras, murchas, podres e amareladas. Apresentação em maço de no mínimo 200 </w:t>
            </w:r>
            <w:r w:rsidRPr="00226C7E">
              <w:rPr>
                <w:rFonts w:asciiTheme="minorHAnsi" w:hAnsiTheme="minorHAnsi" w:cstheme="minorHAnsi"/>
                <w:sz w:val="22"/>
                <w:szCs w:val="22"/>
              </w:rPr>
              <w:lastRenderedPageBreak/>
              <w:t xml:space="preserve">gramas. Isenta de enfermidades e umidade externa anormal. </w:t>
            </w:r>
          </w:p>
        </w:tc>
        <w:tc>
          <w:tcPr>
            <w:tcW w:w="851" w:type="dxa"/>
            <w:tcBorders>
              <w:left w:val="single" w:sz="2" w:space="0" w:color="000000"/>
              <w:bottom w:val="single" w:sz="2" w:space="0" w:color="000000"/>
            </w:tcBorders>
            <w:shd w:val="clear" w:color="auto" w:fill="auto"/>
          </w:tcPr>
          <w:p w14:paraId="4E5F1D06"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lastRenderedPageBreak/>
              <w:t>161</w:t>
            </w:r>
          </w:p>
        </w:tc>
        <w:tc>
          <w:tcPr>
            <w:tcW w:w="709" w:type="dxa"/>
            <w:tcBorders>
              <w:left w:val="single" w:sz="2" w:space="0" w:color="000000"/>
              <w:bottom w:val="single" w:sz="2" w:space="0" w:color="000000"/>
            </w:tcBorders>
            <w:shd w:val="clear" w:color="auto" w:fill="auto"/>
          </w:tcPr>
          <w:p w14:paraId="31E94B45"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MÇ</w:t>
            </w:r>
          </w:p>
        </w:tc>
        <w:tc>
          <w:tcPr>
            <w:tcW w:w="992" w:type="dxa"/>
            <w:tcBorders>
              <w:left w:val="single" w:sz="2" w:space="0" w:color="000000"/>
              <w:bottom w:val="single" w:sz="2" w:space="0" w:color="000000"/>
            </w:tcBorders>
            <w:shd w:val="clear" w:color="auto" w:fill="auto"/>
          </w:tcPr>
          <w:p w14:paraId="5DF9699C"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6,42</w:t>
            </w:r>
          </w:p>
        </w:tc>
        <w:tc>
          <w:tcPr>
            <w:tcW w:w="1276" w:type="dxa"/>
            <w:tcBorders>
              <w:left w:val="single" w:sz="2" w:space="0" w:color="000000"/>
              <w:bottom w:val="single" w:sz="2" w:space="0" w:color="000000"/>
              <w:right w:val="single" w:sz="2" w:space="0" w:color="000000"/>
            </w:tcBorders>
            <w:shd w:val="clear" w:color="auto" w:fill="auto"/>
          </w:tcPr>
          <w:p w14:paraId="445573D1"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1.033,62</w:t>
            </w:r>
          </w:p>
        </w:tc>
      </w:tr>
      <w:tr w:rsidR="00226C7E" w:rsidRPr="00226C7E" w14:paraId="4779C8F9" w14:textId="77777777" w:rsidTr="00226C7E">
        <w:tc>
          <w:tcPr>
            <w:tcW w:w="734" w:type="dxa"/>
            <w:tcBorders>
              <w:left w:val="single" w:sz="2" w:space="0" w:color="000000"/>
              <w:bottom w:val="single" w:sz="2" w:space="0" w:color="000000"/>
            </w:tcBorders>
            <w:shd w:val="clear" w:color="auto" w:fill="auto"/>
          </w:tcPr>
          <w:p w14:paraId="4198FAA5"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11</w:t>
            </w:r>
          </w:p>
        </w:tc>
        <w:tc>
          <w:tcPr>
            <w:tcW w:w="5531" w:type="dxa"/>
            <w:tcBorders>
              <w:left w:val="single" w:sz="2" w:space="0" w:color="000000"/>
              <w:bottom w:val="single" w:sz="2" w:space="0" w:color="000000"/>
            </w:tcBorders>
            <w:shd w:val="clear" w:color="auto" w:fill="auto"/>
          </w:tcPr>
          <w:p w14:paraId="24D468EE" w14:textId="77777777" w:rsidR="00226C7E" w:rsidRPr="00226C7E" w:rsidRDefault="00226C7E" w:rsidP="00226C7E">
            <w:pPr>
              <w:pStyle w:val="Contedodatabela"/>
              <w:contextualSpacing/>
              <w:jc w:val="both"/>
              <w:rPr>
                <w:rFonts w:asciiTheme="minorHAnsi" w:hAnsiTheme="minorHAnsi" w:cstheme="minorHAnsi"/>
                <w:sz w:val="22"/>
                <w:szCs w:val="22"/>
              </w:rPr>
            </w:pPr>
            <w:r w:rsidRPr="00226C7E">
              <w:rPr>
                <w:rFonts w:asciiTheme="minorHAnsi" w:hAnsiTheme="minorHAnsi" w:cstheme="minorHAnsi"/>
                <w:sz w:val="22"/>
                <w:szCs w:val="22"/>
              </w:rPr>
              <w:t xml:space="preserve">Cenoura, in natura, espécie Daucus carota L., grupo varietal diversificado, qualidade extra, tamanho médio entre 14 cm a 18 cm, coloração uniforme, isentas de enfermidades, material terroso, folhas e umidade externa anormal, sem danos físicos e mecânicos oriundos do manuseio e transporte, sem podridão e sinais de desidratação, injúrias por pragas ou doenças. </w:t>
            </w:r>
          </w:p>
        </w:tc>
        <w:tc>
          <w:tcPr>
            <w:tcW w:w="851" w:type="dxa"/>
            <w:tcBorders>
              <w:left w:val="single" w:sz="2" w:space="0" w:color="000000"/>
              <w:bottom w:val="single" w:sz="2" w:space="0" w:color="000000"/>
            </w:tcBorders>
            <w:shd w:val="clear" w:color="auto" w:fill="auto"/>
          </w:tcPr>
          <w:p w14:paraId="03CA35E7" w14:textId="1E899724"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1.056</w:t>
            </w:r>
          </w:p>
        </w:tc>
        <w:tc>
          <w:tcPr>
            <w:tcW w:w="709" w:type="dxa"/>
            <w:tcBorders>
              <w:left w:val="single" w:sz="2" w:space="0" w:color="000000"/>
              <w:bottom w:val="single" w:sz="2" w:space="0" w:color="000000"/>
            </w:tcBorders>
            <w:shd w:val="clear" w:color="auto" w:fill="auto"/>
          </w:tcPr>
          <w:p w14:paraId="7F827E4F"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KG</w:t>
            </w:r>
          </w:p>
        </w:tc>
        <w:tc>
          <w:tcPr>
            <w:tcW w:w="992" w:type="dxa"/>
            <w:tcBorders>
              <w:left w:val="single" w:sz="2" w:space="0" w:color="000000"/>
              <w:bottom w:val="single" w:sz="2" w:space="0" w:color="000000"/>
            </w:tcBorders>
            <w:shd w:val="clear" w:color="auto" w:fill="auto"/>
          </w:tcPr>
          <w:p w14:paraId="4C34A106"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5,79</w:t>
            </w:r>
          </w:p>
        </w:tc>
        <w:tc>
          <w:tcPr>
            <w:tcW w:w="1276" w:type="dxa"/>
            <w:tcBorders>
              <w:left w:val="single" w:sz="2" w:space="0" w:color="000000"/>
              <w:bottom w:val="single" w:sz="2" w:space="0" w:color="000000"/>
              <w:right w:val="single" w:sz="2" w:space="0" w:color="000000"/>
            </w:tcBorders>
            <w:shd w:val="clear" w:color="auto" w:fill="auto"/>
          </w:tcPr>
          <w:p w14:paraId="1A1234A1"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6.114,24</w:t>
            </w:r>
          </w:p>
        </w:tc>
      </w:tr>
      <w:tr w:rsidR="00226C7E" w:rsidRPr="00226C7E" w14:paraId="16191F25" w14:textId="77777777" w:rsidTr="00226C7E">
        <w:tc>
          <w:tcPr>
            <w:tcW w:w="734" w:type="dxa"/>
            <w:tcBorders>
              <w:left w:val="single" w:sz="2" w:space="0" w:color="000000"/>
              <w:bottom w:val="single" w:sz="2" w:space="0" w:color="000000"/>
            </w:tcBorders>
            <w:shd w:val="clear" w:color="auto" w:fill="auto"/>
          </w:tcPr>
          <w:p w14:paraId="7486E973"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12</w:t>
            </w:r>
          </w:p>
        </w:tc>
        <w:tc>
          <w:tcPr>
            <w:tcW w:w="5531" w:type="dxa"/>
            <w:tcBorders>
              <w:left w:val="single" w:sz="2" w:space="0" w:color="000000"/>
              <w:bottom w:val="single" w:sz="2" w:space="0" w:color="000000"/>
            </w:tcBorders>
            <w:shd w:val="clear" w:color="auto" w:fill="auto"/>
          </w:tcPr>
          <w:p w14:paraId="76B6D91C" w14:textId="77777777" w:rsidR="00226C7E" w:rsidRPr="00226C7E" w:rsidRDefault="00226C7E" w:rsidP="00226C7E">
            <w:pPr>
              <w:pStyle w:val="Contedodatabela"/>
              <w:contextualSpacing/>
              <w:jc w:val="both"/>
              <w:rPr>
                <w:rFonts w:asciiTheme="minorHAnsi" w:hAnsiTheme="minorHAnsi" w:cstheme="minorHAnsi"/>
                <w:sz w:val="22"/>
                <w:szCs w:val="22"/>
              </w:rPr>
            </w:pPr>
            <w:r w:rsidRPr="00226C7E">
              <w:rPr>
                <w:rFonts w:asciiTheme="minorHAnsi" w:hAnsiTheme="minorHAnsi" w:cstheme="minorHAnsi"/>
                <w:sz w:val="22"/>
                <w:szCs w:val="22"/>
              </w:rPr>
              <w:t xml:space="preserve">Colorífico em pó fino homogêneo, obtido de frutos maduros de urucum, limpos, dessecados e moídos, de coloração avermelhada, com aspecto, cor, cheiro e sabor próprio, com mistura de fubá ou farinha de mandioca. Isento de materiais estranhos, parasitas que alterem sua aparência e qualidade. Acondicionado em saco plástico transparente e atóxico, hermeticamente vedado e resistente. Devidamente rotulada contendo peso, data de fabricação, validade e procedência. Pacote de 500 gramas. </w:t>
            </w:r>
          </w:p>
        </w:tc>
        <w:tc>
          <w:tcPr>
            <w:tcW w:w="851" w:type="dxa"/>
            <w:tcBorders>
              <w:left w:val="single" w:sz="2" w:space="0" w:color="000000"/>
              <w:bottom w:val="single" w:sz="2" w:space="0" w:color="000000"/>
            </w:tcBorders>
            <w:shd w:val="clear" w:color="auto" w:fill="auto"/>
          </w:tcPr>
          <w:p w14:paraId="5FB3FC95"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285</w:t>
            </w:r>
          </w:p>
        </w:tc>
        <w:tc>
          <w:tcPr>
            <w:tcW w:w="709" w:type="dxa"/>
            <w:tcBorders>
              <w:left w:val="single" w:sz="2" w:space="0" w:color="000000"/>
              <w:bottom w:val="single" w:sz="2" w:space="0" w:color="000000"/>
            </w:tcBorders>
            <w:shd w:val="clear" w:color="auto" w:fill="auto"/>
          </w:tcPr>
          <w:p w14:paraId="16EDD23F"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PC</w:t>
            </w:r>
          </w:p>
        </w:tc>
        <w:tc>
          <w:tcPr>
            <w:tcW w:w="992" w:type="dxa"/>
            <w:tcBorders>
              <w:left w:val="single" w:sz="2" w:space="0" w:color="000000"/>
              <w:bottom w:val="single" w:sz="2" w:space="0" w:color="000000"/>
            </w:tcBorders>
            <w:shd w:val="clear" w:color="auto" w:fill="auto"/>
          </w:tcPr>
          <w:p w14:paraId="3CA786DD"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10,17</w:t>
            </w:r>
          </w:p>
        </w:tc>
        <w:tc>
          <w:tcPr>
            <w:tcW w:w="1276" w:type="dxa"/>
            <w:tcBorders>
              <w:left w:val="single" w:sz="2" w:space="0" w:color="000000"/>
              <w:bottom w:val="single" w:sz="2" w:space="0" w:color="000000"/>
              <w:right w:val="single" w:sz="2" w:space="0" w:color="000000"/>
            </w:tcBorders>
            <w:shd w:val="clear" w:color="auto" w:fill="auto"/>
          </w:tcPr>
          <w:p w14:paraId="01EDAD2C"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2.898,45</w:t>
            </w:r>
          </w:p>
        </w:tc>
      </w:tr>
      <w:tr w:rsidR="00226C7E" w:rsidRPr="00226C7E" w14:paraId="2773DBEF" w14:textId="77777777" w:rsidTr="00226C7E">
        <w:tc>
          <w:tcPr>
            <w:tcW w:w="734" w:type="dxa"/>
            <w:tcBorders>
              <w:left w:val="single" w:sz="2" w:space="0" w:color="000000"/>
              <w:bottom w:val="single" w:sz="2" w:space="0" w:color="000000"/>
            </w:tcBorders>
            <w:shd w:val="clear" w:color="auto" w:fill="auto"/>
          </w:tcPr>
          <w:p w14:paraId="17B15BCF"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13</w:t>
            </w:r>
          </w:p>
        </w:tc>
        <w:tc>
          <w:tcPr>
            <w:tcW w:w="5531" w:type="dxa"/>
            <w:tcBorders>
              <w:left w:val="single" w:sz="2" w:space="0" w:color="000000"/>
              <w:bottom w:val="single" w:sz="2" w:space="0" w:color="000000"/>
            </w:tcBorders>
            <w:shd w:val="clear" w:color="auto" w:fill="auto"/>
          </w:tcPr>
          <w:p w14:paraId="0A1BCE46" w14:textId="77777777" w:rsidR="00226C7E" w:rsidRPr="00226C7E" w:rsidRDefault="00226C7E" w:rsidP="00226C7E">
            <w:pPr>
              <w:pStyle w:val="Contedodatabela"/>
              <w:contextualSpacing/>
              <w:jc w:val="both"/>
              <w:rPr>
                <w:rFonts w:asciiTheme="minorHAnsi" w:hAnsiTheme="minorHAnsi" w:cstheme="minorHAnsi"/>
                <w:sz w:val="22"/>
                <w:szCs w:val="22"/>
              </w:rPr>
            </w:pPr>
            <w:r w:rsidRPr="00226C7E">
              <w:rPr>
                <w:rFonts w:asciiTheme="minorHAnsi" w:hAnsiTheme="minorHAnsi" w:cstheme="minorHAnsi"/>
                <w:sz w:val="22"/>
                <w:szCs w:val="22"/>
              </w:rPr>
              <w:t xml:space="preserve">Couve folha, in natura, Brassica oleracea var. acephala DC., tipo manteiga, qualidade extra, coloração verde clara à verde escura, as folhas devem ser arredondadas, com superfície lisas ou onduladas, caule ereto, folhas não recortadas. Folhas de coloração uniforme e sem manchas, bem desenvolvida, firme e intacta, isenta de material terroso e umidade externa anormal, livre de sujidades, parasitas e larvas, sem danos físicos e mecânicos oriundos do manuseio e transporte, sem sinais de desidratação ou apodrecimento. </w:t>
            </w:r>
          </w:p>
        </w:tc>
        <w:tc>
          <w:tcPr>
            <w:tcW w:w="851" w:type="dxa"/>
            <w:tcBorders>
              <w:left w:val="single" w:sz="2" w:space="0" w:color="000000"/>
              <w:bottom w:val="single" w:sz="2" w:space="0" w:color="000000"/>
            </w:tcBorders>
            <w:shd w:val="clear" w:color="auto" w:fill="auto"/>
          </w:tcPr>
          <w:p w14:paraId="67C4FE23"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435</w:t>
            </w:r>
          </w:p>
        </w:tc>
        <w:tc>
          <w:tcPr>
            <w:tcW w:w="709" w:type="dxa"/>
            <w:tcBorders>
              <w:left w:val="single" w:sz="2" w:space="0" w:color="000000"/>
              <w:bottom w:val="single" w:sz="2" w:space="0" w:color="000000"/>
            </w:tcBorders>
            <w:shd w:val="clear" w:color="auto" w:fill="auto"/>
          </w:tcPr>
          <w:p w14:paraId="0B567316"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KG</w:t>
            </w:r>
          </w:p>
        </w:tc>
        <w:tc>
          <w:tcPr>
            <w:tcW w:w="992" w:type="dxa"/>
            <w:tcBorders>
              <w:left w:val="single" w:sz="2" w:space="0" w:color="000000"/>
              <w:bottom w:val="single" w:sz="2" w:space="0" w:color="000000"/>
            </w:tcBorders>
            <w:shd w:val="clear" w:color="auto" w:fill="auto"/>
          </w:tcPr>
          <w:p w14:paraId="0E89DBD3"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13,04</w:t>
            </w:r>
          </w:p>
        </w:tc>
        <w:tc>
          <w:tcPr>
            <w:tcW w:w="1276" w:type="dxa"/>
            <w:tcBorders>
              <w:left w:val="single" w:sz="2" w:space="0" w:color="000000"/>
              <w:bottom w:val="single" w:sz="2" w:space="0" w:color="000000"/>
              <w:right w:val="single" w:sz="2" w:space="0" w:color="000000"/>
            </w:tcBorders>
            <w:shd w:val="clear" w:color="auto" w:fill="auto"/>
          </w:tcPr>
          <w:p w14:paraId="59C2F668"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5.672,40</w:t>
            </w:r>
          </w:p>
        </w:tc>
      </w:tr>
      <w:tr w:rsidR="00226C7E" w:rsidRPr="00226C7E" w14:paraId="761740CC" w14:textId="77777777" w:rsidTr="00226C7E">
        <w:tc>
          <w:tcPr>
            <w:tcW w:w="734" w:type="dxa"/>
            <w:tcBorders>
              <w:left w:val="single" w:sz="2" w:space="0" w:color="000000"/>
              <w:bottom w:val="single" w:sz="2" w:space="0" w:color="000000"/>
            </w:tcBorders>
            <w:shd w:val="clear" w:color="auto" w:fill="auto"/>
          </w:tcPr>
          <w:p w14:paraId="78114E6E"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14</w:t>
            </w:r>
          </w:p>
        </w:tc>
        <w:tc>
          <w:tcPr>
            <w:tcW w:w="5531" w:type="dxa"/>
            <w:tcBorders>
              <w:left w:val="single" w:sz="2" w:space="0" w:color="000000"/>
              <w:bottom w:val="single" w:sz="2" w:space="0" w:color="000000"/>
            </w:tcBorders>
            <w:shd w:val="clear" w:color="auto" w:fill="auto"/>
          </w:tcPr>
          <w:p w14:paraId="4AFAD5FC" w14:textId="77777777" w:rsidR="00226C7E" w:rsidRPr="00226C7E" w:rsidRDefault="00226C7E" w:rsidP="00226C7E">
            <w:pPr>
              <w:pStyle w:val="Contedodatabela"/>
              <w:contextualSpacing/>
              <w:jc w:val="both"/>
              <w:rPr>
                <w:rFonts w:asciiTheme="minorHAnsi" w:hAnsiTheme="minorHAnsi" w:cstheme="minorHAnsi"/>
                <w:sz w:val="22"/>
                <w:szCs w:val="22"/>
              </w:rPr>
            </w:pPr>
            <w:r w:rsidRPr="00226C7E">
              <w:rPr>
                <w:rFonts w:asciiTheme="minorHAnsi" w:hAnsiTheme="minorHAnsi" w:cstheme="minorHAnsi"/>
                <w:sz w:val="22"/>
                <w:szCs w:val="22"/>
              </w:rPr>
              <w:t xml:space="preserve">Espinafre em maços com 250 gramas. Folhas íntegras, de coloração verde escuro e tamanho uniforme, sem manchas. Serão rejeitados produtos com pragas ou doenças, com folhas amareladas, murcha, com podridão ou umidade externa anormal. Isento de material terroso, sem danos físicos e mecânicos oriundos do manuseio e transporte. Acondicionado em sacos plásticos transparentes e incolores, isento de sujidades. </w:t>
            </w:r>
          </w:p>
        </w:tc>
        <w:tc>
          <w:tcPr>
            <w:tcW w:w="851" w:type="dxa"/>
            <w:tcBorders>
              <w:left w:val="single" w:sz="2" w:space="0" w:color="000000"/>
              <w:bottom w:val="single" w:sz="2" w:space="0" w:color="000000"/>
            </w:tcBorders>
            <w:shd w:val="clear" w:color="auto" w:fill="auto"/>
          </w:tcPr>
          <w:p w14:paraId="13F0007D" w14:textId="1F780623"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1.585</w:t>
            </w:r>
          </w:p>
        </w:tc>
        <w:tc>
          <w:tcPr>
            <w:tcW w:w="709" w:type="dxa"/>
            <w:tcBorders>
              <w:left w:val="single" w:sz="2" w:space="0" w:color="000000"/>
              <w:bottom w:val="single" w:sz="2" w:space="0" w:color="000000"/>
            </w:tcBorders>
            <w:shd w:val="clear" w:color="auto" w:fill="auto"/>
          </w:tcPr>
          <w:p w14:paraId="794F6A03"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MÇ</w:t>
            </w:r>
          </w:p>
        </w:tc>
        <w:tc>
          <w:tcPr>
            <w:tcW w:w="992" w:type="dxa"/>
            <w:tcBorders>
              <w:left w:val="single" w:sz="2" w:space="0" w:color="000000"/>
              <w:bottom w:val="single" w:sz="2" w:space="0" w:color="000000"/>
            </w:tcBorders>
            <w:shd w:val="clear" w:color="auto" w:fill="auto"/>
          </w:tcPr>
          <w:p w14:paraId="76A2F48A"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6,15</w:t>
            </w:r>
          </w:p>
        </w:tc>
        <w:tc>
          <w:tcPr>
            <w:tcW w:w="1276" w:type="dxa"/>
            <w:tcBorders>
              <w:left w:val="single" w:sz="2" w:space="0" w:color="000000"/>
              <w:bottom w:val="single" w:sz="2" w:space="0" w:color="000000"/>
              <w:right w:val="single" w:sz="2" w:space="0" w:color="000000"/>
            </w:tcBorders>
            <w:shd w:val="clear" w:color="auto" w:fill="auto"/>
          </w:tcPr>
          <w:p w14:paraId="648C5149"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9.747,75</w:t>
            </w:r>
          </w:p>
        </w:tc>
      </w:tr>
      <w:tr w:rsidR="00226C7E" w:rsidRPr="00226C7E" w14:paraId="238A60A8" w14:textId="77777777" w:rsidTr="00226C7E">
        <w:tc>
          <w:tcPr>
            <w:tcW w:w="734" w:type="dxa"/>
            <w:tcBorders>
              <w:left w:val="single" w:sz="2" w:space="0" w:color="000000"/>
              <w:bottom w:val="single" w:sz="2" w:space="0" w:color="000000"/>
            </w:tcBorders>
            <w:shd w:val="clear" w:color="auto" w:fill="auto"/>
          </w:tcPr>
          <w:p w14:paraId="5844AA05"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15</w:t>
            </w:r>
          </w:p>
        </w:tc>
        <w:tc>
          <w:tcPr>
            <w:tcW w:w="5531" w:type="dxa"/>
            <w:tcBorders>
              <w:left w:val="single" w:sz="2" w:space="0" w:color="000000"/>
              <w:bottom w:val="single" w:sz="2" w:space="0" w:color="000000"/>
            </w:tcBorders>
            <w:shd w:val="clear" w:color="auto" w:fill="auto"/>
          </w:tcPr>
          <w:p w14:paraId="5D3B652B" w14:textId="77777777" w:rsidR="00226C7E" w:rsidRPr="00226C7E" w:rsidRDefault="00226C7E" w:rsidP="00226C7E">
            <w:pPr>
              <w:pStyle w:val="Contedodatabela"/>
              <w:contextualSpacing/>
              <w:jc w:val="both"/>
              <w:rPr>
                <w:rFonts w:asciiTheme="minorHAnsi" w:hAnsiTheme="minorHAnsi" w:cstheme="minorHAnsi"/>
                <w:sz w:val="22"/>
                <w:szCs w:val="22"/>
              </w:rPr>
            </w:pPr>
            <w:r w:rsidRPr="00226C7E">
              <w:rPr>
                <w:rFonts w:asciiTheme="minorHAnsi" w:hAnsiTheme="minorHAnsi" w:cstheme="minorHAnsi"/>
                <w:sz w:val="22"/>
                <w:szCs w:val="22"/>
              </w:rPr>
              <w:t xml:space="preserve">Laranja pera, in natura, espécie Citrus sinensis L. Osbeck., qualidade extra, tamanho classe 75 (75 a 78 mm de diâmetro equatorial), coloração C2. Isenta de substâncias terrosas, folhas, sujidades, parasitas, larvas, resíduos de defensivos agrícolas, podridão e bolor. Sem danos físicos e mecânicos oriundos do manuseio e transporte. Em perfeito estado de desenvolvimento. </w:t>
            </w:r>
          </w:p>
        </w:tc>
        <w:tc>
          <w:tcPr>
            <w:tcW w:w="851" w:type="dxa"/>
            <w:tcBorders>
              <w:left w:val="single" w:sz="2" w:space="0" w:color="000000"/>
              <w:bottom w:val="single" w:sz="2" w:space="0" w:color="000000"/>
            </w:tcBorders>
            <w:shd w:val="clear" w:color="auto" w:fill="auto"/>
          </w:tcPr>
          <w:p w14:paraId="4AA51D47" w14:textId="5A90402F"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7.740</w:t>
            </w:r>
          </w:p>
        </w:tc>
        <w:tc>
          <w:tcPr>
            <w:tcW w:w="709" w:type="dxa"/>
            <w:tcBorders>
              <w:left w:val="single" w:sz="2" w:space="0" w:color="000000"/>
              <w:bottom w:val="single" w:sz="2" w:space="0" w:color="000000"/>
            </w:tcBorders>
            <w:shd w:val="clear" w:color="auto" w:fill="auto"/>
          </w:tcPr>
          <w:p w14:paraId="3B6113E5"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KG</w:t>
            </w:r>
          </w:p>
        </w:tc>
        <w:tc>
          <w:tcPr>
            <w:tcW w:w="992" w:type="dxa"/>
            <w:tcBorders>
              <w:left w:val="single" w:sz="2" w:space="0" w:color="000000"/>
              <w:bottom w:val="single" w:sz="2" w:space="0" w:color="000000"/>
            </w:tcBorders>
            <w:shd w:val="clear" w:color="auto" w:fill="auto"/>
          </w:tcPr>
          <w:p w14:paraId="16450FA3"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4,65</w:t>
            </w:r>
          </w:p>
        </w:tc>
        <w:tc>
          <w:tcPr>
            <w:tcW w:w="1276" w:type="dxa"/>
            <w:tcBorders>
              <w:left w:val="single" w:sz="2" w:space="0" w:color="000000"/>
              <w:bottom w:val="single" w:sz="2" w:space="0" w:color="000000"/>
              <w:right w:val="single" w:sz="2" w:space="0" w:color="000000"/>
            </w:tcBorders>
            <w:shd w:val="clear" w:color="auto" w:fill="auto"/>
          </w:tcPr>
          <w:p w14:paraId="727592B7"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35.991,00</w:t>
            </w:r>
          </w:p>
        </w:tc>
      </w:tr>
      <w:tr w:rsidR="00226C7E" w:rsidRPr="00226C7E" w14:paraId="0EE1AA49" w14:textId="77777777" w:rsidTr="00226C7E">
        <w:tc>
          <w:tcPr>
            <w:tcW w:w="734" w:type="dxa"/>
            <w:tcBorders>
              <w:left w:val="single" w:sz="2" w:space="0" w:color="000000"/>
              <w:bottom w:val="single" w:sz="2" w:space="0" w:color="000000"/>
            </w:tcBorders>
            <w:shd w:val="clear" w:color="auto" w:fill="auto"/>
          </w:tcPr>
          <w:p w14:paraId="5F79934B"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16</w:t>
            </w:r>
          </w:p>
        </w:tc>
        <w:tc>
          <w:tcPr>
            <w:tcW w:w="5531" w:type="dxa"/>
            <w:tcBorders>
              <w:left w:val="single" w:sz="2" w:space="0" w:color="000000"/>
              <w:bottom w:val="single" w:sz="2" w:space="0" w:color="000000"/>
            </w:tcBorders>
            <w:shd w:val="clear" w:color="auto" w:fill="auto"/>
          </w:tcPr>
          <w:p w14:paraId="6ED659E4" w14:textId="05491A8B" w:rsidR="00226C7E" w:rsidRPr="00226C7E" w:rsidRDefault="00226C7E" w:rsidP="00226C7E">
            <w:pPr>
              <w:spacing w:after="0" w:line="240" w:lineRule="auto"/>
              <w:contextualSpacing/>
              <w:jc w:val="both"/>
              <w:rPr>
                <w:rFonts w:cstheme="minorHAnsi"/>
                <w:color w:val="000000"/>
              </w:rPr>
            </w:pPr>
            <w:r w:rsidRPr="00226C7E">
              <w:rPr>
                <w:rFonts w:cstheme="minorHAnsi"/>
                <w:color w:val="000000"/>
              </w:rPr>
              <w:t xml:space="preserve">Mandioca, espécie Manihot esculenta Crantz, descascada e congelada, podendo ser do tipo branca ou amarela, armazenada em sacos plásticos transparentes e atóxicos, não violados e resistentes a manipulação, congelamento e transporte, com capacidade mínima de 1 quilo. Deverá ser cortada em toletes de aproximadamente 6 à 8 cm. Devidamente rotulada contendo peso, data de fabricação, validade e procedência. Produto isento de brotos, defeitos e lesões de origem física ou mecânica (rachaduras, perfurações e cortes) que alterem a sua conformação e aparência, tamanho e coloração uniforme, sem cozimento </w:t>
            </w:r>
            <w:r w:rsidRPr="00226C7E">
              <w:rPr>
                <w:rFonts w:cstheme="minorHAnsi"/>
                <w:color w:val="000000"/>
              </w:rPr>
              <w:lastRenderedPageBreak/>
              <w:t xml:space="preserve">prévio, devendo ser desprovida de odor, cor ou sabor estranho a espécie e isento de sinais de descongelamento. Livre de material terroso ou sujidade, substâncias tóxicas ou nocivas a saúde. O produto deverá ser transportado congelado. </w:t>
            </w:r>
          </w:p>
        </w:tc>
        <w:tc>
          <w:tcPr>
            <w:tcW w:w="851" w:type="dxa"/>
            <w:tcBorders>
              <w:left w:val="single" w:sz="2" w:space="0" w:color="000000"/>
              <w:bottom w:val="single" w:sz="2" w:space="0" w:color="000000"/>
            </w:tcBorders>
            <w:shd w:val="clear" w:color="auto" w:fill="auto"/>
          </w:tcPr>
          <w:p w14:paraId="304364D5"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lastRenderedPageBreak/>
              <w:t>921</w:t>
            </w:r>
          </w:p>
        </w:tc>
        <w:tc>
          <w:tcPr>
            <w:tcW w:w="709" w:type="dxa"/>
            <w:tcBorders>
              <w:left w:val="single" w:sz="2" w:space="0" w:color="000000"/>
              <w:bottom w:val="single" w:sz="2" w:space="0" w:color="000000"/>
            </w:tcBorders>
            <w:shd w:val="clear" w:color="auto" w:fill="auto"/>
          </w:tcPr>
          <w:p w14:paraId="24801386"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KG</w:t>
            </w:r>
          </w:p>
        </w:tc>
        <w:tc>
          <w:tcPr>
            <w:tcW w:w="992" w:type="dxa"/>
            <w:tcBorders>
              <w:left w:val="single" w:sz="2" w:space="0" w:color="000000"/>
              <w:bottom w:val="single" w:sz="2" w:space="0" w:color="000000"/>
            </w:tcBorders>
            <w:shd w:val="clear" w:color="auto" w:fill="auto"/>
          </w:tcPr>
          <w:p w14:paraId="6079D4D8"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8,52</w:t>
            </w:r>
          </w:p>
        </w:tc>
        <w:tc>
          <w:tcPr>
            <w:tcW w:w="1276" w:type="dxa"/>
            <w:tcBorders>
              <w:left w:val="single" w:sz="2" w:space="0" w:color="000000"/>
              <w:bottom w:val="single" w:sz="2" w:space="0" w:color="000000"/>
              <w:right w:val="single" w:sz="2" w:space="0" w:color="000000"/>
            </w:tcBorders>
            <w:shd w:val="clear" w:color="auto" w:fill="auto"/>
          </w:tcPr>
          <w:p w14:paraId="3CE74227"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7.846,92</w:t>
            </w:r>
          </w:p>
        </w:tc>
      </w:tr>
      <w:tr w:rsidR="00226C7E" w:rsidRPr="00226C7E" w14:paraId="534EAB10" w14:textId="77777777" w:rsidTr="00226C7E">
        <w:tc>
          <w:tcPr>
            <w:tcW w:w="734" w:type="dxa"/>
            <w:tcBorders>
              <w:left w:val="single" w:sz="2" w:space="0" w:color="000000"/>
              <w:bottom w:val="single" w:sz="2" w:space="0" w:color="000000"/>
            </w:tcBorders>
            <w:shd w:val="clear" w:color="auto" w:fill="auto"/>
          </w:tcPr>
          <w:p w14:paraId="00C1F2FB"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17</w:t>
            </w:r>
          </w:p>
        </w:tc>
        <w:tc>
          <w:tcPr>
            <w:tcW w:w="5531" w:type="dxa"/>
            <w:tcBorders>
              <w:left w:val="single" w:sz="2" w:space="0" w:color="000000"/>
              <w:bottom w:val="single" w:sz="2" w:space="0" w:color="000000"/>
            </w:tcBorders>
            <w:shd w:val="clear" w:color="auto" w:fill="auto"/>
          </w:tcPr>
          <w:p w14:paraId="2B9347D9" w14:textId="77777777" w:rsidR="00226C7E" w:rsidRPr="00226C7E" w:rsidRDefault="00226C7E" w:rsidP="00226C7E">
            <w:pPr>
              <w:pStyle w:val="Contedodatabela"/>
              <w:contextualSpacing/>
              <w:jc w:val="both"/>
              <w:rPr>
                <w:rFonts w:asciiTheme="minorHAnsi" w:hAnsiTheme="minorHAnsi" w:cstheme="minorHAnsi"/>
                <w:sz w:val="22"/>
                <w:szCs w:val="22"/>
              </w:rPr>
            </w:pPr>
            <w:r w:rsidRPr="00226C7E">
              <w:rPr>
                <w:rFonts w:asciiTheme="minorHAnsi" w:hAnsiTheme="minorHAnsi" w:cstheme="minorHAnsi"/>
                <w:sz w:val="22"/>
                <w:szCs w:val="22"/>
              </w:rPr>
              <w:t xml:space="preserve">Melancia inteira, tamanho médio (entre 6 a 9 quilos), a fruta deve estar fisiologicamente desenvolvida, bem formada, limpa, com coloração própria, livre de danos mecânicos, fisiológicos, pragas, podridão ou alterações que as tornem impróprias para consumo. Deverá estar em perfeitas condições de conservação, firmes e suficientemente maduras, de forma que a cor e o sabor da polpa devem corresponder a um estado de maturação suficiente. Não serão aceitos frutas com rachaduras, com umidade externa anormal e odores e/ou sabores estranhos. </w:t>
            </w:r>
          </w:p>
        </w:tc>
        <w:tc>
          <w:tcPr>
            <w:tcW w:w="851" w:type="dxa"/>
            <w:tcBorders>
              <w:left w:val="single" w:sz="2" w:space="0" w:color="000000"/>
              <w:bottom w:val="single" w:sz="2" w:space="0" w:color="000000"/>
            </w:tcBorders>
            <w:shd w:val="clear" w:color="auto" w:fill="auto"/>
          </w:tcPr>
          <w:p w14:paraId="4C38204E" w14:textId="6AFB3240"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1.281</w:t>
            </w:r>
          </w:p>
        </w:tc>
        <w:tc>
          <w:tcPr>
            <w:tcW w:w="709" w:type="dxa"/>
            <w:tcBorders>
              <w:left w:val="single" w:sz="2" w:space="0" w:color="000000"/>
              <w:bottom w:val="single" w:sz="2" w:space="0" w:color="000000"/>
            </w:tcBorders>
            <w:shd w:val="clear" w:color="auto" w:fill="auto"/>
          </w:tcPr>
          <w:p w14:paraId="203C38D3"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KG</w:t>
            </w:r>
          </w:p>
        </w:tc>
        <w:tc>
          <w:tcPr>
            <w:tcW w:w="992" w:type="dxa"/>
            <w:tcBorders>
              <w:left w:val="single" w:sz="2" w:space="0" w:color="000000"/>
              <w:bottom w:val="single" w:sz="2" w:space="0" w:color="000000"/>
            </w:tcBorders>
            <w:shd w:val="clear" w:color="auto" w:fill="auto"/>
          </w:tcPr>
          <w:p w14:paraId="415CC8C6"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3,05</w:t>
            </w:r>
          </w:p>
        </w:tc>
        <w:tc>
          <w:tcPr>
            <w:tcW w:w="1276" w:type="dxa"/>
            <w:tcBorders>
              <w:left w:val="single" w:sz="2" w:space="0" w:color="000000"/>
              <w:bottom w:val="single" w:sz="2" w:space="0" w:color="000000"/>
              <w:right w:val="single" w:sz="2" w:space="0" w:color="000000"/>
            </w:tcBorders>
            <w:shd w:val="clear" w:color="auto" w:fill="auto"/>
          </w:tcPr>
          <w:p w14:paraId="1F8F30C5"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3.907,05</w:t>
            </w:r>
          </w:p>
        </w:tc>
      </w:tr>
      <w:tr w:rsidR="00226C7E" w:rsidRPr="00226C7E" w14:paraId="56CCF7E2" w14:textId="77777777" w:rsidTr="00226C7E">
        <w:tc>
          <w:tcPr>
            <w:tcW w:w="734" w:type="dxa"/>
            <w:tcBorders>
              <w:left w:val="single" w:sz="2" w:space="0" w:color="000000"/>
              <w:bottom w:val="single" w:sz="2" w:space="0" w:color="000000"/>
            </w:tcBorders>
            <w:shd w:val="clear" w:color="auto" w:fill="auto"/>
          </w:tcPr>
          <w:p w14:paraId="1BE4964B"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18</w:t>
            </w:r>
          </w:p>
        </w:tc>
        <w:tc>
          <w:tcPr>
            <w:tcW w:w="5531" w:type="dxa"/>
            <w:tcBorders>
              <w:left w:val="single" w:sz="2" w:space="0" w:color="000000"/>
              <w:bottom w:val="single" w:sz="2" w:space="0" w:color="000000"/>
            </w:tcBorders>
            <w:shd w:val="clear" w:color="auto" w:fill="auto"/>
          </w:tcPr>
          <w:p w14:paraId="2B6674A5" w14:textId="77777777" w:rsidR="00226C7E" w:rsidRPr="00226C7E" w:rsidRDefault="00226C7E" w:rsidP="00226C7E">
            <w:pPr>
              <w:pStyle w:val="Contedodatabela"/>
              <w:contextualSpacing/>
              <w:jc w:val="both"/>
              <w:rPr>
                <w:rFonts w:asciiTheme="minorHAnsi" w:hAnsiTheme="minorHAnsi" w:cstheme="minorHAnsi"/>
                <w:sz w:val="22"/>
                <w:szCs w:val="22"/>
              </w:rPr>
            </w:pPr>
            <w:r w:rsidRPr="00226C7E">
              <w:rPr>
                <w:rFonts w:asciiTheme="minorHAnsi" w:hAnsiTheme="minorHAnsi" w:cstheme="minorHAnsi"/>
                <w:sz w:val="22"/>
                <w:szCs w:val="22"/>
              </w:rPr>
              <w:t xml:space="preserve">Pão caseiro inteiro, bem assado, com miolo branco e casca de cor dourada e homogênea. Serão rejeitados pães mal assados, queimados, amassados, achatados e “embatumados aspecto massa pesada” e de características organolépticas anormais. Deve ser isento de sujidades e mofo.  O pão deverá ser entregue inteiro.  O produto deve ser embalado individualmente com saco plástico atóxico adequado para alimentos. No rótulo deverá conter identificação do produto, procedência, lista de ingredientes, informação nutricional, peso, data de fabricação, armazenagem e com validade de até 4 dias a partir da data de entrega. </w:t>
            </w:r>
          </w:p>
        </w:tc>
        <w:tc>
          <w:tcPr>
            <w:tcW w:w="851" w:type="dxa"/>
            <w:tcBorders>
              <w:left w:val="single" w:sz="2" w:space="0" w:color="000000"/>
              <w:bottom w:val="single" w:sz="2" w:space="0" w:color="000000"/>
            </w:tcBorders>
            <w:shd w:val="clear" w:color="auto" w:fill="auto"/>
          </w:tcPr>
          <w:p w14:paraId="149596AA" w14:textId="41C39FA9"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3.388</w:t>
            </w:r>
          </w:p>
        </w:tc>
        <w:tc>
          <w:tcPr>
            <w:tcW w:w="709" w:type="dxa"/>
            <w:tcBorders>
              <w:left w:val="single" w:sz="2" w:space="0" w:color="000000"/>
              <w:bottom w:val="single" w:sz="2" w:space="0" w:color="000000"/>
            </w:tcBorders>
            <w:shd w:val="clear" w:color="auto" w:fill="auto"/>
          </w:tcPr>
          <w:p w14:paraId="49C1BE7D"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KG</w:t>
            </w:r>
          </w:p>
        </w:tc>
        <w:tc>
          <w:tcPr>
            <w:tcW w:w="992" w:type="dxa"/>
            <w:tcBorders>
              <w:left w:val="single" w:sz="2" w:space="0" w:color="000000"/>
              <w:bottom w:val="single" w:sz="2" w:space="0" w:color="000000"/>
            </w:tcBorders>
            <w:shd w:val="clear" w:color="auto" w:fill="auto"/>
          </w:tcPr>
          <w:p w14:paraId="28B5AD3C"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16,30</w:t>
            </w:r>
          </w:p>
        </w:tc>
        <w:tc>
          <w:tcPr>
            <w:tcW w:w="1276" w:type="dxa"/>
            <w:tcBorders>
              <w:left w:val="single" w:sz="2" w:space="0" w:color="000000"/>
              <w:bottom w:val="single" w:sz="2" w:space="0" w:color="000000"/>
              <w:right w:val="single" w:sz="2" w:space="0" w:color="000000"/>
            </w:tcBorders>
            <w:shd w:val="clear" w:color="auto" w:fill="auto"/>
          </w:tcPr>
          <w:p w14:paraId="5CC398E2"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55.224,40</w:t>
            </w:r>
          </w:p>
        </w:tc>
      </w:tr>
      <w:tr w:rsidR="00226C7E" w:rsidRPr="00226C7E" w14:paraId="730AA9A2" w14:textId="77777777" w:rsidTr="00226C7E">
        <w:tc>
          <w:tcPr>
            <w:tcW w:w="734" w:type="dxa"/>
            <w:tcBorders>
              <w:left w:val="single" w:sz="2" w:space="0" w:color="000000"/>
              <w:bottom w:val="single" w:sz="2" w:space="0" w:color="000000"/>
            </w:tcBorders>
            <w:shd w:val="clear" w:color="auto" w:fill="auto"/>
          </w:tcPr>
          <w:p w14:paraId="10DE68CE"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19</w:t>
            </w:r>
          </w:p>
        </w:tc>
        <w:tc>
          <w:tcPr>
            <w:tcW w:w="5531" w:type="dxa"/>
            <w:tcBorders>
              <w:left w:val="single" w:sz="2" w:space="0" w:color="000000"/>
              <w:bottom w:val="single" w:sz="2" w:space="0" w:color="000000"/>
            </w:tcBorders>
            <w:shd w:val="clear" w:color="auto" w:fill="auto"/>
          </w:tcPr>
          <w:p w14:paraId="3F675691" w14:textId="77777777" w:rsidR="00226C7E" w:rsidRPr="00226C7E" w:rsidRDefault="00226C7E" w:rsidP="00226C7E">
            <w:pPr>
              <w:pStyle w:val="Contedodatabela"/>
              <w:contextualSpacing/>
              <w:jc w:val="both"/>
              <w:rPr>
                <w:rFonts w:asciiTheme="minorHAnsi" w:hAnsiTheme="minorHAnsi" w:cstheme="minorHAnsi"/>
                <w:sz w:val="22"/>
                <w:szCs w:val="22"/>
              </w:rPr>
            </w:pPr>
            <w:r w:rsidRPr="00226C7E">
              <w:rPr>
                <w:rFonts w:asciiTheme="minorHAnsi" w:hAnsiTheme="minorHAnsi" w:cstheme="minorHAnsi"/>
                <w:sz w:val="22"/>
                <w:szCs w:val="22"/>
              </w:rPr>
              <w:t xml:space="preserve">Pepino caipira, Cucumis sativus L., qualidade extra, com tamanho médio de 10 a 15 centímetros e tonalidade verde claro, suficientemente desenvolvido, com polpa intacta e limpo. Sem manchas, bolores ou outros defeitos que possam alterar sua aparência e qualidade, livre de terra aderente à casca e de resíduos de fertilizantes, isento de umidade externa anormal e enfermidades; sem lesões de origem física e/ou mecânica (rachaduras, perfurações e cortes). </w:t>
            </w:r>
          </w:p>
        </w:tc>
        <w:tc>
          <w:tcPr>
            <w:tcW w:w="851" w:type="dxa"/>
            <w:tcBorders>
              <w:left w:val="single" w:sz="2" w:space="0" w:color="000000"/>
              <w:bottom w:val="single" w:sz="2" w:space="0" w:color="000000"/>
            </w:tcBorders>
            <w:shd w:val="clear" w:color="auto" w:fill="auto"/>
          </w:tcPr>
          <w:p w14:paraId="7A70C733"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120</w:t>
            </w:r>
          </w:p>
        </w:tc>
        <w:tc>
          <w:tcPr>
            <w:tcW w:w="709" w:type="dxa"/>
            <w:tcBorders>
              <w:left w:val="single" w:sz="2" w:space="0" w:color="000000"/>
              <w:bottom w:val="single" w:sz="2" w:space="0" w:color="000000"/>
            </w:tcBorders>
            <w:shd w:val="clear" w:color="auto" w:fill="auto"/>
          </w:tcPr>
          <w:p w14:paraId="5396D727"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KG</w:t>
            </w:r>
          </w:p>
        </w:tc>
        <w:tc>
          <w:tcPr>
            <w:tcW w:w="992" w:type="dxa"/>
            <w:tcBorders>
              <w:left w:val="single" w:sz="2" w:space="0" w:color="000000"/>
              <w:bottom w:val="single" w:sz="2" w:space="0" w:color="000000"/>
            </w:tcBorders>
            <w:shd w:val="clear" w:color="auto" w:fill="auto"/>
          </w:tcPr>
          <w:p w14:paraId="5CC8D519"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7,48</w:t>
            </w:r>
          </w:p>
        </w:tc>
        <w:tc>
          <w:tcPr>
            <w:tcW w:w="1276" w:type="dxa"/>
            <w:tcBorders>
              <w:left w:val="single" w:sz="2" w:space="0" w:color="000000"/>
              <w:bottom w:val="single" w:sz="2" w:space="0" w:color="000000"/>
              <w:right w:val="single" w:sz="2" w:space="0" w:color="000000"/>
            </w:tcBorders>
            <w:shd w:val="clear" w:color="auto" w:fill="auto"/>
          </w:tcPr>
          <w:p w14:paraId="1FA4096F"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897,60</w:t>
            </w:r>
          </w:p>
        </w:tc>
      </w:tr>
      <w:tr w:rsidR="00226C7E" w:rsidRPr="00226C7E" w14:paraId="2E6BE422" w14:textId="77777777" w:rsidTr="00226C7E">
        <w:tc>
          <w:tcPr>
            <w:tcW w:w="734" w:type="dxa"/>
            <w:tcBorders>
              <w:left w:val="single" w:sz="2" w:space="0" w:color="000000"/>
              <w:bottom w:val="single" w:sz="2" w:space="0" w:color="000000"/>
            </w:tcBorders>
            <w:shd w:val="clear" w:color="auto" w:fill="auto"/>
          </w:tcPr>
          <w:p w14:paraId="1E4F71D4"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20</w:t>
            </w:r>
          </w:p>
        </w:tc>
        <w:tc>
          <w:tcPr>
            <w:tcW w:w="5531" w:type="dxa"/>
            <w:tcBorders>
              <w:left w:val="single" w:sz="2" w:space="0" w:color="000000"/>
              <w:bottom w:val="single" w:sz="2" w:space="0" w:color="000000"/>
            </w:tcBorders>
            <w:shd w:val="clear" w:color="auto" w:fill="auto"/>
          </w:tcPr>
          <w:p w14:paraId="598FFA28" w14:textId="41869B18" w:rsidR="00226C7E" w:rsidRPr="003B1EDC" w:rsidRDefault="00226C7E" w:rsidP="00226C7E">
            <w:pPr>
              <w:spacing w:after="0" w:line="240" w:lineRule="auto"/>
              <w:contextualSpacing/>
              <w:jc w:val="both"/>
              <w:rPr>
                <w:rFonts w:cstheme="minorHAnsi"/>
                <w:color w:val="000000"/>
              </w:rPr>
            </w:pPr>
            <w:r w:rsidRPr="00226C7E">
              <w:rPr>
                <w:rFonts w:cstheme="minorHAnsi"/>
                <w:color w:val="000000"/>
              </w:rPr>
              <w:t xml:space="preserve">Polpa de fruta congelada sabor maracujá, não fermentado, não concentrado e não diluído, sem conservantes, sem adição de açúcar, embalagem de 1 quilo. Deve ser entregue congelada, acondicionada em sacos de plástico de polietileno, não violado, com teor mínimo de sólidos totais, provenientes da parte comestível da fruta, obtido de frutas polposas, por processo tecnológico adequado. Preparado com frutas sadias, limpas, isentas de parasitas e detritos animais ou vegetais. Isenta de fragmentos não-comestíveis da fruta e/ou substâncias estranhas a sua composição normal. O produto deve ter registro sanitário emitido pelo Ministério da Agricultura, Pecuária e abastecimento, (MAPA). O rótulo do produto deverá conter a denominação e o sabor da fruta, marca do produto e procedência, peso, data de fabricação, validade, número de registro do MAPA. O transporte do produto deverá ser realizado em veículo com carroceria provida de isolamento térmico e dotada de </w:t>
            </w:r>
            <w:r w:rsidRPr="00226C7E">
              <w:rPr>
                <w:rFonts w:cstheme="minorHAnsi"/>
                <w:color w:val="000000"/>
              </w:rPr>
              <w:lastRenderedPageBreak/>
              <w:t>unidade frigorífica, com temperatura média de -18°C.</w:t>
            </w:r>
          </w:p>
        </w:tc>
        <w:tc>
          <w:tcPr>
            <w:tcW w:w="851" w:type="dxa"/>
            <w:tcBorders>
              <w:left w:val="single" w:sz="2" w:space="0" w:color="000000"/>
              <w:bottom w:val="single" w:sz="2" w:space="0" w:color="000000"/>
            </w:tcBorders>
            <w:shd w:val="clear" w:color="auto" w:fill="auto"/>
          </w:tcPr>
          <w:p w14:paraId="037CA50E"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lastRenderedPageBreak/>
              <w:t>715</w:t>
            </w:r>
          </w:p>
        </w:tc>
        <w:tc>
          <w:tcPr>
            <w:tcW w:w="709" w:type="dxa"/>
            <w:tcBorders>
              <w:left w:val="single" w:sz="2" w:space="0" w:color="000000"/>
              <w:bottom w:val="single" w:sz="2" w:space="0" w:color="000000"/>
            </w:tcBorders>
            <w:shd w:val="clear" w:color="auto" w:fill="auto"/>
          </w:tcPr>
          <w:p w14:paraId="5FD4B95D"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KG</w:t>
            </w:r>
          </w:p>
        </w:tc>
        <w:tc>
          <w:tcPr>
            <w:tcW w:w="992" w:type="dxa"/>
            <w:tcBorders>
              <w:left w:val="single" w:sz="2" w:space="0" w:color="000000"/>
              <w:bottom w:val="single" w:sz="2" w:space="0" w:color="000000"/>
            </w:tcBorders>
            <w:shd w:val="clear" w:color="auto" w:fill="auto"/>
          </w:tcPr>
          <w:p w14:paraId="7ED81639"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32,30</w:t>
            </w:r>
          </w:p>
        </w:tc>
        <w:tc>
          <w:tcPr>
            <w:tcW w:w="1276" w:type="dxa"/>
            <w:tcBorders>
              <w:left w:val="single" w:sz="2" w:space="0" w:color="000000"/>
              <w:bottom w:val="single" w:sz="2" w:space="0" w:color="000000"/>
              <w:right w:val="single" w:sz="2" w:space="0" w:color="000000"/>
            </w:tcBorders>
            <w:shd w:val="clear" w:color="auto" w:fill="auto"/>
          </w:tcPr>
          <w:p w14:paraId="42D9890F"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23.094,50</w:t>
            </w:r>
          </w:p>
        </w:tc>
      </w:tr>
      <w:tr w:rsidR="00226C7E" w:rsidRPr="00226C7E" w14:paraId="0B80DC0C" w14:textId="77777777" w:rsidTr="00226C7E">
        <w:tc>
          <w:tcPr>
            <w:tcW w:w="734" w:type="dxa"/>
            <w:tcBorders>
              <w:left w:val="single" w:sz="2" w:space="0" w:color="000000"/>
              <w:bottom w:val="single" w:sz="2" w:space="0" w:color="000000"/>
            </w:tcBorders>
            <w:shd w:val="clear" w:color="auto" w:fill="auto"/>
          </w:tcPr>
          <w:p w14:paraId="3430D2F0"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21</w:t>
            </w:r>
          </w:p>
        </w:tc>
        <w:tc>
          <w:tcPr>
            <w:tcW w:w="5531" w:type="dxa"/>
            <w:tcBorders>
              <w:left w:val="single" w:sz="2" w:space="0" w:color="000000"/>
              <w:bottom w:val="single" w:sz="2" w:space="0" w:color="000000"/>
            </w:tcBorders>
            <w:shd w:val="clear" w:color="auto" w:fill="auto"/>
          </w:tcPr>
          <w:p w14:paraId="50190DC3" w14:textId="77777777" w:rsidR="00226C7E" w:rsidRPr="00226C7E" w:rsidRDefault="00226C7E" w:rsidP="00226C7E">
            <w:pPr>
              <w:pStyle w:val="Contedodatabela"/>
              <w:contextualSpacing/>
              <w:jc w:val="both"/>
              <w:rPr>
                <w:rFonts w:asciiTheme="minorHAnsi" w:hAnsiTheme="minorHAnsi" w:cstheme="minorHAnsi"/>
                <w:sz w:val="22"/>
                <w:szCs w:val="22"/>
              </w:rPr>
            </w:pPr>
            <w:r w:rsidRPr="00226C7E">
              <w:rPr>
                <w:rFonts w:asciiTheme="minorHAnsi" w:hAnsiTheme="minorHAnsi" w:cstheme="minorHAnsi"/>
                <w:sz w:val="22"/>
                <w:szCs w:val="22"/>
              </w:rPr>
              <w:t xml:space="preserve">Repolho, in natura, espécies Brassica oleracea var. capitata L. e Brassica oleracea var. sabauda L., folhas verdes, com o formato da cabeça achatado, textura lisa, qualidade extra. As cabeças devem ser firmes, compactas e sem rachaduras, as folhas devem estar livres de manchas escuras e de perfurações, sem sinais de machucados, mofos e/ou podridão. Isentas de pragas e parasitas, sujidades e substâncias terrosas, deformação, ferimentos, injúrias e resíduos de defensivos agrícolas. </w:t>
            </w:r>
          </w:p>
        </w:tc>
        <w:tc>
          <w:tcPr>
            <w:tcW w:w="851" w:type="dxa"/>
            <w:tcBorders>
              <w:left w:val="single" w:sz="2" w:space="0" w:color="000000"/>
              <w:bottom w:val="single" w:sz="2" w:space="0" w:color="000000"/>
            </w:tcBorders>
            <w:shd w:val="clear" w:color="auto" w:fill="auto"/>
          </w:tcPr>
          <w:p w14:paraId="6C31E41A"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990</w:t>
            </w:r>
          </w:p>
        </w:tc>
        <w:tc>
          <w:tcPr>
            <w:tcW w:w="709" w:type="dxa"/>
            <w:tcBorders>
              <w:left w:val="single" w:sz="2" w:space="0" w:color="000000"/>
              <w:bottom w:val="single" w:sz="2" w:space="0" w:color="000000"/>
            </w:tcBorders>
            <w:shd w:val="clear" w:color="auto" w:fill="auto"/>
          </w:tcPr>
          <w:p w14:paraId="5108B9B9"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KG</w:t>
            </w:r>
          </w:p>
        </w:tc>
        <w:tc>
          <w:tcPr>
            <w:tcW w:w="992" w:type="dxa"/>
            <w:tcBorders>
              <w:left w:val="single" w:sz="2" w:space="0" w:color="000000"/>
              <w:bottom w:val="single" w:sz="2" w:space="0" w:color="000000"/>
            </w:tcBorders>
            <w:shd w:val="clear" w:color="auto" w:fill="auto"/>
          </w:tcPr>
          <w:p w14:paraId="56C9C6D9"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4,48</w:t>
            </w:r>
          </w:p>
        </w:tc>
        <w:tc>
          <w:tcPr>
            <w:tcW w:w="1276" w:type="dxa"/>
            <w:tcBorders>
              <w:left w:val="single" w:sz="2" w:space="0" w:color="000000"/>
              <w:bottom w:val="single" w:sz="2" w:space="0" w:color="000000"/>
              <w:right w:val="single" w:sz="2" w:space="0" w:color="000000"/>
            </w:tcBorders>
            <w:shd w:val="clear" w:color="auto" w:fill="auto"/>
          </w:tcPr>
          <w:p w14:paraId="15DE481A"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4.435,20</w:t>
            </w:r>
          </w:p>
        </w:tc>
      </w:tr>
      <w:tr w:rsidR="00226C7E" w:rsidRPr="00226C7E" w14:paraId="68C2360C" w14:textId="77777777" w:rsidTr="00226C7E">
        <w:tc>
          <w:tcPr>
            <w:tcW w:w="734" w:type="dxa"/>
            <w:tcBorders>
              <w:left w:val="single" w:sz="2" w:space="0" w:color="000000"/>
              <w:bottom w:val="single" w:sz="2" w:space="0" w:color="000000"/>
            </w:tcBorders>
            <w:shd w:val="clear" w:color="auto" w:fill="auto"/>
          </w:tcPr>
          <w:p w14:paraId="62D6C99C"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22</w:t>
            </w:r>
          </w:p>
        </w:tc>
        <w:tc>
          <w:tcPr>
            <w:tcW w:w="5531" w:type="dxa"/>
            <w:tcBorders>
              <w:left w:val="single" w:sz="2" w:space="0" w:color="000000"/>
              <w:bottom w:val="single" w:sz="2" w:space="0" w:color="000000"/>
            </w:tcBorders>
            <w:shd w:val="clear" w:color="auto" w:fill="auto"/>
          </w:tcPr>
          <w:p w14:paraId="65014EF2" w14:textId="77777777" w:rsidR="00226C7E" w:rsidRPr="00226C7E" w:rsidRDefault="00226C7E" w:rsidP="00226C7E">
            <w:pPr>
              <w:pStyle w:val="Contedodatabela"/>
              <w:contextualSpacing/>
              <w:jc w:val="both"/>
              <w:rPr>
                <w:rFonts w:asciiTheme="minorHAnsi" w:hAnsiTheme="minorHAnsi" w:cstheme="minorHAnsi"/>
                <w:sz w:val="22"/>
                <w:szCs w:val="22"/>
              </w:rPr>
            </w:pPr>
            <w:r w:rsidRPr="00226C7E">
              <w:rPr>
                <w:rFonts w:asciiTheme="minorHAnsi" w:hAnsiTheme="minorHAnsi" w:cstheme="minorHAnsi"/>
                <w:sz w:val="22"/>
                <w:szCs w:val="22"/>
              </w:rPr>
              <w:t xml:space="preserve">Salsa, in natura, tipo extra, Petroselinum sativum, folhas alternas, pinadas de coloração verde intenso, isenta de folhas amareladas, murchas, com sujidades, parasitas e larvas. Apresentação em maços de no mínimo 200 gramas cada. </w:t>
            </w:r>
          </w:p>
        </w:tc>
        <w:tc>
          <w:tcPr>
            <w:tcW w:w="851" w:type="dxa"/>
            <w:tcBorders>
              <w:left w:val="single" w:sz="2" w:space="0" w:color="000000"/>
              <w:bottom w:val="single" w:sz="2" w:space="0" w:color="000000"/>
            </w:tcBorders>
            <w:shd w:val="clear" w:color="auto" w:fill="auto"/>
          </w:tcPr>
          <w:p w14:paraId="7E3E7B9E"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161</w:t>
            </w:r>
          </w:p>
        </w:tc>
        <w:tc>
          <w:tcPr>
            <w:tcW w:w="709" w:type="dxa"/>
            <w:tcBorders>
              <w:left w:val="single" w:sz="2" w:space="0" w:color="000000"/>
              <w:bottom w:val="single" w:sz="2" w:space="0" w:color="000000"/>
            </w:tcBorders>
            <w:shd w:val="clear" w:color="auto" w:fill="auto"/>
          </w:tcPr>
          <w:p w14:paraId="3E195735"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MÇ</w:t>
            </w:r>
          </w:p>
        </w:tc>
        <w:tc>
          <w:tcPr>
            <w:tcW w:w="992" w:type="dxa"/>
            <w:tcBorders>
              <w:left w:val="single" w:sz="2" w:space="0" w:color="000000"/>
              <w:bottom w:val="single" w:sz="2" w:space="0" w:color="000000"/>
            </w:tcBorders>
            <w:shd w:val="clear" w:color="auto" w:fill="auto"/>
          </w:tcPr>
          <w:p w14:paraId="6D335B00"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6,36</w:t>
            </w:r>
          </w:p>
        </w:tc>
        <w:tc>
          <w:tcPr>
            <w:tcW w:w="1276" w:type="dxa"/>
            <w:tcBorders>
              <w:left w:val="single" w:sz="2" w:space="0" w:color="000000"/>
              <w:bottom w:val="single" w:sz="2" w:space="0" w:color="000000"/>
              <w:right w:val="single" w:sz="2" w:space="0" w:color="000000"/>
            </w:tcBorders>
            <w:shd w:val="clear" w:color="auto" w:fill="auto"/>
          </w:tcPr>
          <w:p w14:paraId="66370B87"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1.023,96</w:t>
            </w:r>
          </w:p>
        </w:tc>
      </w:tr>
      <w:tr w:rsidR="00226C7E" w:rsidRPr="00226C7E" w14:paraId="017F32F9" w14:textId="77777777" w:rsidTr="00226C7E">
        <w:tc>
          <w:tcPr>
            <w:tcW w:w="734" w:type="dxa"/>
            <w:tcBorders>
              <w:left w:val="single" w:sz="2" w:space="0" w:color="000000"/>
              <w:bottom w:val="single" w:sz="2" w:space="0" w:color="000000"/>
            </w:tcBorders>
            <w:shd w:val="clear" w:color="auto" w:fill="auto"/>
          </w:tcPr>
          <w:p w14:paraId="5CB50B8D"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23</w:t>
            </w:r>
          </w:p>
        </w:tc>
        <w:tc>
          <w:tcPr>
            <w:tcW w:w="5531" w:type="dxa"/>
            <w:tcBorders>
              <w:left w:val="single" w:sz="2" w:space="0" w:color="000000"/>
              <w:bottom w:val="single" w:sz="2" w:space="0" w:color="000000"/>
            </w:tcBorders>
            <w:shd w:val="clear" w:color="auto" w:fill="auto"/>
          </w:tcPr>
          <w:p w14:paraId="2888F857" w14:textId="77777777" w:rsidR="00226C7E" w:rsidRPr="00226C7E" w:rsidRDefault="00226C7E" w:rsidP="00226C7E">
            <w:pPr>
              <w:pStyle w:val="Contedodatabela"/>
              <w:contextualSpacing/>
              <w:jc w:val="both"/>
              <w:rPr>
                <w:rFonts w:asciiTheme="minorHAnsi" w:hAnsiTheme="minorHAnsi" w:cstheme="minorHAnsi"/>
                <w:sz w:val="22"/>
                <w:szCs w:val="22"/>
              </w:rPr>
            </w:pPr>
            <w:r w:rsidRPr="00226C7E">
              <w:rPr>
                <w:rFonts w:asciiTheme="minorHAnsi" w:hAnsiTheme="minorHAnsi" w:cstheme="minorHAnsi"/>
                <w:sz w:val="22"/>
                <w:szCs w:val="22"/>
              </w:rPr>
              <w:t xml:space="preserve">Tomate, in natura, espécie Lycopersicum esculentum Mill, tipo extra, variedades italiano, santa cruz, caqui, saladete. Coloração vermelha. Sem danificações físicas, casca íntegra. Com cor, sabor e aroma característicos da espécie. Isenta de substâncias terrosas, sujidades, parasitas, larvas, resíduos de defensivos agrícolas, odor e sabor estranho a espécie. </w:t>
            </w:r>
          </w:p>
        </w:tc>
        <w:tc>
          <w:tcPr>
            <w:tcW w:w="851" w:type="dxa"/>
            <w:tcBorders>
              <w:left w:val="single" w:sz="2" w:space="0" w:color="000000"/>
              <w:bottom w:val="single" w:sz="2" w:space="0" w:color="000000"/>
            </w:tcBorders>
            <w:shd w:val="clear" w:color="auto" w:fill="auto"/>
          </w:tcPr>
          <w:p w14:paraId="29ABEC76" w14:textId="08D0EB24"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3.937</w:t>
            </w:r>
          </w:p>
        </w:tc>
        <w:tc>
          <w:tcPr>
            <w:tcW w:w="709" w:type="dxa"/>
            <w:tcBorders>
              <w:left w:val="single" w:sz="2" w:space="0" w:color="000000"/>
              <w:bottom w:val="single" w:sz="2" w:space="0" w:color="000000"/>
            </w:tcBorders>
            <w:shd w:val="clear" w:color="auto" w:fill="auto"/>
          </w:tcPr>
          <w:p w14:paraId="439B2FF4"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KG</w:t>
            </w:r>
          </w:p>
        </w:tc>
        <w:tc>
          <w:tcPr>
            <w:tcW w:w="992" w:type="dxa"/>
            <w:tcBorders>
              <w:left w:val="single" w:sz="2" w:space="0" w:color="000000"/>
              <w:bottom w:val="single" w:sz="2" w:space="0" w:color="000000"/>
            </w:tcBorders>
            <w:shd w:val="clear" w:color="auto" w:fill="auto"/>
          </w:tcPr>
          <w:p w14:paraId="338B6940"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7,46</w:t>
            </w:r>
          </w:p>
        </w:tc>
        <w:tc>
          <w:tcPr>
            <w:tcW w:w="1276" w:type="dxa"/>
            <w:tcBorders>
              <w:left w:val="single" w:sz="2" w:space="0" w:color="000000"/>
              <w:bottom w:val="single" w:sz="2" w:space="0" w:color="000000"/>
              <w:right w:val="single" w:sz="2" w:space="0" w:color="000000"/>
            </w:tcBorders>
            <w:shd w:val="clear" w:color="auto" w:fill="auto"/>
          </w:tcPr>
          <w:p w14:paraId="06518C47" w14:textId="77777777" w:rsidR="00226C7E" w:rsidRPr="00226C7E" w:rsidRDefault="00226C7E" w:rsidP="00226C7E">
            <w:pPr>
              <w:pStyle w:val="Contedodatabela"/>
              <w:contextualSpacing/>
              <w:jc w:val="center"/>
              <w:rPr>
                <w:rFonts w:asciiTheme="minorHAnsi" w:hAnsiTheme="minorHAnsi" w:cstheme="minorHAnsi"/>
                <w:sz w:val="22"/>
                <w:szCs w:val="22"/>
              </w:rPr>
            </w:pPr>
            <w:r w:rsidRPr="00226C7E">
              <w:rPr>
                <w:rFonts w:asciiTheme="minorHAnsi" w:hAnsiTheme="minorHAnsi" w:cstheme="minorHAnsi"/>
                <w:sz w:val="22"/>
                <w:szCs w:val="22"/>
              </w:rPr>
              <w:t>29.370,02</w:t>
            </w:r>
          </w:p>
        </w:tc>
      </w:tr>
    </w:tbl>
    <w:p w14:paraId="296E73EB" w14:textId="77777777" w:rsidR="00ED1E3E" w:rsidRDefault="00ED1E3E">
      <w:pPr>
        <w:spacing w:after="0" w:line="240" w:lineRule="auto"/>
        <w:jc w:val="both"/>
        <w:rPr>
          <w:rFonts w:cs="Consolas"/>
          <w:sz w:val="24"/>
          <w:szCs w:val="24"/>
        </w:rPr>
      </w:pPr>
    </w:p>
    <w:p w14:paraId="0D61D823" w14:textId="59783334" w:rsidR="00ED1E3E" w:rsidRDefault="005A4611">
      <w:pPr>
        <w:spacing w:after="0" w:line="240" w:lineRule="auto"/>
        <w:jc w:val="both"/>
        <w:rPr>
          <w:rFonts w:cs="Consolas"/>
          <w:b/>
          <w:sz w:val="24"/>
          <w:szCs w:val="24"/>
        </w:rPr>
      </w:pPr>
      <w:r>
        <w:rPr>
          <w:rFonts w:cs="Consolas"/>
          <w:b/>
          <w:sz w:val="24"/>
          <w:szCs w:val="24"/>
        </w:rPr>
        <w:t>4. DO VALOR</w:t>
      </w:r>
      <w:r w:rsidR="0034187E">
        <w:rPr>
          <w:rFonts w:cs="Consolas"/>
          <w:b/>
          <w:sz w:val="24"/>
          <w:szCs w:val="24"/>
        </w:rPr>
        <w:t xml:space="preserve"> E DA VIGÊNCIA DA CONTRATAÇÃO</w:t>
      </w:r>
    </w:p>
    <w:p w14:paraId="7DAD816A" w14:textId="77777777" w:rsidR="00ED1E3E" w:rsidRDefault="00ED1E3E">
      <w:pPr>
        <w:spacing w:after="0" w:line="240" w:lineRule="auto"/>
        <w:jc w:val="both"/>
        <w:rPr>
          <w:rFonts w:cs="Consolas"/>
          <w:sz w:val="24"/>
          <w:szCs w:val="24"/>
        </w:rPr>
      </w:pPr>
    </w:p>
    <w:p w14:paraId="044AC363" w14:textId="340D1C43" w:rsidR="00ED1E3E" w:rsidRPr="00B65F00" w:rsidRDefault="005A4611">
      <w:pPr>
        <w:spacing w:after="0" w:line="240" w:lineRule="auto"/>
        <w:jc w:val="both"/>
        <w:rPr>
          <w:rFonts w:cs="Consolas"/>
          <w:color w:val="FF0000"/>
          <w:sz w:val="24"/>
          <w:szCs w:val="24"/>
        </w:rPr>
      </w:pPr>
      <w:r>
        <w:rPr>
          <w:rFonts w:cs="Consolas"/>
          <w:sz w:val="24"/>
          <w:szCs w:val="24"/>
        </w:rPr>
        <w:t xml:space="preserve">4.1. O valor global máximo do presente credenciamento está fixado em </w:t>
      </w:r>
      <w:r w:rsidR="00B65F00">
        <w:rPr>
          <w:rFonts w:cs="Consolas"/>
          <w:sz w:val="24"/>
          <w:szCs w:val="24"/>
        </w:rPr>
        <w:t>R$ 265.554,85 (duzentos e sessenta e cinco mil quinhentos e cinquenta e quatro reais e oitenta e cinco centavos).</w:t>
      </w:r>
    </w:p>
    <w:p w14:paraId="7E068416" w14:textId="77777777" w:rsidR="00ED1E3E" w:rsidRDefault="00ED1E3E">
      <w:pPr>
        <w:spacing w:after="0" w:line="240" w:lineRule="auto"/>
        <w:jc w:val="both"/>
        <w:rPr>
          <w:rFonts w:cs="Consolas"/>
          <w:sz w:val="24"/>
          <w:szCs w:val="24"/>
        </w:rPr>
      </w:pPr>
    </w:p>
    <w:p w14:paraId="5B06455D" w14:textId="0894EB4E" w:rsidR="00ED1E3E" w:rsidRDefault="0034187E">
      <w:pPr>
        <w:spacing w:after="0" w:line="240" w:lineRule="auto"/>
        <w:jc w:val="both"/>
        <w:rPr>
          <w:rFonts w:cs="Consolas"/>
          <w:sz w:val="24"/>
          <w:szCs w:val="24"/>
        </w:rPr>
      </w:pPr>
      <w:r>
        <w:rPr>
          <w:rFonts w:cs="Consolas"/>
          <w:sz w:val="24"/>
          <w:szCs w:val="24"/>
        </w:rPr>
        <w:t>4</w:t>
      </w:r>
      <w:r w:rsidR="005A4611">
        <w:rPr>
          <w:rFonts w:cs="Consolas"/>
          <w:sz w:val="24"/>
          <w:szCs w:val="24"/>
        </w:rPr>
        <w:t>.</w:t>
      </w:r>
      <w:r>
        <w:rPr>
          <w:rFonts w:cs="Consolas"/>
          <w:sz w:val="24"/>
          <w:szCs w:val="24"/>
        </w:rPr>
        <w:t>2</w:t>
      </w:r>
      <w:r w:rsidR="005A4611">
        <w:rPr>
          <w:rFonts w:cs="Consolas"/>
          <w:sz w:val="24"/>
          <w:szCs w:val="24"/>
        </w:rPr>
        <w:t xml:space="preserve">. </w:t>
      </w:r>
      <w:r w:rsidR="007540AF" w:rsidRPr="007540AF">
        <w:rPr>
          <w:rFonts w:cs="Consolas"/>
          <w:sz w:val="24"/>
          <w:szCs w:val="24"/>
        </w:rPr>
        <w:t>A vigência da contratação será</w:t>
      </w:r>
      <w:r w:rsidR="00B65F00">
        <w:rPr>
          <w:rFonts w:cs="Consolas"/>
          <w:sz w:val="24"/>
          <w:szCs w:val="24"/>
        </w:rPr>
        <w:t xml:space="preserve"> de 12 (doze) meses</w:t>
      </w:r>
      <w:r w:rsidR="005A4611">
        <w:rPr>
          <w:rFonts w:cs="Consolas"/>
          <w:sz w:val="24"/>
          <w:szCs w:val="24"/>
        </w:rPr>
        <w:t>.</w:t>
      </w:r>
    </w:p>
    <w:p w14:paraId="1DE6B970" w14:textId="77777777" w:rsidR="0033784D" w:rsidRDefault="0033784D">
      <w:pPr>
        <w:spacing w:after="0" w:line="240" w:lineRule="auto"/>
        <w:jc w:val="both"/>
        <w:rPr>
          <w:rFonts w:cs="Consolas"/>
          <w:sz w:val="24"/>
          <w:szCs w:val="24"/>
        </w:rPr>
      </w:pPr>
    </w:p>
    <w:p w14:paraId="036A6897" w14:textId="0EAFEE07" w:rsidR="007540AF" w:rsidRPr="004956EB" w:rsidRDefault="007540AF" w:rsidP="007540AF">
      <w:pPr>
        <w:overflowPunct w:val="0"/>
        <w:autoSpaceDE w:val="0"/>
        <w:autoSpaceDN w:val="0"/>
        <w:adjustRightInd w:val="0"/>
        <w:spacing w:after="0" w:line="240" w:lineRule="auto"/>
        <w:jc w:val="both"/>
        <w:textAlignment w:val="baseline"/>
        <w:rPr>
          <w:rFonts w:eastAsia="Times New Roman" w:cs="Calibri Light"/>
          <w:b/>
          <w:sz w:val="24"/>
          <w:szCs w:val="24"/>
        </w:rPr>
      </w:pPr>
      <w:r w:rsidRPr="004956EB">
        <w:rPr>
          <w:rFonts w:eastAsia="Times New Roman" w:cs="Calibri Light"/>
          <w:b/>
          <w:sz w:val="24"/>
          <w:szCs w:val="24"/>
        </w:rPr>
        <w:t xml:space="preserve">5. DAS CONDIÇÕES </w:t>
      </w:r>
      <w:r w:rsidR="00166691">
        <w:rPr>
          <w:rFonts w:eastAsia="Times New Roman" w:cs="Calibri Light"/>
          <w:b/>
          <w:sz w:val="24"/>
          <w:szCs w:val="24"/>
        </w:rPr>
        <w:t xml:space="preserve">DE </w:t>
      </w:r>
      <w:r w:rsidRPr="004956EB">
        <w:rPr>
          <w:rFonts w:eastAsia="Times New Roman" w:cs="Calibri Light"/>
          <w:b/>
          <w:sz w:val="24"/>
          <w:szCs w:val="24"/>
        </w:rPr>
        <w:t>FORNECIMENTO</w:t>
      </w:r>
    </w:p>
    <w:p w14:paraId="243B2A92" w14:textId="77777777" w:rsidR="007540AF" w:rsidRPr="004956EB" w:rsidRDefault="007540AF" w:rsidP="007540AF">
      <w:pPr>
        <w:overflowPunct w:val="0"/>
        <w:autoSpaceDE w:val="0"/>
        <w:autoSpaceDN w:val="0"/>
        <w:adjustRightInd w:val="0"/>
        <w:spacing w:after="0" w:line="240" w:lineRule="auto"/>
        <w:jc w:val="both"/>
        <w:textAlignment w:val="baseline"/>
        <w:rPr>
          <w:rFonts w:eastAsia="Times New Roman" w:cs="Calibri Light"/>
          <w:b/>
          <w:sz w:val="24"/>
          <w:szCs w:val="24"/>
        </w:rPr>
      </w:pPr>
    </w:p>
    <w:p w14:paraId="0CDCE1FB" w14:textId="77777777" w:rsidR="007540AF" w:rsidRPr="004956EB" w:rsidRDefault="007540AF" w:rsidP="007540AF">
      <w:pPr>
        <w:overflowPunct w:val="0"/>
        <w:autoSpaceDE w:val="0"/>
        <w:autoSpaceDN w:val="0"/>
        <w:adjustRightInd w:val="0"/>
        <w:spacing w:after="0" w:line="240" w:lineRule="auto"/>
        <w:jc w:val="both"/>
        <w:textAlignment w:val="baseline"/>
        <w:rPr>
          <w:rFonts w:eastAsia="Times New Roman" w:cs="Calibri Light"/>
          <w:sz w:val="24"/>
          <w:szCs w:val="24"/>
        </w:rPr>
      </w:pPr>
      <w:r w:rsidRPr="004956EB">
        <w:rPr>
          <w:rFonts w:eastAsia="Times New Roman" w:cs="Calibri Light"/>
          <w:sz w:val="24"/>
          <w:szCs w:val="24"/>
        </w:rPr>
        <w:t>5.1. O fornecimento do objeto será de acordo com a necessidade do Município, de maneira fracionada</w:t>
      </w:r>
      <w:r w:rsidR="00AE2074" w:rsidRPr="004956EB">
        <w:rPr>
          <w:rFonts w:eastAsia="Times New Roman" w:cs="Calibri Light"/>
          <w:sz w:val="24"/>
          <w:szCs w:val="24"/>
        </w:rPr>
        <w:t>.</w:t>
      </w:r>
    </w:p>
    <w:p w14:paraId="10D623D7" w14:textId="77777777" w:rsidR="007540AF" w:rsidRPr="0034187E" w:rsidRDefault="007540AF" w:rsidP="007540AF">
      <w:pPr>
        <w:overflowPunct w:val="0"/>
        <w:autoSpaceDE w:val="0"/>
        <w:autoSpaceDN w:val="0"/>
        <w:adjustRightInd w:val="0"/>
        <w:spacing w:after="0" w:line="240" w:lineRule="auto"/>
        <w:jc w:val="both"/>
        <w:textAlignment w:val="baseline"/>
        <w:rPr>
          <w:rFonts w:eastAsia="Times New Roman" w:cs="Calibri Light"/>
          <w:color w:val="FF0000"/>
          <w:sz w:val="24"/>
          <w:szCs w:val="24"/>
        </w:rPr>
      </w:pPr>
    </w:p>
    <w:p w14:paraId="0229B7CA" w14:textId="7059C1C3" w:rsidR="007540AF" w:rsidRPr="004956EB" w:rsidRDefault="007540AF" w:rsidP="007540AF">
      <w:pPr>
        <w:overflowPunct w:val="0"/>
        <w:autoSpaceDE w:val="0"/>
        <w:autoSpaceDN w:val="0"/>
        <w:adjustRightInd w:val="0"/>
        <w:spacing w:after="0" w:line="240" w:lineRule="auto"/>
        <w:ind w:left="284"/>
        <w:jc w:val="both"/>
        <w:textAlignment w:val="baseline"/>
        <w:rPr>
          <w:rFonts w:eastAsia="Times New Roman" w:cs="Calibri Light"/>
          <w:sz w:val="24"/>
          <w:szCs w:val="24"/>
        </w:rPr>
      </w:pPr>
      <w:r w:rsidRPr="004956EB">
        <w:rPr>
          <w:rFonts w:eastAsia="Times New Roman" w:cs="Calibri Light"/>
          <w:sz w:val="24"/>
          <w:szCs w:val="24"/>
        </w:rPr>
        <w:t xml:space="preserve">5.1.1. O prazo para envio da Ordem de Compras será </w:t>
      </w:r>
      <w:r w:rsidR="004956EB" w:rsidRPr="004956EB">
        <w:rPr>
          <w:rFonts w:eastAsia="Times New Roman" w:cs="Calibri Light"/>
          <w:sz w:val="24"/>
          <w:szCs w:val="24"/>
        </w:rPr>
        <w:t xml:space="preserve">de imediato </w:t>
      </w:r>
      <w:r w:rsidRPr="004956EB">
        <w:rPr>
          <w:rFonts w:eastAsia="Times New Roman" w:cs="Calibri Light"/>
          <w:sz w:val="24"/>
          <w:szCs w:val="24"/>
        </w:rPr>
        <w:t xml:space="preserve">a contar da assinatura do contrato, a qual será encaminhada via e-mail </w:t>
      </w:r>
      <w:r w:rsidR="002043C0" w:rsidRPr="004956EB">
        <w:rPr>
          <w:rFonts w:eastAsia="Times New Roman" w:cs="Calibri Light"/>
          <w:sz w:val="24"/>
          <w:szCs w:val="24"/>
        </w:rPr>
        <w:t>ao credenciado</w:t>
      </w:r>
      <w:r w:rsidRPr="004956EB">
        <w:rPr>
          <w:rFonts w:eastAsia="Times New Roman" w:cs="Calibri Light"/>
          <w:sz w:val="24"/>
          <w:szCs w:val="24"/>
        </w:rPr>
        <w:t>.</w:t>
      </w:r>
    </w:p>
    <w:p w14:paraId="157C7B34" w14:textId="77777777" w:rsidR="007540AF" w:rsidRPr="0034187E" w:rsidRDefault="007540AF" w:rsidP="007540AF">
      <w:pPr>
        <w:overflowPunct w:val="0"/>
        <w:autoSpaceDE w:val="0"/>
        <w:autoSpaceDN w:val="0"/>
        <w:adjustRightInd w:val="0"/>
        <w:spacing w:after="0" w:line="240" w:lineRule="auto"/>
        <w:ind w:left="284"/>
        <w:jc w:val="both"/>
        <w:textAlignment w:val="baseline"/>
        <w:rPr>
          <w:rFonts w:eastAsia="Times New Roman" w:cs="Calibri Light"/>
          <w:color w:val="FF0000"/>
          <w:sz w:val="24"/>
          <w:szCs w:val="24"/>
        </w:rPr>
      </w:pPr>
    </w:p>
    <w:p w14:paraId="638F43EC" w14:textId="4ADCBA91" w:rsidR="007540AF" w:rsidRPr="004956EB" w:rsidRDefault="007540AF" w:rsidP="007540AF">
      <w:pPr>
        <w:overflowPunct w:val="0"/>
        <w:autoSpaceDE w:val="0"/>
        <w:autoSpaceDN w:val="0"/>
        <w:adjustRightInd w:val="0"/>
        <w:spacing w:after="0" w:line="240" w:lineRule="auto"/>
        <w:ind w:left="284"/>
        <w:jc w:val="both"/>
        <w:textAlignment w:val="baseline"/>
        <w:rPr>
          <w:rFonts w:eastAsia="Times New Roman" w:cs="Calibri Light"/>
          <w:sz w:val="24"/>
          <w:szCs w:val="24"/>
        </w:rPr>
      </w:pPr>
      <w:r w:rsidRPr="004956EB">
        <w:rPr>
          <w:rFonts w:eastAsia="Times New Roman" w:cs="Calibri Light"/>
          <w:sz w:val="24"/>
          <w:szCs w:val="24"/>
        </w:rPr>
        <w:t>5.1.2. O prazo para entrega será de</w:t>
      </w:r>
      <w:r w:rsidR="00AE2074" w:rsidRPr="004956EB">
        <w:rPr>
          <w:rFonts w:eastAsia="Times New Roman" w:cs="Calibri Light"/>
          <w:sz w:val="24"/>
          <w:szCs w:val="24"/>
        </w:rPr>
        <w:t xml:space="preserve"> até </w:t>
      </w:r>
      <w:r w:rsidR="004956EB" w:rsidRPr="004956EB">
        <w:rPr>
          <w:rFonts w:eastAsia="Times New Roman" w:cs="Calibri Light"/>
          <w:sz w:val="24"/>
          <w:szCs w:val="24"/>
        </w:rPr>
        <w:t>5 (</w:t>
      </w:r>
      <w:r w:rsidR="00AE2074" w:rsidRPr="004956EB">
        <w:rPr>
          <w:rFonts w:eastAsia="Times New Roman" w:cs="Calibri Light"/>
          <w:sz w:val="24"/>
          <w:szCs w:val="24"/>
        </w:rPr>
        <w:t>cinco</w:t>
      </w:r>
      <w:r w:rsidR="004956EB" w:rsidRPr="004956EB">
        <w:rPr>
          <w:rFonts w:eastAsia="Times New Roman" w:cs="Calibri Light"/>
          <w:sz w:val="24"/>
          <w:szCs w:val="24"/>
        </w:rPr>
        <w:t>)</w:t>
      </w:r>
      <w:r w:rsidR="00AE2074" w:rsidRPr="004956EB">
        <w:rPr>
          <w:rFonts w:eastAsia="Times New Roman" w:cs="Calibri Light"/>
          <w:sz w:val="24"/>
          <w:szCs w:val="24"/>
        </w:rPr>
        <w:t xml:space="preserve"> dias úteis </w:t>
      </w:r>
      <w:r w:rsidRPr="004956EB">
        <w:rPr>
          <w:rFonts w:eastAsia="Times New Roman" w:cs="Calibri Light"/>
          <w:sz w:val="24"/>
          <w:szCs w:val="24"/>
        </w:rPr>
        <w:t>a contar do recebimento da Ordem de Compras, encaminhada via e-mail pela</w:t>
      </w:r>
      <w:r w:rsidR="00AE2074" w:rsidRPr="004956EB">
        <w:rPr>
          <w:rFonts w:eastAsia="Times New Roman" w:cs="Calibri Light"/>
          <w:sz w:val="24"/>
          <w:szCs w:val="24"/>
        </w:rPr>
        <w:t xml:space="preserve"> Secretaria da Educação</w:t>
      </w:r>
      <w:r w:rsidR="004956EB">
        <w:rPr>
          <w:rFonts w:eastAsia="Times New Roman" w:cs="Calibri Light"/>
          <w:sz w:val="24"/>
          <w:szCs w:val="24"/>
        </w:rPr>
        <w:t xml:space="preserve"> e Cultura</w:t>
      </w:r>
      <w:r w:rsidRPr="004956EB">
        <w:rPr>
          <w:rFonts w:eastAsia="Times New Roman" w:cs="Calibri Light"/>
          <w:sz w:val="24"/>
          <w:szCs w:val="24"/>
        </w:rPr>
        <w:t>.</w:t>
      </w:r>
    </w:p>
    <w:p w14:paraId="0A2D90E6" w14:textId="77777777" w:rsidR="007540AF" w:rsidRPr="0034187E" w:rsidRDefault="007540AF" w:rsidP="007540AF">
      <w:pPr>
        <w:overflowPunct w:val="0"/>
        <w:autoSpaceDE w:val="0"/>
        <w:autoSpaceDN w:val="0"/>
        <w:adjustRightInd w:val="0"/>
        <w:spacing w:after="0" w:line="240" w:lineRule="auto"/>
        <w:ind w:left="284"/>
        <w:jc w:val="both"/>
        <w:textAlignment w:val="baseline"/>
        <w:rPr>
          <w:rFonts w:eastAsia="Times New Roman" w:cs="Calibri Light"/>
          <w:color w:val="FF0000"/>
          <w:sz w:val="24"/>
          <w:szCs w:val="24"/>
        </w:rPr>
      </w:pPr>
    </w:p>
    <w:p w14:paraId="111C8B11" w14:textId="77777777" w:rsidR="007540AF" w:rsidRPr="004956EB" w:rsidRDefault="007540AF" w:rsidP="007540AF">
      <w:pPr>
        <w:overflowPunct w:val="0"/>
        <w:autoSpaceDE w:val="0"/>
        <w:autoSpaceDN w:val="0"/>
        <w:adjustRightInd w:val="0"/>
        <w:spacing w:after="0" w:line="240" w:lineRule="auto"/>
        <w:ind w:left="284"/>
        <w:jc w:val="both"/>
        <w:textAlignment w:val="baseline"/>
        <w:rPr>
          <w:rFonts w:eastAsia="Times New Roman" w:cs="Calibri Light"/>
          <w:sz w:val="24"/>
          <w:szCs w:val="24"/>
        </w:rPr>
      </w:pPr>
      <w:r w:rsidRPr="004956EB">
        <w:rPr>
          <w:rFonts w:eastAsia="Times New Roman" w:cs="Calibri Light"/>
          <w:sz w:val="24"/>
          <w:szCs w:val="24"/>
        </w:rPr>
        <w:t>5.1.3. No caso de recusa do objeto contratado, o prazo para substituição será a metade do prazo inicialmente estipula</w:t>
      </w:r>
      <w:r w:rsidR="002043C0" w:rsidRPr="004956EB">
        <w:rPr>
          <w:rFonts w:eastAsia="Times New Roman" w:cs="Calibri Light"/>
          <w:sz w:val="24"/>
          <w:szCs w:val="24"/>
        </w:rPr>
        <w:t>do para entrega, sujeitando-se</w:t>
      </w:r>
      <w:r w:rsidRPr="004956EB">
        <w:rPr>
          <w:rFonts w:eastAsia="Times New Roman" w:cs="Calibri Light"/>
          <w:sz w:val="24"/>
          <w:szCs w:val="24"/>
        </w:rPr>
        <w:t xml:space="preserve"> </w:t>
      </w:r>
      <w:r w:rsidR="002043C0" w:rsidRPr="004956EB">
        <w:rPr>
          <w:rFonts w:eastAsia="Times New Roman" w:cs="Calibri Light"/>
          <w:sz w:val="24"/>
          <w:szCs w:val="24"/>
        </w:rPr>
        <w:t>o credenciado</w:t>
      </w:r>
      <w:r w:rsidRPr="004956EB">
        <w:rPr>
          <w:rFonts w:eastAsia="Times New Roman" w:cs="Calibri Light"/>
          <w:sz w:val="24"/>
          <w:szCs w:val="24"/>
        </w:rPr>
        <w:t xml:space="preserve"> às penalidades previstas no presente Termo de Referência.</w:t>
      </w:r>
    </w:p>
    <w:p w14:paraId="0F0FD7E8" w14:textId="77777777" w:rsidR="007540AF" w:rsidRPr="0034187E" w:rsidRDefault="007540AF" w:rsidP="007540AF">
      <w:pPr>
        <w:overflowPunct w:val="0"/>
        <w:autoSpaceDE w:val="0"/>
        <w:autoSpaceDN w:val="0"/>
        <w:adjustRightInd w:val="0"/>
        <w:spacing w:after="0" w:line="240" w:lineRule="auto"/>
        <w:ind w:left="284"/>
        <w:jc w:val="both"/>
        <w:textAlignment w:val="baseline"/>
        <w:rPr>
          <w:rFonts w:eastAsia="Times New Roman" w:cs="Calibri Light"/>
          <w:color w:val="FF0000"/>
          <w:sz w:val="24"/>
          <w:szCs w:val="24"/>
        </w:rPr>
      </w:pPr>
    </w:p>
    <w:p w14:paraId="6DDA92C1" w14:textId="77777777" w:rsidR="007540AF" w:rsidRPr="004956EB" w:rsidRDefault="007540AF" w:rsidP="007540AF">
      <w:pPr>
        <w:overflowPunct w:val="0"/>
        <w:autoSpaceDE w:val="0"/>
        <w:autoSpaceDN w:val="0"/>
        <w:adjustRightInd w:val="0"/>
        <w:spacing w:after="0" w:line="240" w:lineRule="auto"/>
        <w:ind w:left="284"/>
        <w:jc w:val="both"/>
        <w:textAlignment w:val="baseline"/>
        <w:rPr>
          <w:rFonts w:eastAsia="Times New Roman" w:cs="Calibri Light"/>
          <w:sz w:val="24"/>
          <w:szCs w:val="24"/>
        </w:rPr>
      </w:pPr>
      <w:r w:rsidRPr="004956EB">
        <w:rPr>
          <w:rFonts w:eastAsia="Times New Roman" w:cs="Calibri Light"/>
          <w:sz w:val="24"/>
          <w:szCs w:val="24"/>
        </w:rPr>
        <w:t>5.1.4. Os prazos mencionados poderão ser alterados na forma que dispõe o art. 57, § 1º da Lei Federal nº 8.666/93.</w:t>
      </w:r>
    </w:p>
    <w:p w14:paraId="753CEE25" w14:textId="77777777" w:rsidR="007540AF" w:rsidRPr="004375BF" w:rsidRDefault="007540AF" w:rsidP="007540AF">
      <w:pPr>
        <w:overflowPunct w:val="0"/>
        <w:autoSpaceDE w:val="0"/>
        <w:autoSpaceDN w:val="0"/>
        <w:adjustRightInd w:val="0"/>
        <w:spacing w:after="0" w:line="240" w:lineRule="auto"/>
        <w:jc w:val="both"/>
        <w:textAlignment w:val="baseline"/>
        <w:rPr>
          <w:rFonts w:eastAsia="Times New Roman" w:cs="Calibri Light"/>
          <w:sz w:val="24"/>
          <w:szCs w:val="24"/>
        </w:rPr>
      </w:pPr>
    </w:p>
    <w:p w14:paraId="3D890158" w14:textId="77777777" w:rsidR="0051387C" w:rsidRPr="004375BF" w:rsidRDefault="0051387C" w:rsidP="0051387C">
      <w:pPr>
        <w:overflowPunct w:val="0"/>
        <w:autoSpaceDE w:val="0"/>
        <w:autoSpaceDN w:val="0"/>
        <w:adjustRightInd w:val="0"/>
        <w:spacing w:after="0" w:line="240" w:lineRule="auto"/>
        <w:jc w:val="both"/>
        <w:textAlignment w:val="baseline"/>
        <w:rPr>
          <w:rFonts w:eastAsia="Times New Roman" w:cs="Calibri Light"/>
          <w:sz w:val="24"/>
          <w:szCs w:val="24"/>
        </w:rPr>
      </w:pPr>
      <w:r w:rsidRPr="004375BF">
        <w:rPr>
          <w:rFonts w:eastAsia="Times New Roman" w:cs="Calibri Light"/>
          <w:sz w:val="24"/>
          <w:szCs w:val="24"/>
        </w:rPr>
        <w:t xml:space="preserve">5.2. Os produtos deverão ser entregues em perfeitas condições, sem imperfeições, de </w:t>
      </w:r>
      <w:r w:rsidR="002043C0" w:rsidRPr="004375BF">
        <w:rPr>
          <w:rFonts w:eastAsia="Times New Roman" w:cs="Calibri Light"/>
          <w:sz w:val="24"/>
          <w:szCs w:val="24"/>
        </w:rPr>
        <w:t>primeira</w:t>
      </w:r>
      <w:r w:rsidRPr="004375BF">
        <w:rPr>
          <w:rFonts w:eastAsia="Times New Roman" w:cs="Calibri Light"/>
          <w:sz w:val="24"/>
          <w:szCs w:val="24"/>
        </w:rPr>
        <w:t xml:space="preserve"> qualidade, limpos e embalados, conforme quantidade solicitada, prazo e local constantes no presente Termo de Referência, acompanhado da respectiva nota fiscal, sob pena de recusa, sendo responsabilidade do credenciado a substituição dos produtos durante o período, sem ônus adicionais ao </w:t>
      </w:r>
      <w:r w:rsidR="002043C0" w:rsidRPr="004375BF">
        <w:rPr>
          <w:rFonts w:eastAsia="Times New Roman" w:cs="Calibri Light"/>
          <w:sz w:val="24"/>
          <w:szCs w:val="24"/>
        </w:rPr>
        <w:t>M</w:t>
      </w:r>
      <w:r w:rsidRPr="004375BF">
        <w:rPr>
          <w:rFonts w:eastAsia="Times New Roman" w:cs="Calibri Light"/>
          <w:sz w:val="24"/>
          <w:szCs w:val="24"/>
        </w:rPr>
        <w:t>unicípio.</w:t>
      </w:r>
    </w:p>
    <w:p w14:paraId="1D3EFEB0" w14:textId="77777777" w:rsidR="004375BF" w:rsidRPr="004375BF" w:rsidRDefault="004375BF" w:rsidP="0051387C">
      <w:pPr>
        <w:overflowPunct w:val="0"/>
        <w:autoSpaceDE w:val="0"/>
        <w:autoSpaceDN w:val="0"/>
        <w:adjustRightInd w:val="0"/>
        <w:spacing w:after="0" w:line="240" w:lineRule="auto"/>
        <w:jc w:val="both"/>
        <w:textAlignment w:val="baseline"/>
        <w:rPr>
          <w:rFonts w:eastAsia="Times New Roman" w:cs="Calibri Light"/>
          <w:sz w:val="24"/>
          <w:szCs w:val="24"/>
        </w:rPr>
      </w:pPr>
    </w:p>
    <w:p w14:paraId="3E6F90F1" w14:textId="46EF7BF1" w:rsidR="004375BF" w:rsidRPr="004375BF" w:rsidRDefault="004375BF" w:rsidP="004375BF">
      <w:pPr>
        <w:overflowPunct w:val="0"/>
        <w:autoSpaceDE w:val="0"/>
        <w:autoSpaceDN w:val="0"/>
        <w:adjustRightInd w:val="0"/>
        <w:spacing w:after="0" w:line="240" w:lineRule="auto"/>
        <w:ind w:left="284"/>
        <w:jc w:val="both"/>
        <w:textAlignment w:val="baseline"/>
        <w:rPr>
          <w:rFonts w:eastAsia="Times New Roman" w:cs="Calibri Light"/>
          <w:sz w:val="24"/>
          <w:szCs w:val="24"/>
        </w:rPr>
      </w:pPr>
      <w:r w:rsidRPr="004375BF">
        <w:rPr>
          <w:rFonts w:eastAsia="Times New Roman" w:cs="Calibri Light"/>
          <w:sz w:val="24"/>
          <w:szCs w:val="24"/>
        </w:rPr>
        <w:t xml:space="preserve">5.2.1. </w:t>
      </w:r>
      <w:r w:rsidRPr="004375BF">
        <w:rPr>
          <w:rFonts w:ascii="Calibri" w:hAnsi="Calibri" w:cs="Calibri"/>
          <w:sz w:val="24"/>
          <w:szCs w:val="24"/>
        </w:rPr>
        <w:t>Os produtos devem ser entregues</w:t>
      </w:r>
      <w:r w:rsidR="00DE41FE">
        <w:rPr>
          <w:rFonts w:ascii="Calibri" w:hAnsi="Calibri" w:cs="Calibri"/>
          <w:sz w:val="24"/>
          <w:szCs w:val="24"/>
        </w:rPr>
        <w:t xml:space="preserve"> semanalmente,</w:t>
      </w:r>
      <w:r w:rsidRPr="004375BF">
        <w:rPr>
          <w:rFonts w:ascii="Calibri" w:hAnsi="Calibri" w:cs="Calibri"/>
          <w:sz w:val="24"/>
          <w:szCs w:val="24"/>
        </w:rPr>
        <w:t xml:space="preserve"> toda segunda</w:t>
      </w:r>
      <w:r>
        <w:rPr>
          <w:rFonts w:ascii="Calibri" w:hAnsi="Calibri" w:cs="Calibri"/>
          <w:sz w:val="24"/>
          <w:szCs w:val="24"/>
        </w:rPr>
        <w:t>-</w:t>
      </w:r>
      <w:r w:rsidRPr="004375BF">
        <w:rPr>
          <w:rFonts w:ascii="Calibri" w:hAnsi="Calibri" w:cs="Calibri"/>
          <w:sz w:val="24"/>
          <w:szCs w:val="24"/>
        </w:rPr>
        <w:t xml:space="preserve">feira, </w:t>
      </w:r>
      <w:r>
        <w:rPr>
          <w:rFonts w:ascii="Calibri" w:hAnsi="Calibri" w:cs="Calibri"/>
          <w:sz w:val="24"/>
          <w:szCs w:val="24"/>
        </w:rPr>
        <w:t>com exceção d</w:t>
      </w:r>
      <w:r w:rsidRPr="004375BF">
        <w:rPr>
          <w:rFonts w:ascii="Calibri" w:hAnsi="Calibri" w:cs="Calibri"/>
          <w:sz w:val="24"/>
          <w:szCs w:val="24"/>
        </w:rPr>
        <w:t>o item 18</w:t>
      </w:r>
      <w:r>
        <w:rPr>
          <w:rFonts w:ascii="Calibri" w:hAnsi="Calibri" w:cs="Calibri"/>
          <w:sz w:val="24"/>
          <w:szCs w:val="24"/>
        </w:rPr>
        <w:t>,</w:t>
      </w:r>
      <w:r w:rsidRPr="004375BF">
        <w:rPr>
          <w:rFonts w:ascii="Calibri" w:hAnsi="Calibri" w:cs="Calibri"/>
          <w:sz w:val="24"/>
          <w:szCs w:val="24"/>
        </w:rPr>
        <w:t xml:space="preserve"> o qual deverá ser </w:t>
      </w:r>
      <w:r>
        <w:rPr>
          <w:rFonts w:ascii="Calibri" w:hAnsi="Calibri" w:cs="Calibri"/>
          <w:sz w:val="24"/>
          <w:szCs w:val="24"/>
        </w:rPr>
        <w:t xml:space="preserve">entregue </w:t>
      </w:r>
      <w:r w:rsidR="00A97B0C">
        <w:rPr>
          <w:rFonts w:ascii="Calibri" w:hAnsi="Calibri" w:cs="Calibri"/>
          <w:sz w:val="24"/>
          <w:szCs w:val="24"/>
        </w:rPr>
        <w:t xml:space="preserve">duas vezes na semana, </w:t>
      </w:r>
      <w:r>
        <w:rPr>
          <w:rFonts w:ascii="Calibri" w:hAnsi="Calibri" w:cs="Calibri"/>
          <w:sz w:val="24"/>
          <w:szCs w:val="24"/>
        </w:rPr>
        <w:t>toda</w:t>
      </w:r>
      <w:r w:rsidRPr="004375BF">
        <w:rPr>
          <w:rFonts w:ascii="Calibri" w:hAnsi="Calibri" w:cs="Calibri"/>
          <w:sz w:val="24"/>
          <w:szCs w:val="24"/>
        </w:rPr>
        <w:t xml:space="preserve"> segunda e</w:t>
      </w:r>
      <w:r>
        <w:rPr>
          <w:rFonts w:ascii="Calibri" w:hAnsi="Calibri" w:cs="Calibri"/>
          <w:sz w:val="24"/>
          <w:szCs w:val="24"/>
        </w:rPr>
        <w:t xml:space="preserve"> </w:t>
      </w:r>
      <w:r w:rsidRPr="004375BF">
        <w:rPr>
          <w:rFonts w:ascii="Calibri" w:hAnsi="Calibri" w:cs="Calibri"/>
          <w:sz w:val="24"/>
          <w:szCs w:val="24"/>
        </w:rPr>
        <w:t>quarta</w:t>
      </w:r>
      <w:r>
        <w:rPr>
          <w:rFonts w:ascii="Calibri" w:hAnsi="Calibri" w:cs="Calibri"/>
          <w:sz w:val="24"/>
          <w:szCs w:val="24"/>
        </w:rPr>
        <w:t>-</w:t>
      </w:r>
      <w:r w:rsidRPr="004375BF">
        <w:rPr>
          <w:rFonts w:ascii="Calibri" w:hAnsi="Calibri" w:cs="Calibri"/>
          <w:sz w:val="24"/>
          <w:szCs w:val="24"/>
        </w:rPr>
        <w:t>feira.</w:t>
      </w:r>
    </w:p>
    <w:p w14:paraId="4C056934" w14:textId="77777777" w:rsidR="0051387C" w:rsidRPr="0034187E" w:rsidRDefault="0051387C" w:rsidP="0051387C">
      <w:pPr>
        <w:overflowPunct w:val="0"/>
        <w:autoSpaceDE w:val="0"/>
        <w:autoSpaceDN w:val="0"/>
        <w:adjustRightInd w:val="0"/>
        <w:spacing w:after="0" w:line="240" w:lineRule="auto"/>
        <w:jc w:val="both"/>
        <w:textAlignment w:val="baseline"/>
        <w:rPr>
          <w:rFonts w:eastAsia="Times New Roman" w:cs="Calibri Light"/>
          <w:color w:val="FF0000"/>
          <w:sz w:val="24"/>
          <w:szCs w:val="24"/>
        </w:rPr>
      </w:pPr>
    </w:p>
    <w:p w14:paraId="06A1E0BD" w14:textId="77777777" w:rsidR="0051387C" w:rsidRPr="00166691" w:rsidRDefault="0051387C" w:rsidP="0051387C">
      <w:pPr>
        <w:overflowPunct w:val="0"/>
        <w:autoSpaceDE w:val="0"/>
        <w:autoSpaceDN w:val="0"/>
        <w:adjustRightInd w:val="0"/>
        <w:spacing w:after="0" w:line="240" w:lineRule="auto"/>
        <w:jc w:val="both"/>
        <w:textAlignment w:val="baseline"/>
        <w:rPr>
          <w:rFonts w:eastAsia="Times New Roman" w:cs="Calibri Light"/>
          <w:sz w:val="24"/>
          <w:szCs w:val="24"/>
        </w:rPr>
      </w:pPr>
      <w:r w:rsidRPr="00166691">
        <w:rPr>
          <w:rFonts w:eastAsia="Times New Roman" w:cs="Calibri Light"/>
          <w:sz w:val="24"/>
          <w:szCs w:val="24"/>
        </w:rPr>
        <w:t xml:space="preserve">5.3. No momento da entrega </w:t>
      </w:r>
      <w:r w:rsidR="002043C0" w:rsidRPr="00166691">
        <w:rPr>
          <w:rFonts w:eastAsia="Times New Roman" w:cs="Calibri Light"/>
          <w:sz w:val="24"/>
          <w:szCs w:val="24"/>
        </w:rPr>
        <w:t>o credenciado</w:t>
      </w:r>
      <w:r w:rsidRPr="00166691">
        <w:rPr>
          <w:rFonts w:eastAsia="Times New Roman" w:cs="Calibri Light"/>
          <w:sz w:val="24"/>
          <w:szCs w:val="24"/>
        </w:rPr>
        <w:t xml:space="preserve"> dever</w:t>
      </w:r>
      <w:r w:rsidR="002043C0" w:rsidRPr="00166691">
        <w:rPr>
          <w:rFonts w:eastAsia="Times New Roman" w:cs="Calibri Light"/>
          <w:sz w:val="24"/>
          <w:szCs w:val="24"/>
        </w:rPr>
        <w:t>á</w:t>
      </w:r>
      <w:r w:rsidRPr="00166691">
        <w:rPr>
          <w:rFonts w:eastAsia="Times New Roman" w:cs="Calibri Light"/>
          <w:sz w:val="24"/>
          <w:szCs w:val="24"/>
        </w:rPr>
        <w:t xml:space="preserve"> fornecer caixas plásticas para transporte e/ou sacos plásticos transparentes de polietileno rotulagem conforme exigido pela resolução SESA n°748/2014.</w:t>
      </w:r>
    </w:p>
    <w:p w14:paraId="0B3754E8" w14:textId="1A19FBFB" w:rsidR="0051387C" w:rsidRPr="00166691" w:rsidRDefault="002063B2" w:rsidP="002063B2">
      <w:pPr>
        <w:tabs>
          <w:tab w:val="left" w:pos="1540"/>
        </w:tabs>
        <w:overflowPunct w:val="0"/>
        <w:autoSpaceDE w:val="0"/>
        <w:autoSpaceDN w:val="0"/>
        <w:adjustRightInd w:val="0"/>
        <w:spacing w:after="0" w:line="240" w:lineRule="auto"/>
        <w:jc w:val="both"/>
        <w:textAlignment w:val="baseline"/>
        <w:rPr>
          <w:rFonts w:eastAsia="Times New Roman" w:cs="Calibri Light"/>
          <w:sz w:val="24"/>
          <w:szCs w:val="24"/>
        </w:rPr>
      </w:pPr>
      <w:r>
        <w:rPr>
          <w:rFonts w:eastAsia="Times New Roman" w:cs="Calibri Light"/>
          <w:sz w:val="24"/>
          <w:szCs w:val="24"/>
        </w:rPr>
        <w:tab/>
      </w:r>
    </w:p>
    <w:p w14:paraId="10818708" w14:textId="4C156BE1" w:rsidR="00166691" w:rsidRPr="00166691" w:rsidRDefault="00166691" w:rsidP="00166691">
      <w:pPr>
        <w:overflowPunct w:val="0"/>
        <w:autoSpaceDE w:val="0"/>
        <w:autoSpaceDN w:val="0"/>
        <w:adjustRightInd w:val="0"/>
        <w:spacing w:after="0" w:line="240" w:lineRule="auto"/>
        <w:jc w:val="both"/>
        <w:textAlignment w:val="baseline"/>
        <w:rPr>
          <w:rFonts w:eastAsia="Times New Roman" w:cs="Calibri Light"/>
          <w:sz w:val="24"/>
          <w:szCs w:val="24"/>
        </w:rPr>
      </w:pPr>
      <w:r w:rsidRPr="00166691">
        <w:rPr>
          <w:rFonts w:eastAsia="Times New Roman" w:cs="Calibri Light"/>
          <w:sz w:val="24"/>
          <w:szCs w:val="24"/>
        </w:rPr>
        <w:t>5.4. O objeto deverá ser entregue em veículo próprio, podendo ser ainda através de serviços postais, transportadoras ou outros serviços de entrega, vedada a entrega através de veículos oficiais e/ou servidores do Município.</w:t>
      </w:r>
    </w:p>
    <w:p w14:paraId="542600AB" w14:textId="77777777" w:rsidR="00166691" w:rsidRPr="00166691" w:rsidRDefault="00166691" w:rsidP="00166691">
      <w:pPr>
        <w:overflowPunct w:val="0"/>
        <w:autoSpaceDE w:val="0"/>
        <w:autoSpaceDN w:val="0"/>
        <w:adjustRightInd w:val="0"/>
        <w:spacing w:after="0" w:line="240" w:lineRule="auto"/>
        <w:jc w:val="both"/>
        <w:textAlignment w:val="baseline"/>
        <w:rPr>
          <w:rFonts w:eastAsia="Times New Roman" w:cs="Calibri Light"/>
          <w:sz w:val="24"/>
          <w:szCs w:val="24"/>
        </w:rPr>
      </w:pPr>
    </w:p>
    <w:p w14:paraId="50F473E4" w14:textId="45D9B5A5" w:rsidR="00166691" w:rsidRPr="00166691" w:rsidRDefault="00166691" w:rsidP="00166691">
      <w:pPr>
        <w:overflowPunct w:val="0"/>
        <w:autoSpaceDE w:val="0"/>
        <w:autoSpaceDN w:val="0"/>
        <w:adjustRightInd w:val="0"/>
        <w:spacing w:after="0" w:line="240" w:lineRule="auto"/>
        <w:ind w:left="284"/>
        <w:jc w:val="both"/>
        <w:textAlignment w:val="baseline"/>
        <w:rPr>
          <w:rFonts w:eastAsia="Times New Roman" w:cs="Calibri Light"/>
          <w:sz w:val="24"/>
          <w:szCs w:val="24"/>
        </w:rPr>
      </w:pPr>
      <w:r w:rsidRPr="00166691">
        <w:rPr>
          <w:rFonts w:eastAsia="Times New Roman" w:cs="Calibri Light"/>
          <w:sz w:val="24"/>
          <w:szCs w:val="24"/>
        </w:rPr>
        <w:t>5.4.1. O credenciado se sujeita ao recebimento provisório do objeto pelo Município para fins de conferência, independente da forma de entrega, cabendo exclusivamente ao credenciado à retirada/substituição do objeto recusado.</w:t>
      </w:r>
    </w:p>
    <w:p w14:paraId="5B17EF73" w14:textId="77777777" w:rsidR="00166691" w:rsidRPr="00166691" w:rsidRDefault="00166691" w:rsidP="0051387C">
      <w:pPr>
        <w:overflowPunct w:val="0"/>
        <w:autoSpaceDE w:val="0"/>
        <w:autoSpaceDN w:val="0"/>
        <w:adjustRightInd w:val="0"/>
        <w:spacing w:after="0" w:line="240" w:lineRule="auto"/>
        <w:jc w:val="both"/>
        <w:textAlignment w:val="baseline"/>
        <w:rPr>
          <w:rFonts w:eastAsia="Times New Roman" w:cs="Calibri Light"/>
          <w:sz w:val="24"/>
          <w:szCs w:val="24"/>
        </w:rPr>
      </w:pPr>
    </w:p>
    <w:p w14:paraId="64C0FC21" w14:textId="2A0DC480" w:rsidR="007540AF" w:rsidRPr="00166691" w:rsidRDefault="0051387C" w:rsidP="0051387C">
      <w:pPr>
        <w:overflowPunct w:val="0"/>
        <w:autoSpaceDE w:val="0"/>
        <w:autoSpaceDN w:val="0"/>
        <w:adjustRightInd w:val="0"/>
        <w:spacing w:after="0" w:line="240" w:lineRule="auto"/>
        <w:jc w:val="both"/>
        <w:textAlignment w:val="baseline"/>
        <w:rPr>
          <w:rFonts w:eastAsia="Times New Roman" w:cs="Calibri Light"/>
          <w:sz w:val="24"/>
          <w:szCs w:val="24"/>
        </w:rPr>
      </w:pPr>
      <w:r w:rsidRPr="00166691">
        <w:rPr>
          <w:rFonts w:eastAsia="Times New Roman" w:cs="Calibri Light"/>
          <w:sz w:val="24"/>
          <w:szCs w:val="24"/>
        </w:rPr>
        <w:t>5.</w:t>
      </w:r>
      <w:r w:rsidR="00166691" w:rsidRPr="00166691">
        <w:rPr>
          <w:rFonts w:eastAsia="Times New Roman" w:cs="Calibri Light"/>
          <w:sz w:val="24"/>
          <w:szCs w:val="24"/>
        </w:rPr>
        <w:t>5</w:t>
      </w:r>
      <w:r w:rsidRPr="00166691">
        <w:rPr>
          <w:rFonts w:eastAsia="Times New Roman" w:cs="Calibri Light"/>
          <w:sz w:val="24"/>
          <w:szCs w:val="24"/>
        </w:rPr>
        <w:t>. O credenciado deverá cumprir todas as obrigações constantes no presente Termo d</w:t>
      </w:r>
      <w:r w:rsidR="008D2DFB" w:rsidRPr="00166691">
        <w:rPr>
          <w:rFonts w:eastAsia="Times New Roman" w:cs="Calibri Light"/>
          <w:sz w:val="24"/>
          <w:szCs w:val="24"/>
        </w:rPr>
        <w:t>e Referência, n</w:t>
      </w:r>
      <w:r w:rsidRPr="00166691">
        <w:rPr>
          <w:rFonts w:eastAsia="Times New Roman" w:cs="Calibri Light"/>
          <w:sz w:val="24"/>
          <w:szCs w:val="24"/>
        </w:rPr>
        <w:t xml:space="preserve">o Termo de Adesão e </w:t>
      </w:r>
      <w:r w:rsidR="008D2DFB" w:rsidRPr="00166691">
        <w:rPr>
          <w:rFonts w:eastAsia="Times New Roman" w:cs="Calibri Light"/>
          <w:sz w:val="24"/>
          <w:szCs w:val="24"/>
        </w:rPr>
        <w:t xml:space="preserve">no </w:t>
      </w:r>
      <w:r w:rsidRPr="00166691">
        <w:rPr>
          <w:rFonts w:eastAsia="Times New Roman" w:cs="Calibri Light"/>
          <w:sz w:val="24"/>
          <w:szCs w:val="24"/>
        </w:rPr>
        <w:t>Projeto de Venda, assumindo exclusivamente seus riscos e as despesas decorrentes da boa e perfeita execução do objeto, sendo que nos preços praticados no Termo de Adesão deverão estar previstos custos referentes à mão de obra, impostos, encargos sociais, entrega, entre outros.</w:t>
      </w:r>
    </w:p>
    <w:p w14:paraId="26C2CE24" w14:textId="77777777" w:rsidR="007540AF" w:rsidRPr="00166691" w:rsidRDefault="007540AF" w:rsidP="007540AF">
      <w:pPr>
        <w:overflowPunct w:val="0"/>
        <w:autoSpaceDE w:val="0"/>
        <w:autoSpaceDN w:val="0"/>
        <w:adjustRightInd w:val="0"/>
        <w:spacing w:after="0" w:line="240" w:lineRule="auto"/>
        <w:jc w:val="both"/>
        <w:textAlignment w:val="baseline"/>
        <w:rPr>
          <w:rFonts w:eastAsia="Times New Roman" w:cs="Calibri Light"/>
          <w:sz w:val="24"/>
          <w:szCs w:val="24"/>
        </w:rPr>
      </w:pPr>
    </w:p>
    <w:p w14:paraId="1A6AFEF7" w14:textId="77777777" w:rsidR="007540AF" w:rsidRPr="00166691" w:rsidRDefault="002043C0" w:rsidP="007540AF">
      <w:pPr>
        <w:overflowPunct w:val="0"/>
        <w:autoSpaceDE w:val="0"/>
        <w:autoSpaceDN w:val="0"/>
        <w:adjustRightInd w:val="0"/>
        <w:spacing w:after="0" w:line="240" w:lineRule="auto"/>
        <w:jc w:val="both"/>
        <w:textAlignment w:val="baseline"/>
        <w:rPr>
          <w:rFonts w:eastAsia="Times New Roman" w:cs="Calibri Light"/>
          <w:sz w:val="24"/>
          <w:szCs w:val="24"/>
        </w:rPr>
      </w:pPr>
      <w:r w:rsidRPr="00166691">
        <w:rPr>
          <w:rFonts w:eastAsia="Times New Roman" w:cs="Calibri Light"/>
          <w:sz w:val="24"/>
          <w:szCs w:val="24"/>
        </w:rPr>
        <w:t>5.6</w:t>
      </w:r>
      <w:r w:rsidR="007540AF" w:rsidRPr="00166691">
        <w:rPr>
          <w:rFonts w:eastAsia="Times New Roman" w:cs="Calibri Light"/>
          <w:sz w:val="24"/>
          <w:szCs w:val="24"/>
        </w:rPr>
        <w:t xml:space="preserve">. </w:t>
      </w:r>
      <w:r w:rsidR="00C33E1F" w:rsidRPr="00166691">
        <w:rPr>
          <w:rFonts w:eastAsia="Times New Roman" w:cs="Calibri Light"/>
          <w:sz w:val="24"/>
          <w:szCs w:val="24"/>
        </w:rPr>
        <w:t xml:space="preserve">O credenciado </w:t>
      </w:r>
      <w:r w:rsidR="007540AF" w:rsidRPr="00166691">
        <w:rPr>
          <w:rFonts w:eastAsia="Times New Roman" w:cs="Calibri Light"/>
          <w:sz w:val="24"/>
          <w:szCs w:val="24"/>
        </w:rPr>
        <w:t>deverá arcar com todas as despesas referentes à entrega do objeto, como transporte, mão de obra, encargos sociais, pedágio, entre outras.</w:t>
      </w:r>
    </w:p>
    <w:p w14:paraId="15C412F0" w14:textId="77777777" w:rsidR="00C33E1F" w:rsidRPr="0034187E" w:rsidRDefault="00C33E1F" w:rsidP="007540AF">
      <w:pPr>
        <w:overflowPunct w:val="0"/>
        <w:autoSpaceDE w:val="0"/>
        <w:autoSpaceDN w:val="0"/>
        <w:adjustRightInd w:val="0"/>
        <w:spacing w:after="0" w:line="240" w:lineRule="auto"/>
        <w:jc w:val="both"/>
        <w:textAlignment w:val="baseline"/>
        <w:rPr>
          <w:rFonts w:eastAsia="Times New Roman" w:cs="Calibri Light"/>
          <w:color w:val="FF0000"/>
          <w:sz w:val="24"/>
          <w:szCs w:val="24"/>
        </w:rPr>
      </w:pPr>
    </w:p>
    <w:p w14:paraId="1E17466C" w14:textId="77777777" w:rsidR="00C33E1F" w:rsidRPr="00F71F90" w:rsidRDefault="00C33E1F" w:rsidP="007540AF">
      <w:pPr>
        <w:overflowPunct w:val="0"/>
        <w:autoSpaceDE w:val="0"/>
        <w:autoSpaceDN w:val="0"/>
        <w:adjustRightInd w:val="0"/>
        <w:spacing w:after="0" w:line="240" w:lineRule="auto"/>
        <w:jc w:val="both"/>
        <w:textAlignment w:val="baseline"/>
        <w:rPr>
          <w:rFonts w:eastAsia="Times New Roman" w:cs="Calibri Light"/>
          <w:sz w:val="24"/>
          <w:szCs w:val="24"/>
        </w:rPr>
      </w:pPr>
      <w:r w:rsidRPr="00F71F90">
        <w:rPr>
          <w:rFonts w:eastAsia="Times New Roman" w:cs="Calibri Light"/>
          <w:sz w:val="24"/>
          <w:szCs w:val="24"/>
        </w:rPr>
        <w:t xml:space="preserve">5.7. As entregas deverão ser realizadas nas seguintes localidades, </w:t>
      </w:r>
      <w:r w:rsidR="00BB5917" w:rsidRPr="00F71F90">
        <w:rPr>
          <w:rFonts w:eastAsia="Times New Roman" w:cs="Calibri Light"/>
          <w:sz w:val="24"/>
          <w:szCs w:val="24"/>
        </w:rPr>
        <w:t xml:space="preserve">previamente </w:t>
      </w:r>
      <w:r w:rsidRPr="00F71F90">
        <w:rPr>
          <w:rFonts w:eastAsia="Times New Roman" w:cs="Calibri Light"/>
          <w:sz w:val="24"/>
          <w:szCs w:val="24"/>
        </w:rPr>
        <w:t>indicadas na Ordem de Compras:</w:t>
      </w:r>
    </w:p>
    <w:p w14:paraId="7DF570C7" w14:textId="77777777" w:rsidR="00C33E1F" w:rsidRPr="0034187E" w:rsidRDefault="00C33E1F" w:rsidP="007540AF">
      <w:pPr>
        <w:overflowPunct w:val="0"/>
        <w:autoSpaceDE w:val="0"/>
        <w:autoSpaceDN w:val="0"/>
        <w:adjustRightInd w:val="0"/>
        <w:spacing w:after="0" w:line="240" w:lineRule="auto"/>
        <w:jc w:val="both"/>
        <w:textAlignment w:val="baseline"/>
        <w:rPr>
          <w:rFonts w:eastAsia="Times New Roman" w:cs="Calibri Light"/>
          <w:color w:val="FF0000"/>
          <w:sz w:val="24"/>
          <w:szCs w:val="24"/>
        </w:rPr>
      </w:pPr>
    </w:p>
    <w:tbl>
      <w:tblPr>
        <w:tblW w:w="10120" w:type="dxa"/>
        <w:tblCellMar>
          <w:top w:w="55" w:type="dxa"/>
          <w:left w:w="55" w:type="dxa"/>
          <w:bottom w:w="55" w:type="dxa"/>
          <w:right w:w="55" w:type="dxa"/>
        </w:tblCellMar>
        <w:tblLook w:val="0000" w:firstRow="0" w:lastRow="0" w:firstColumn="0" w:lastColumn="0" w:noHBand="0" w:noVBand="0"/>
      </w:tblPr>
      <w:tblGrid>
        <w:gridCol w:w="4591"/>
        <w:gridCol w:w="5529"/>
      </w:tblGrid>
      <w:tr w:rsidR="00F71F90" w:rsidRPr="00F71F90" w14:paraId="5C385204" w14:textId="77777777" w:rsidTr="001A4344">
        <w:tc>
          <w:tcPr>
            <w:tcW w:w="4591" w:type="dxa"/>
            <w:tcBorders>
              <w:top w:val="single" w:sz="4" w:space="0" w:color="000000"/>
              <w:left w:val="single" w:sz="4" w:space="0" w:color="000000"/>
              <w:bottom w:val="single" w:sz="4" w:space="0" w:color="000000"/>
            </w:tcBorders>
            <w:shd w:val="clear" w:color="auto" w:fill="DDDDDD"/>
          </w:tcPr>
          <w:p w14:paraId="526FEE47" w14:textId="77777777" w:rsidR="00F71F90" w:rsidRPr="00F71F90" w:rsidRDefault="00F71F90" w:rsidP="00F71F90">
            <w:pPr>
              <w:pStyle w:val="Contedodatabela"/>
              <w:contextualSpacing/>
              <w:jc w:val="center"/>
              <w:rPr>
                <w:rFonts w:asciiTheme="minorHAnsi" w:hAnsiTheme="minorHAnsi" w:cstheme="minorHAnsi"/>
                <w:b/>
                <w:bCs/>
                <w:sz w:val="22"/>
                <w:szCs w:val="22"/>
              </w:rPr>
            </w:pPr>
            <w:r w:rsidRPr="00F71F90">
              <w:rPr>
                <w:rFonts w:asciiTheme="minorHAnsi" w:hAnsiTheme="minorHAnsi" w:cstheme="minorHAnsi"/>
                <w:b/>
                <w:bCs/>
                <w:sz w:val="22"/>
                <w:szCs w:val="22"/>
              </w:rPr>
              <w:t>Local</w:t>
            </w:r>
          </w:p>
        </w:tc>
        <w:tc>
          <w:tcPr>
            <w:tcW w:w="5529" w:type="dxa"/>
            <w:tcBorders>
              <w:top w:val="single" w:sz="4" w:space="0" w:color="000000"/>
              <w:left w:val="single" w:sz="4" w:space="0" w:color="000000"/>
              <w:bottom w:val="single" w:sz="4" w:space="0" w:color="000000"/>
              <w:right w:val="single" w:sz="4" w:space="0" w:color="000000"/>
            </w:tcBorders>
            <w:shd w:val="clear" w:color="auto" w:fill="DDDDDD"/>
          </w:tcPr>
          <w:p w14:paraId="2B14E8EB" w14:textId="77777777" w:rsidR="00F71F90" w:rsidRPr="00F71F90" w:rsidRDefault="00F71F90" w:rsidP="00F71F90">
            <w:pPr>
              <w:pStyle w:val="Contedodatabela"/>
              <w:contextualSpacing/>
              <w:jc w:val="center"/>
              <w:rPr>
                <w:rFonts w:asciiTheme="minorHAnsi" w:hAnsiTheme="minorHAnsi" w:cstheme="minorHAnsi"/>
                <w:b/>
                <w:bCs/>
                <w:sz w:val="22"/>
                <w:szCs w:val="22"/>
              </w:rPr>
            </w:pPr>
            <w:r w:rsidRPr="00F71F90">
              <w:rPr>
                <w:rFonts w:asciiTheme="minorHAnsi" w:hAnsiTheme="minorHAnsi" w:cstheme="minorHAnsi"/>
                <w:b/>
                <w:bCs/>
                <w:sz w:val="22"/>
                <w:szCs w:val="22"/>
              </w:rPr>
              <w:t>Endereço</w:t>
            </w:r>
          </w:p>
        </w:tc>
      </w:tr>
      <w:tr w:rsidR="00F71F90" w:rsidRPr="00F71F90" w14:paraId="7BDD1643" w14:textId="77777777" w:rsidTr="001A4344">
        <w:tc>
          <w:tcPr>
            <w:tcW w:w="4591" w:type="dxa"/>
            <w:tcBorders>
              <w:top w:val="single" w:sz="4" w:space="0" w:color="000000"/>
              <w:left w:val="single" w:sz="4" w:space="0" w:color="000000"/>
              <w:bottom w:val="single" w:sz="4" w:space="0" w:color="000000"/>
            </w:tcBorders>
            <w:shd w:val="clear" w:color="auto" w:fill="auto"/>
          </w:tcPr>
          <w:p w14:paraId="77AF4AB4" w14:textId="77777777" w:rsidR="00F71F90" w:rsidRPr="00F71F90" w:rsidRDefault="00F71F90" w:rsidP="00F71F90">
            <w:pPr>
              <w:spacing w:after="0" w:line="240" w:lineRule="auto"/>
              <w:contextualSpacing/>
              <w:jc w:val="both"/>
              <w:rPr>
                <w:rFonts w:cstheme="minorHAnsi"/>
              </w:rPr>
            </w:pPr>
            <w:r w:rsidRPr="00F71F90">
              <w:rPr>
                <w:rFonts w:cstheme="minorHAnsi"/>
              </w:rPr>
              <w:t>Escola Municipal João Bertoli</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1AD1C0C5" w14:textId="09077B51" w:rsidR="00F71F90" w:rsidRPr="00F71F90" w:rsidRDefault="00F71F90" w:rsidP="00F71F90">
            <w:pPr>
              <w:spacing w:after="0" w:line="240" w:lineRule="auto"/>
              <w:contextualSpacing/>
              <w:jc w:val="both"/>
              <w:rPr>
                <w:rFonts w:cstheme="minorHAnsi"/>
              </w:rPr>
            </w:pPr>
            <w:r w:rsidRPr="00F71F90">
              <w:rPr>
                <w:rFonts w:cstheme="minorHAnsi"/>
              </w:rPr>
              <w:t>Comunidade São João. Estrada João Medeiros, KM 12. A aprox. 10 km da área urbana, das 08:00h às 11:30h.</w:t>
            </w:r>
          </w:p>
        </w:tc>
      </w:tr>
      <w:tr w:rsidR="00F71F90" w:rsidRPr="00F71F90" w14:paraId="6FDA0774" w14:textId="77777777" w:rsidTr="001A4344">
        <w:tc>
          <w:tcPr>
            <w:tcW w:w="4591" w:type="dxa"/>
            <w:tcBorders>
              <w:top w:val="single" w:sz="4" w:space="0" w:color="000000"/>
              <w:left w:val="single" w:sz="4" w:space="0" w:color="000000"/>
              <w:bottom w:val="single" w:sz="4" w:space="0" w:color="000000"/>
            </w:tcBorders>
            <w:shd w:val="clear" w:color="auto" w:fill="auto"/>
          </w:tcPr>
          <w:p w14:paraId="6BABFA3A" w14:textId="77777777" w:rsidR="00F71F90" w:rsidRPr="00F71F90" w:rsidRDefault="00F71F90" w:rsidP="00F71F90">
            <w:pPr>
              <w:spacing w:after="0" w:line="240" w:lineRule="auto"/>
              <w:contextualSpacing/>
              <w:jc w:val="both"/>
              <w:rPr>
                <w:rFonts w:cstheme="minorHAnsi"/>
              </w:rPr>
            </w:pPr>
            <w:r w:rsidRPr="00F71F90">
              <w:rPr>
                <w:rFonts w:cstheme="minorHAnsi"/>
              </w:rPr>
              <w:t xml:space="preserve">Escola Municipal Porto Dos Santos </w:t>
            </w:r>
          </w:p>
          <w:p w14:paraId="3FAB86DF" w14:textId="77777777" w:rsidR="00F71F90" w:rsidRPr="00F71F90" w:rsidRDefault="00F71F90" w:rsidP="00F71F90">
            <w:pPr>
              <w:spacing w:after="0" w:line="240" w:lineRule="auto"/>
              <w:contextualSpacing/>
              <w:rPr>
                <w:rFonts w:cstheme="minorHAnsi"/>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3261DFF8" w14:textId="5E5EA968" w:rsidR="00F71F90" w:rsidRPr="00F71F90" w:rsidRDefault="00F71F90" w:rsidP="00F71F90">
            <w:pPr>
              <w:spacing w:after="0" w:line="240" w:lineRule="auto"/>
              <w:contextualSpacing/>
              <w:jc w:val="both"/>
              <w:rPr>
                <w:rFonts w:cstheme="minorHAnsi"/>
              </w:rPr>
            </w:pPr>
            <w:r w:rsidRPr="00F71F90">
              <w:rPr>
                <w:rFonts w:cstheme="minorHAnsi"/>
              </w:rPr>
              <w:t>Distrito De Yolanda. Av. Stelio Machado Loureiro, nº 290. A aprox. 16 km da área urbana, das 08:00h às 11:30h, e das 13:00h às 16:30h.</w:t>
            </w:r>
          </w:p>
        </w:tc>
      </w:tr>
      <w:tr w:rsidR="00F71F90" w:rsidRPr="00F71F90" w14:paraId="5CF0278F" w14:textId="77777777" w:rsidTr="001A4344">
        <w:tc>
          <w:tcPr>
            <w:tcW w:w="4591" w:type="dxa"/>
            <w:tcBorders>
              <w:top w:val="single" w:sz="4" w:space="0" w:color="000000"/>
              <w:left w:val="single" w:sz="4" w:space="0" w:color="000000"/>
              <w:bottom w:val="single" w:sz="4" w:space="0" w:color="000000"/>
            </w:tcBorders>
            <w:shd w:val="clear" w:color="auto" w:fill="auto"/>
          </w:tcPr>
          <w:p w14:paraId="1A5CEF98" w14:textId="77777777" w:rsidR="00F71F90" w:rsidRPr="00F71F90" w:rsidRDefault="00F71F90" w:rsidP="00F71F90">
            <w:pPr>
              <w:spacing w:after="0" w:line="240" w:lineRule="auto"/>
              <w:contextualSpacing/>
              <w:jc w:val="both"/>
              <w:rPr>
                <w:rFonts w:cstheme="minorHAnsi"/>
              </w:rPr>
            </w:pPr>
            <w:r w:rsidRPr="00F71F90">
              <w:rPr>
                <w:rFonts w:cstheme="minorHAnsi"/>
              </w:rPr>
              <w:t>Escola Municipal Lucinéia Ricardo Braciforte</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7A6056D5" w14:textId="28A6F3F4" w:rsidR="00F71F90" w:rsidRPr="00F71F90" w:rsidRDefault="00F71F90" w:rsidP="00F71F90">
            <w:pPr>
              <w:spacing w:after="0" w:line="240" w:lineRule="auto"/>
              <w:contextualSpacing/>
              <w:jc w:val="both"/>
              <w:rPr>
                <w:rFonts w:cstheme="minorHAnsi"/>
              </w:rPr>
            </w:pPr>
            <w:r w:rsidRPr="00F71F90">
              <w:rPr>
                <w:rFonts w:cstheme="minorHAnsi"/>
              </w:rPr>
              <w:t>Prolongamento da Avenida Yolanda L. de Carvalho, nº 1820, das 08:00h às 11:30h, e das13:00h às 16:30h.</w:t>
            </w:r>
          </w:p>
        </w:tc>
      </w:tr>
      <w:tr w:rsidR="00F71F90" w:rsidRPr="00F71F90" w14:paraId="634A7D74" w14:textId="77777777" w:rsidTr="001A4344">
        <w:tc>
          <w:tcPr>
            <w:tcW w:w="4591" w:type="dxa"/>
            <w:tcBorders>
              <w:top w:val="single" w:sz="4" w:space="0" w:color="000000"/>
              <w:left w:val="single" w:sz="4" w:space="0" w:color="000000"/>
              <w:bottom w:val="single" w:sz="4" w:space="0" w:color="000000"/>
            </w:tcBorders>
            <w:shd w:val="clear" w:color="auto" w:fill="auto"/>
          </w:tcPr>
          <w:p w14:paraId="042A6E4C" w14:textId="77777777" w:rsidR="00F71F90" w:rsidRPr="00F71F90" w:rsidRDefault="00F71F90" w:rsidP="00F71F90">
            <w:pPr>
              <w:spacing w:after="0" w:line="240" w:lineRule="auto"/>
              <w:contextualSpacing/>
              <w:jc w:val="both"/>
              <w:rPr>
                <w:rFonts w:cstheme="minorHAnsi"/>
              </w:rPr>
            </w:pPr>
            <w:r w:rsidRPr="00F71F90">
              <w:rPr>
                <w:rFonts w:cstheme="minorHAnsi"/>
              </w:rPr>
              <w:t>Escola Municipal Gentil Toledo De Moraes Júnior</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301CFE09" w14:textId="6FC0C0C0" w:rsidR="00F71F90" w:rsidRPr="00F71F90" w:rsidRDefault="00F71F90" w:rsidP="00F71F90">
            <w:pPr>
              <w:spacing w:after="0" w:line="240" w:lineRule="auto"/>
              <w:contextualSpacing/>
              <w:jc w:val="both"/>
              <w:rPr>
                <w:rFonts w:cstheme="minorHAnsi"/>
              </w:rPr>
            </w:pPr>
            <w:r w:rsidRPr="00F71F90">
              <w:rPr>
                <w:rFonts w:cstheme="minorHAnsi"/>
              </w:rPr>
              <w:t>Av. Raimundo Soares Do Nascimento, s/n°., das 08:00h às 11:30h, e das 13:00h às 16:00h.</w:t>
            </w:r>
          </w:p>
        </w:tc>
      </w:tr>
      <w:tr w:rsidR="00F71F90" w:rsidRPr="00F71F90" w14:paraId="569DA4E8" w14:textId="77777777" w:rsidTr="001A4344">
        <w:tc>
          <w:tcPr>
            <w:tcW w:w="4591" w:type="dxa"/>
            <w:tcBorders>
              <w:top w:val="single" w:sz="4" w:space="0" w:color="000000"/>
              <w:left w:val="single" w:sz="4" w:space="0" w:color="000000"/>
              <w:bottom w:val="single" w:sz="4" w:space="0" w:color="000000"/>
            </w:tcBorders>
            <w:shd w:val="clear" w:color="auto" w:fill="auto"/>
          </w:tcPr>
          <w:p w14:paraId="3BBBB158" w14:textId="77777777" w:rsidR="00F71F90" w:rsidRPr="00F71F90" w:rsidRDefault="00F71F90" w:rsidP="00F71F90">
            <w:pPr>
              <w:spacing w:after="0" w:line="240" w:lineRule="auto"/>
              <w:contextualSpacing/>
              <w:jc w:val="both"/>
              <w:rPr>
                <w:rFonts w:cstheme="minorHAnsi"/>
              </w:rPr>
            </w:pPr>
            <w:r w:rsidRPr="00F71F90">
              <w:rPr>
                <w:rFonts w:cstheme="minorHAnsi"/>
              </w:rPr>
              <w:t>Escola Municipal Cleide Maria Zamprônio</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2A8F4D85" w14:textId="54F76E28" w:rsidR="00F71F90" w:rsidRPr="00F71F90" w:rsidRDefault="00F71F90" w:rsidP="00F71F90">
            <w:pPr>
              <w:spacing w:after="0" w:line="240" w:lineRule="auto"/>
              <w:contextualSpacing/>
              <w:jc w:val="both"/>
              <w:rPr>
                <w:rFonts w:cstheme="minorHAnsi"/>
              </w:rPr>
            </w:pPr>
            <w:r w:rsidRPr="00F71F90">
              <w:rPr>
                <w:rFonts w:cstheme="minorHAnsi"/>
              </w:rPr>
              <w:t>Rua Moacir Carmona Fogaça, nº 17. Conjunto JK, das 08:00h às 11:30h, e das 13:00h às 16:00h.</w:t>
            </w:r>
          </w:p>
        </w:tc>
      </w:tr>
      <w:tr w:rsidR="00F71F90" w:rsidRPr="00F71F90" w14:paraId="7EBF24EF" w14:textId="77777777" w:rsidTr="001A4344">
        <w:tc>
          <w:tcPr>
            <w:tcW w:w="4591" w:type="dxa"/>
            <w:tcBorders>
              <w:top w:val="single" w:sz="4" w:space="0" w:color="000000"/>
              <w:left w:val="single" w:sz="4" w:space="0" w:color="000000"/>
              <w:bottom w:val="single" w:sz="4" w:space="0" w:color="000000"/>
            </w:tcBorders>
            <w:shd w:val="clear" w:color="auto" w:fill="auto"/>
          </w:tcPr>
          <w:p w14:paraId="78CC3DF5" w14:textId="77777777" w:rsidR="00F71F90" w:rsidRPr="00F71F90" w:rsidRDefault="00F71F90" w:rsidP="00F71F90">
            <w:pPr>
              <w:spacing w:after="0" w:line="240" w:lineRule="auto"/>
              <w:contextualSpacing/>
              <w:jc w:val="both"/>
              <w:rPr>
                <w:rFonts w:cstheme="minorHAnsi"/>
              </w:rPr>
            </w:pPr>
            <w:r w:rsidRPr="00F71F90">
              <w:rPr>
                <w:rFonts w:cstheme="minorHAnsi"/>
              </w:rPr>
              <w:t xml:space="preserve">Escola Municipal Professor Furusato Tomio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4E71CC80" w14:textId="0C4F55A7" w:rsidR="00F71F90" w:rsidRPr="00F71F90" w:rsidRDefault="00F71F90" w:rsidP="00F71F90">
            <w:pPr>
              <w:spacing w:after="0" w:line="240" w:lineRule="auto"/>
              <w:contextualSpacing/>
              <w:jc w:val="both"/>
              <w:rPr>
                <w:rFonts w:cstheme="minorHAnsi"/>
              </w:rPr>
            </w:pPr>
            <w:r w:rsidRPr="00F71F90">
              <w:rPr>
                <w:rFonts w:cstheme="minorHAnsi"/>
              </w:rPr>
              <w:t>Rua Belo Horizonte, nº 169, Jardim Josefina, das 08:00h às 11:30h, e das 13:00h às 16:30h.</w:t>
            </w:r>
          </w:p>
        </w:tc>
      </w:tr>
      <w:tr w:rsidR="00F71F90" w:rsidRPr="00F71F90" w14:paraId="466A2AAA" w14:textId="77777777" w:rsidTr="001A4344">
        <w:tc>
          <w:tcPr>
            <w:tcW w:w="4591" w:type="dxa"/>
            <w:tcBorders>
              <w:top w:val="single" w:sz="4" w:space="0" w:color="000000"/>
              <w:left w:val="single" w:sz="4" w:space="0" w:color="000000"/>
              <w:bottom w:val="single" w:sz="4" w:space="0" w:color="000000"/>
            </w:tcBorders>
            <w:shd w:val="clear" w:color="auto" w:fill="auto"/>
          </w:tcPr>
          <w:p w14:paraId="05F8EE3F" w14:textId="77777777" w:rsidR="00F71F90" w:rsidRPr="00F71F90" w:rsidRDefault="00F71F90" w:rsidP="00F71F90">
            <w:pPr>
              <w:spacing w:after="0" w:line="240" w:lineRule="auto"/>
              <w:contextualSpacing/>
              <w:jc w:val="both"/>
              <w:rPr>
                <w:rFonts w:cstheme="minorHAnsi"/>
              </w:rPr>
            </w:pPr>
            <w:r w:rsidRPr="00F71F90">
              <w:rPr>
                <w:rFonts w:cstheme="minorHAnsi"/>
              </w:rPr>
              <w:t>Escola Municipal Cleide Borges Reis</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39D89F75" w14:textId="00208177" w:rsidR="00F71F90" w:rsidRPr="00F71F90" w:rsidRDefault="00F71F90" w:rsidP="00F71F90">
            <w:pPr>
              <w:spacing w:after="0" w:line="240" w:lineRule="auto"/>
              <w:contextualSpacing/>
              <w:jc w:val="both"/>
              <w:rPr>
                <w:rFonts w:cstheme="minorHAnsi"/>
              </w:rPr>
            </w:pPr>
            <w:r w:rsidRPr="00F71F90">
              <w:rPr>
                <w:rFonts w:cstheme="minorHAnsi"/>
              </w:rPr>
              <w:t>Rua Bahia, nº 954, das 08:00h às 11:30h, e das 13:00h às 16:30h.</w:t>
            </w:r>
          </w:p>
        </w:tc>
      </w:tr>
      <w:tr w:rsidR="00F71F90" w:rsidRPr="00F71F90" w14:paraId="751EF4B6" w14:textId="77777777" w:rsidTr="001A4344">
        <w:tc>
          <w:tcPr>
            <w:tcW w:w="4591" w:type="dxa"/>
            <w:tcBorders>
              <w:top w:val="single" w:sz="4" w:space="0" w:color="000000"/>
              <w:left w:val="single" w:sz="4" w:space="0" w:color="000000"/>
              <w:bottom w:val="single" w:sz="4" w:space="0" w:color="000000"/>
            </w:tcBorders>
            <w:shd w:val="clear" w:color="auto" w:fill="auto"/>
          </w:tcPr>
          <w:p w14:paraId="71F38975" w14:textId="77777777" w:rsidR="00F71F90" w:rsidRPr="00F71F90" w:rsidRDefault="00F71F90" w:rsidP="00F71F90">
            <w:pPr>
              <w:spacing w:after="0" w:line="240" w:lineRule="auto"/>
              <w:contextualSpacing/>
              <w:jc w:val="both"/>
              <w:rPr>
                <w:rFonts w:cstheme="minorHAnsi"/>
              </w:rPr>
            </w:pPr>
            <w:r w:rsidRPr="00F71F90">
              <w:rPr>
                <w:rFonts w:cstheme="minorHAnsi"/>
              </w:rPr>
              <w:t>Escola Municipal Monteiro Lobato</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26ED3535" w14:textId="200E8091" w:rsidR="00F71F90" w:rsidRPr="00F71F90" w:rsidRDefault="00F71F90" w:rsidP="00F71F90">
            <w:pPr>
              <w:spacing w:after="0" w:line="240" w:lineRule="auto"/>
              <w:contextualSpacing/>
              <w:jc w:val="both"/>
              <w:rPr>
                <w:rFonts w:cstheme="minorHAnsi"/>
              </w:rPr>
            </w:pPr>
            <w:r w:rsidRPr="00F71F90">
              <w:rPr>
                <w:rFonts w:cstheme="minorHAnsi"/>
              </w:rPr>
              <w:t>Rua Ernesto Novaes de Souza, nº 636, das 08:00h às 11:30h, e das 13:00h às 16:30h.</w:t>
            </w:r>
          </w:p>
        </w:tc>
      </w:tr>
      <w:tr w:rsidR="00F71F90" w:rsidRPr="00F71F90" w14:paraId="7407388B" w14:textId="77777777" w:rsidTr="001A4344">
        <w:tc>
          <w:tcPr>
            <w:tcW w:w="4591" w:type="dxa"/>
            <w:tcBorders>
              <w:top w:val="single" w:sz="4" w:space="0" w:color="000000"/>
              <w:left w:val="single" w:sz="4" w:space="0" w:color="000000"/>
              <w:bottom w:val="single" w:sz="4" w:space="0" w:color="000000"/>
            </w:tcBorders>
            <w:shd w:val="clear" w:color="auto" w:fill="auto"/>
          </w:tcPr>
          <w:p w14:paraId="3F9EEEBE" w14:textId="77777777" w:rsidR="00F71F90" w:rsidRPr="00F71F90" w:rsidRDefault="00F71F90" w:rsidP="00F71F90">
            <w:pPr>
              <w:spacing w:after="0" w:line="240" w:lineRule="auto"/>
              <w:contextualSpacing/>
              <w:jc w:val="both"/>
              <w:rPr>
                <w:rFonts w:cstheme="minorHAnsi"/>
              </w:rPr>
            </w:pPr>
            <w:r w:rsidRPr="00F71F90">
              <w:rPr>
                <w:rFonts w:cstheme="minorHAnsi"/>
              </w:rPr>
              <w:lastRenderedPageBreak/>
              <w:t xml:space="preserve">CMEI Nosso Lar.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4F39B5FB" w14:textId="3317E62A" w:rsidR="00F71F90" w:rsidRPr="00F71F90" w:rsidRDefault="00F71F90" w:rsidP="00F71F90">
            <w:pPr>
              <w:spacing w:after="0" w:line="240" w:lineRule="auto"/>
              <w:contextualSpacing/>
              <w:jc w:val="both"/>
              <w:rPr>
                <w:rFonts w:cstheme="minorHAnsi"/>
              </w:rPr>
            </w:pPr>
            <w:r w:rsidRPr="00F71F90">
              <w:rPr>
                <w:rFonts w:cstheme="minorHAnsi"/>
              </w:rPr>
              <w:t>Avenida João Medeiros, nº 2191, das 08:00h às 11:30h, e das 13:00h às 16:30h.</w:t>
            </w:r>
          </w:p>
        </w:tc>
      </w:tr>
      <w:tr w:rsidR="00F71F90" w:rsidRPr="00F71F90" w14:paraId="4A211502" w14:textId="77777777" w:rsidTr="001A4344">
        <w:tc>
          <w:tcPr>
            <w:tcW w:w="4591" w:type="dxa"/>
            <w:tcBorders>
              <w:top w:val="single" w:sz="4" w:space="0" w:color="000000"/>
              <w:left w:val="single" w:sz="4" w:space="0" w:color="000000"/>
              <w:bottom w:val="single" w:sz="4" w:space="0" w:color="000000"/>
            </w:tcBorders>
            <w:shd w:val="clear" w:color="auto" w:fill="auto"/>
          </w:tcPr>
          <w:p w14:paraId="54112EF2" w14:textId="77777777" w:rsidR="00F71F90" w:rsidRPr="00F71F90" w:rsidRDefault="00F71F90" w:rsidP="00F71F90">
            <w:pPr>
              <w:spacing w:after="0" w:line="240" w:lineRule="auto"/>
              <w:contextualSpacing/>
              <w:rPr>
                <w:rFonts w:cstheme="minorHAnsi"/>
              </w:rPr>
            </w:pPr>
            <w:r w:rsidRPr="00F71F90">
              <w:rPr>
                <w:rFonts w:cstheme="minorHAnsi"/>
              </w:rPr>
              <w:t xml:space="preserve">CMEI Dona Mariquinha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3242DCE5" w14:textId="0876A30E" w:rsidR="00F71F90" w:rsidRPr="00F71F90" w:rsidRDefault="00F71F90" w:rsidP="00F71F90">
            <w:pPr>
              <w:spacing w:after="0" w:line="240" w:lineRule="auto"/>
              <w:contextualSpacing/>
              <w:jc w:val="both"/>
              <w:rPr>
                <w:rFonts w:cstheme="minorHAnsi"/>
              </w:rPr>
            </w:pPr>
            <w:r w:rsidRPr="00F71F90">
              <w:rPr>
                <w:rFonts w:cstheme="minorHAnsi"/>
              </w:rPr>
              <w:t>Av. Nilza De Oliveira Pipino, s/nº, das 08:00h às 11:30h, e das 13:00h às 16:30h.</w:t>
            </w:r>
          </w:p>
        </w:tc>
      </w:tr>
      <w:tr w:rsidR="00F71F90" w:rsidRPr="00F71F90" w14:paraId="255C796F" w14:textId="77777777" w:rsidTr="001A4344">
        <w:tc>
          <w:tcPr>
            <w:tcW w:w="4591" w:type="dxa"/>
            <w:tcBorders>
              <w:top w:val="single" w:sz="4" w:space="0" w:color="000000"/>
              <w:left w:val="single" w:sz="4" w:space="0" w:color="000000"/>
              <w:bottom w:val="single" w:sz="4" w:space="0" w:color="000000"/>
            </w:tcBorders>
            <w:shd w:val="clear" w:color="auto" w:fill="auto"/>
          </w:tcPr>
          <w:p w14:paraId="722FC311" w14:textId="77777777" w:rsidR="00F71F90" w:rsidRPr="00F71F90" w:rsidRDefault="00F71F90" w:rsidP="00F71F90">
            <w:pPr>
              <w:spacing w:after="0" w:line="240" w:lineRule="auto"/>
              <w:contextualSpacing/>
              <w:jc w:val="both"/>
              <w:rPr>
                <w:rFonts w:cstheme="minorHAnsi"/>
              </w:rPr>
            </w:pPr>
            <w:r w:rsidRPr="00F71F90">
              <w:rPr>
                <w:rFonts w:cstheme="minorHAnsi"/>
              </w:rPr>
              <w:t xml:space="preserve">CMEI Nossa Senhora Aparecida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2D5B5F1C" w14:textId="53639DA7" w:rsidR="00F71F90" w:rsidRPr="00F71F90" w:rsidRDefault="00F71F90" w:rsidP="00F71F90">
            <w:pPr>
              <w:spacing w:after="0" w:line="240" w:lineRule="auto"/>
              <w:contextualSpacing/>
              <w:jc w:val="both"/>
              <w:rPr>
                <w:rFonts w:cstheme="minorHAnsi"/>
              </w:rPr>
            </w:pPr>
            <w:r w:rsidRPr="00F71F90">
              <w:rPr>
                <w:rFonts w:cstheme="minorHAnsi"/>
              </w:rPr>
              <w:t>Distrito de Yolanda. Rua Santa Catarina, nº 135, A aprox. 16 km da área urbana, das 08:00h às 11:30h, e das 13:00h às 16:30h.</w:t>
            </w:r>
          </w:p>
        </w:tc>
      </w:tr>
      <w:tr w:rsidR="00F71F90" w:rsidRPr="00F71F90" w14:paraId="2E552443" w14:textId="77777777" w:rsidTr="001A4344">
        <w:tc>
          <w:tcPr>
            <w:tcW w:w="4591" w:type="dxa"/>
            <w:tcBorders>
              <w:top w:val="single" w:sz="4" w:space="0" w:color="000000"/>
              <w:left w:val="single" w:sz="4" w:space="0" w:color="000000"/>
              <w:bottom w:val="single" w:sz="4" w:space="0" w:color="000000"/>
            </w:tcBorders>
            <w:shd w:val="clear" w:color="auto" w:fill="auto"/>
          </w:tcPr>
          <w:p w14:paraId="67AB5D01" w14:textId="77777777" w:rsidR="00F71F90" w:rsidRPr="00F71F90" w:rsidRDefault="00F71F90" w:rsidP="00F71F90">
            <w:pPr>
              <w:spacing w:after="0" w:line="240" w:lineRule="auto"/>
              <w:contextualSpacing/>
              <w:jc w:val="both"/>
              <w:rPr>
                <w:rFonts w:cstheme="minorHAnsi"/>
              </w:rPr>
            </w:pPr>
            <w:r w:rsidRPr="00F71F90">
              <w:rPr>
                <w:rFonts w:cstheme="minorHAnsi"/>
              </w:rPr>
              <w:t xml:space="preserve">CMEl Conjunto Boa Vista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341BECB8" w14:textId="73D157A0" w:rsidR="00F71F90" w:rsidRPr="00F71F90" w:rsidRDefault="00F71F90" w:rsidP="00F71F90">
            <w:pPr>
              <w:spacing w:after="0" w:line="240" w:lineRule="auto"/>
              <w:contextualSpacing/>
              <w:jc w:val="both"/>
              <w:rPr>
                <w:rFonts w:cstheme="minorHAnsi"/>
              </w:rPr>
            </w:pPr>
            <w:r w:rsidRPr="00F71F90">
              <w:rPr>
                <w:rFonts w:cstheme="minorHAnsi"/>
              </w:rPr>
              <w:t>Rua Maria das Graças Molina, nº 2130, das 08:00h às 11:30h, e das 13:00h às 16:30h.</w:t>
            </w:r>
          </w:p>
        </w:tc>
      </w:tr>
      <w:tr w:rsidR="00F71F90" w:rsidRPr="00F71F90" w14:paraId="3F46430E" w14:textId="77777777" w:rsidTr="001A4344">
        <w:tc>
          <w:tcPr>
            <w:tcW w:w="4591" w:type="dxa"/>
            <w:tcBorders>
              <w:top w:val="single" w:sz="4" w:space="0" w:color="000000"/>
              <w:left w:val="single" w:sz="4" w:space="0" w:color="000000"/>
              <w:bottom w:val="single" w:sz="4" w:space="0" w:color="000000"/>
            </w:tcBorders>
            <w:shd w:val="clear" w:color="auto" w:fill="auto"/>
          </w:tcPr>
          <w:p w14:paraId="135CFAE1" w14:textId="77777777" w:rsidR="00F71F90" w:rsidRPr="00F71F90" w:rsidRDefault="00F71F90" w:rsidP="00F71F90">
            <w:pPr>
              <w:spacing w:after="0" w:line="240" w:lineRule="auto"/>
              <w:contextualSpacing/>
              <w:jc w:val="both"/>
              <w:rPr>
                <w:rFonts w:cstheme="minorHAnsi"/>
              </w:rPr>
            </w:pPr>
            <w:r w:rsidRPr="00F71F90">
              <w:rPr>
                <w:rFonts w:cstheme="minorHAnsi"/>
              </w:rPr>
              <w:t xml:space="preserve">CMEI Lugar De Gente Feliz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711149B9" w14:textId="332B8E2F" w:rsidR="00F71F90" w:rsidRPr="00F71F90" w:rsidRDefault="00F71F90" w:rsidP="00F71F90">
            <w:pPr>
              <w:spacing w:after="0" w:line="240" w:lineRule="auto"/>
              <w:contextualSpacing/>
              <w:jc w:val="both"/>
              <w:rPr>
                <w:rFonts w:cstheme="minorHAnsi"/>
              </w:rPr>
            </w:pPr>
            <w:r w:rsidRPr="00F71F90">
              <w:rPr>
                <w:rFonts w:cstheme="minorHAnsi"/>
              </w:rPr>
              <w:t>Rua Rio Branco, s/nº, das 08:00h às 11:30h, e das 13:00h às 16:30.</w:t>
            </w:r>
          </w:p>
        </w:tc>
      </w:tr>
      <w:tr w:rsidR="00F71F90" w:rsidRPr="00F71F90" w14:paraId="0A9B521E" w14:textId="77777777" w:rsidTr="001A4344">
        <w:tc>
          <w:tcPr>
            <w:tcW w:w="4591" w:type="dxa"/>
            <w:tcBorders>
              <w:top w:val="single" w:sz="4" w:space="0" w:color="000000"/>
              <w:left w:val="single" w:sz="4" w:space="0" w:color="000000"/>
              <w:bottom w:val="single" w:sz="4" w:space="0" w:color="000000"/>
            </w:tcBorders>
            <w:shd w:val="clear" w:color="auto" w:fill="auto"/>
          </w:tcPr>
          <w:p w14:paraId="05874BE1" w14:textId="77777777" w:rsidR="00F71F90" w:rsidRPr="00F71F90" w:rsidRDefault="00F71F90" w:rsidP="00F71F90">
            <w:pPr>
              <w:spacing w:after="0" w:line="240" w:lineRule="auto"/>
              <w:contextualSpacing/>
              <w:jc w:val="both"/>
              <w:rPr>
                <w:rFonts w:cstheme="minorHAnsi"/>
              </w:rPr>
            </w:pPr>
            <w:r w:rsidRPr="00F71F90">
              <w:rPr>
                <w:rFonts w:cstheme="minorHAnsi"/>
              </w:rPr>
              <w:t>CMEI Edília Amorim de Quadros</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32769768" w14:textId="3246FC14" w:rsidR="00F71F90" w:rsidRPr="00F71F90" w:rsidRDefault="00F71F90" w:rsidP="00F71F90">
            <w:pPr>
              <w:spacing w:after="0" w:line="240" w:lineRule="auto"/>
              <w:contextualSpacing/>
              <w:jc w:val="both"/>
              <w:rPr>
                <w:rFonts w:cstheme="minorHAnsi"/>
              </w:rPr>
            </w:pPr>
            <w:r w:rsidRPr="00F71F90">
              <w:rPr>
                <w:rFonts w:cstheme="minorHAnsi"/>
              </w:rPr>
              <w:t>Avenida Yolanda Loureiro de Carvalho, nº 185, das 08:00h às 11:30, e das 13:00h às 16:30h.</w:t>
            </w:r>
          </w:p>
        </w:tc>
      </w:tr>
      <w:tr w:rsidR="00F71F90" w:rsidRPr="00F71F90" w14:paraId="1C5E3CFC" w14:textId="77777777" w:rsidTr="001A4344">
        <w:tc>
          <w:tcPr>
            <w:tcW w:w="4591" w:type="dxa"/>
            <w:tcBorders>
              <w:top w:val="single" w:sz="4" w:space="0" w:color="000000"/>
              <w:left w:val="single" w:sz="4" w:space="0" w:color="000000"/>
              <w:bottom w:val="single" w:sz="4" w:space="0" w:color="000000"/>
            </w:tcBorders>
            <w:shd w:val="clear" w:color="auto" w:fill="auto"/>
          </w:tcPr>
          <w:p w14:paraId="03A9FA81" w14:textId="77777777" w:rsidR="00F71F90" w:rsidRPr="00F71F90" w:rsidRDefault="00F71F90" w:rsidP="00F71F90">
            <w:pPr>
              <w:pStyle w:val="Contedodatabela"/>
              <w:contextualSpacing/>
              <w:jc w:val="both"/>
              <w:rPr>
                <w:rFonts w:asciiTheme="minorHAnsi" w:hAnsiTheme="minorHAnsi" w:cstheme="minorHAnsi"/>
                <w:sz w:val="22"/>
                <w:szCs w:val="22"/>
              </w:rPr>
            </w:pPr>
            <w:r w:rsidRPr="00F71F90">
              <w:rPr>
                <w:rFonts w:asciiTheme="minorHAnsi" w:hAnsiTheme="minorHAnsi" w:cstheme="minorHAnsi"/>
                <w:sz w:val="22"/>
                <w:szCs w:val="22"/>
              </w:rPr>
              <w:t>CMEI Arte de Crescer</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2AFBE3C8" w14:textId="7515B2F8" w:rsidR="00F71F90" w:rsidRPr="00F71F90" w:rsidRDefault="00F71F90" w:rsidP="00F71F90">
            <w:pPr>
              <w:spacing w:after="0" w:line="240" w:lineRule="auto"/>
              <w:contextualSpacing/>
              <w:jc w:val="both"/>
              <w:rPr>
                <w:rFonts w:cstheme="minorHAnsi"/>
              </w:rPr>
            </w:pPr>
            <w:r w:rsidRPr="00F71F90">
              <w:rPr>
                <w:rFonts w:cstheme="minorHAnsi"/>
                <w:lang w:eastAsia="ar-SA"/>
              </w:rPr>
              <w:t>Avenida Clodoaldo De Oliveira, nº1.817, das 08:00h às 11:30, e das 13:00h às 16:30h.</w:t>
            </w:r>
          </w:p>
        </w:tc>
      </w:tr>
      <w:tr w:rsidR="00F71F90" w:rsidRPr="00F71F90" w14:paraId="6E549137" w14:textId="77777777" w:rsidTr="001A4344">
        <w:tc>
          <w:tcPr>
            <w:tcW w:w="4591" w:type="dxa"/>
            <w:tcBorders>
              <w:top w:val="single" w:sz="4" w:space="0" w:color="000000"/>
              <w:left w:val="single" w:sz="4" w:space="0" w:color="000000"/>
              <w:bottom w:val="single" w:sz="4" w:space="0" w:color="000000"/>
            </w:tcBorders>
            <w:shd w:val="clear" w:color="auto" w:fill="auto"/>
          </w:tcPr>
          <w:p w14:paraId="66565467" w14:textId="77777777" w:rsidR="00F71F90" w:rsidRPr="00F71F90" w:rsidRDefault="00F71F90" w:rsidP="00F71F90">
            <w:pPr>
              <w:pStyle w:val="Contedodatabela"/>
              <w:contextualSpacing/>
              <w:jc w:val="both"/>
              <w:rPr>
                <w:rFonts w:asciiTheme="minorHAnsi" w:hAnsiTheme="minorHAnsi" w:cstheme="minorHAnsi"/>
                <w:sz w:val="22"/>
                <w:szCs w:val="22"/>
              </w:rPr>
            </w:pPr>
            <w:r w:rsidRPr="00F71F90">
              <w:rPr>
                <w:rFonts w:asciiTheme="minorHAnsi" w:hAnsiTheme="minorHAnsi" w:cstheme="minorHAnsi"/>
                <w:sz w:val="22"/>
                <w:szCs w:val="22"/>
              </w:rPr>
              <w:t>CMEI Nil Pereira</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18F0F0DA" w14:textId="12663FD1" w:rsidR="00F71F90" w:rsidRPr="00F71F90" w:rsidRDefault="00F71F90" w:rsidP="00F71F90">
            <w:pPr>
              <w:spacing w:after="0" w:line="240" w:lineRule="auto"/>
              <w:contextualSpacing/>
              <w:jc w:val="both"/>
              <w:rPr>
                <w:rFonts w:cstheme="minorHAnsi"/>
              </w:rPr>
            </w:pPr>
            <w:r w:rsidRPr="00F71F90">
              <w:rPr>
                <w:rFonts w:cstheme="minorHAnsi"/>
              </w:rPr>
              <w:t>Prolongamento da Avenida Yolanda Loureiro de Carvalho, nº 1800, das 08:00h às 11:30, e das 13:00h às 16:30h.</w:t>
            </w:r>
          </w:p>
        </w:tc>
      </w:tr>
    </w:tbl>
    <w:p w14:paraId="61BCC37D" w14:textId="77777777" w:rsidR="00F71F90" w:rsidRPr="008C2EA6" w:rsidRDefault="00F71F90" w:rsidP="007540AF">
      <w:pPr>
        <w:overflowPunct w:val="0"/>
        <w:autoSpaceDE w:val="0"/>
        <w:autoSpaceDN w:val="0"/>
        <w:adjustRightInd w:val="0"/>
        <w:spacing w:after="0" w:line="240" w:lineRule="auto"/>
        <w:jc w:val="both"/>
        <w:textAlignment w:val="baseline"/>
        <w:rPr>
          <w:rFonts w:eastAsia="Times New Roman" w:cs="Calibri Light"/>
          <w:sz w:val="24"/>
          <w:szCs w:val="24"/>
        </w:rPr>
      </w:pPr>
    </w:p>
    <w:p w14:paraId="2C964E11" w14:textId="77777777" w:rsidR="007540AF" w:rsidRPr="008C2EA6" w:rsidRDefault="007540AF" w:rsidP="007540AF">
      <w:pPr>
        <w:overflowPunct w:val="0"/>
        <w:autoSpaceDE w:val="0"/>
        <w:autoSpaceDN w:val="0"/>
        <w:adjustRightInd w:val="0"/>
        <w:spacing w:after="0" w:line="240" w:lineRule="auto"/>
        <w:jc w:val="both"/>
        <w:textAlignment w:val="baseline"/>
        <w:rPr>
          <w:rFonts w:eastAsia="Times New Roman" w:cs="Calibri Light"/>
          <w:b/>
          <w:sz w:val="24"/>
          <w:szCs w:val="24"/>
        </w:rPr>
      </w:pPr>
      <w:r w:rsidRPr="008C2EA6">
        <w:rPr>
          <w:rFonts w:eastAsia="Times New Roman" w:cs="Calibri Light"/>
          <w:b/>
          <w:sz w:val="24"/>
          <w:szCs w:val="24"/>
        </w:rPr>
        <w:t>6. DAS CONDIÇÕES DE RECEBIMENTO DO OBJETO</w:t>
      </w:r>
    </w:p>
    <w:p w14:paraId="1D3DAC6F" w14:textId="77777777" w:rsidR="007540AF" w:rsidRPr="008C2EA6" w:rsidRDefault="007540AF" w:rsidP="007540AF">
      <w:pPr>
        <w:overflowPunct w:val="0"/>
        <w:autoSpaceDE w:val="0"/>
        <w:autoSpaceDN w:val="0"/>
        <w:adjustRightInd w:val="0"/>
        <w:spacing w:after="0" w:line="240" w:lineRule="auto"/>
        <w:jc w:val="both"/>
        <w:textAlignment w:val="baseline"/>
        <w:rPr>
          <w:rFonts w:eastAsia="Times New Roman" w:cs="Calibri Light"/>
          <w:b/>
          <w:sz w:val="24"/>
          <w:szCs w:val="24"/>
        </w:rPr>
      </w:pPr>
    </w:p>
    <w:p w14:paraId="620CD206" w14:textId="77777777" w:rsidR="007540AF" w:rsidRPr="008C2EA6" w:rsidRDefault="007540AF" w:rsidP="007540AF">
      <w:pPr>
        <w:overflowPunct w:val="0"/>
        <w:autoSpaceDE w:val="0"/>
        <w:autoSpaceDN w:val="0"/>
        <w:adjustRightInd w:val="0"/>
        <w:spacing w:after="0" w:line="240" w:lineRule="auto"/>
        <w:jc w:val="both"/>
        <w:textAlignment w:val="baseline"/>
        <w:rPr>
          <w:rFonts w:eastAsia="Times New Roman" w:cs="Calibri Light"/>
          <w:sz w:val="24"/>
          <w:szCs w:val="24"/>
        </w:rPr>
      </w:pPr>
      <w:r w:rsidRPr="008C2EA6">
        <w:rPr>
          <w:rFonts w:eastAsia="Times New Roman" w:cs="Calibri Light"/>
          <w:sz w:val="24"/>
          <w:szCs w:val="24"/>
        </w:rPr>
        <w:t>6.1. Após a entrega de cada pedido, o objeto será recebido provisoriamente, para efeito de posterior verificação da conformidade com a especificação; e definitivamente, após verificação da qualidade e consequente aceitação.</w:t>
      </w:r>
    </w:p>
    <w:p w14:paraId="20E216C2" w14:textId="77777777" w:rsidR="007540AF" w:rsidRPr="008C2EA6" w:rsidRDefault="007540AF" w:rsidP="007540AF">
      <w:pPr>
        <w:overflowPunct w:val="0"/>
        <w:autoSpaceDE w:val="0"/>
        <w:autoSpaceDN w:val="0"/>
        <w:adjustRightInd w:val="0"/>
        <w:spacing w:after="0" w:line="240" w:lineRule="auto"/>
        <w:jc w:val="both"/>
        <w:textAlignment w:val="baseline"/>
        <w:rPr>
          <w:rFonts w:eastAsia="Times New Roman" w:cs="Calibri Light"/>
          <w:sz w:val="24"/>
          <w:szCs w:val="24"/>
        </w:rPr>
      </w:pPr>
    </w:p>
    <w:p w14:paraId="1C8FDD81" w14:textId="77777777" w:rsidR="007540AF" w:rsidRPr="008C2EA6" w:rsidRDefault="007540AF" w:rsidP="007540AF">
      <w:pPr>
        <w:overflowPunct w:val="0"/>
        <w:autoSpaceDE w:val="0"/>
        <w:autoSpaceDN w:val="0"/>
        <w:adjustRightInd w:val="0"/>
        <w:spacing w:after="0" w:line="240" w:lineRule="auto"/>
        <w:jc w:val="both"/>
        <w:textAlignment w:val="baseline"/>
        <w:rPr>
          <w:rFonts w:eastAsia="Times New Roman" w:cs="Calibri Light"/>
          <w:sz w:val="24"/>
          <w:szCs w:val="24"/>
        </w:rPr>
      </w:pPr>
      <w:r w:rsidRPr="008C2EA6">
        <w:rPr>
          <w:rFonts w:eastAsia="Times New Roman" w:cs="Calibri Light"/>
          <w:sz w:val="24"/>
          <w:szCs w:val="24"/>
        </w:rPr>
        <w:t>6.2. O Município se reserva ao direito de não aceitar objeto que não estiver em conformidade com as exigências apresentadas no presente Termo de Referência.</w:t>
      </w:r>
    </w:p>
    <w:p w14:paraId="56316D36" w14:textId="77777777" w:rsidR="007540AF" w:rsidRPr="008C2EA6" w:rsidRDefault="007540AF" w:rsidP="007540AF">
      <w:pPr>
        <w:overflowPunct w:val="0"/>
        <w:autoSpaceDE w:val="0"/>
        <w:autoSpaceDN w:val="0"/>
        <w:adjustRightInd w:val="0"/>
        <w:spacing w:after="0" w:line="240" w:lineRule="auto"/>
        <w:jc w:val="both"/>
        <w:textAlignment w:val="baseline"/>
        <w:rPr>
          <w:rFonts w:eastAsia="Times New Roman" w:cs="Calibri Light"/>
          <w:sz w:val="24"/>
          <w:szCs w:val="24"/>
        </w:rPr>
      </w:pPr>
    </w:p>
    <w:p w14:paraId="4137982B" w14:textId="77777777" w:rsidR="007540AF" w:rsidRPr="008C2EA6" w:rsidRDefault="007540AF" w:rsidP="007540AF">
      <w:pPr>
        <w:overflowPunct w:val="0"/>
        <w:autoSpaceDE w:val="0"/>
        <w:autoSpaceDN w:val="0"/>
        <w:adjustRightInd w:val="0"/>
        <w:spacing w:after="0" w:line="240" w:lineRule="auto"/>
        <w:ind w:left="284"/>
        <w:jc w:val="both"/>
        <w:textAlignment w:val="baseline"/>
        <w:rPr>
          <w:rFonts w:eastAsia="Times New Roman" w:cs="Calibri Light"/>
          <w:sz w:val="24"/>
          <w:szCs w:val="24"/>
        </w:rPr>
      </w:pPr>
      <w:r w:rsidRPr="008C2EA6">
        <w:rPr>
          <w:rFonts w:eastAsia="Times New Roman" w:cs="Calibri Light"/>
          <w:sz w:val="24"/>
          <w:szCs w:val="24"/>
        </w:rPr>
        <w:t xml:space="preserve">6.2.1. O motivo da recusa será fundamentado pelo Fiscal do Contrato através de notificação, encaminhada por escrito </w:t>
      </w:r>
      <w:r w:rsidR="009A5E74" w:rsidRPr="008C2EA6">
        <w:rPr>
          <w:rFonts w:eastAsia="Times New Roman" w:cs="Calibri Light"/>
          <w:sz w:val="24"/>
          <w:szCs w:val="24"/>
        </w:rPr>
        <w:t>ao credenciado</w:t>
      </w:r>
      <w:r w:rsidRPr="008C2EA6">
        <w:rPr>
          <w:rFonts w:eastAsia="Times New Roman" w:cs="Calibri Light"/>
          <w:sz w:val="24"/>
          <w:szCs w:val="24"/>
        </w:rPr>
        <w:t>, através do e-mail o qual foi encaminhada a Ordem de Compras.</w:t>
      </w:r>
    </w:p>
    <w:p w14:paraId="0CD58483" w14:textId="77777777" w:rsidR="007540AF" w:rsidRPr="008C2EA6" w:rsidRDefault="007540AF" w:rsidP="007540AF">
      <w:pPr>
        <w:overflowPunct w:val="0"/>
        <w:autoSpaceDE w:val="0"/>
        <w:autoSpaceDN w:val="0"/>
        <w:adjustRightInd w:val="0"/>
        <w:spacing w:after="0" w:line="240" w:lineRule="auto"/>
        <w:jc w:val="both"/>
        <w:textAlignment w:val="baseline"/>
        <w:rPr>
          <w:rFonts w:eastAsia="Times New Roman" w:cs="Calibri Light"/>
          <w:sz w:val="24"/>
          <w:szCs w:val="24"/>
        </w:rPr>
      </w:pPr>
    </w:p>
    <w:p w14:paraId="764955BA" w14:textId="309F1F62" w:rsidR="007540AF" w:rsidRPr="008C2EA6" w:rsidRDefault="007540AF" w:rsidP="007540AF">
      <w:pPr>
        <w:overflowPunct w:val="0"/>
        <w:autoSpaceDE w:val="0"/>
        <w:autoSpaceDN w:val="0"/>
        <w:adjustRightInd w:val="0"/>
        <w:spacing w:after="0" w:line="240" w:lineRule="auto"/>
        <w:jc w:val="both"/>
        <w:textAlignment w:val="baseline"/>
        <w:rPr>
          <w:rFonts w:eastAsia="Times New Roman" w:cs="Calibri Light"/>
          <w:sz w:val="24"/>
          <w:szCs w:val="24"/>
        </w:rPr>
      </w:pPr>
      <w:r w:rsidRPr="008C2EA6">
        <w:rPr>
          <w:rFonts w:eastAsia="Times New Roman" w:cs="Calibri Light"/>
          <w:sz w:val="24"/>
          <w:szCs w:val="24"/>
        </w:rPr>
        <w:t xml:space="preserve">6.3. </w:t>
      </w:r>
      <w:r w:rsidR="009A5E74" w:rsidRPr="008C2EA6">
        <w:rPr>
          <w:rFonts w:eastAsia="Times New Roman" w:cs="Calibri Light"/>
          <w:sz w:val="24"/>
          <w:szCs w:val="24"/>
        </w:rPr>
        <w:t>O credenciado</w:t>
      </w:r>
      <w:r w:rsidRPr="008C2EA6">
        <w:rPr>
          <w:rFonts w:eastAsia="Times New Roman" w:cs="Calibri Light"/>
          <w:sz w:val="24"/>
          <w:szCs w:val="24"/>
        </w:rPr>
        <w:t xml:space="preserve"> é obrigad</w:t>
      </w:r>
      <w:r w:rsidR="0033784D">
        <w:rPr>
          <w:rFonts w:eastAsia="Times New Roman" w:cs="Calibri Light"/>
          <w:sz w:val="24"/>
          <w:szCs w:val="24"/>
        </w:rPr>
        <w:t>o</w:t>
      </w:r>
      <w:r w:rsidRPr="008C2EA6">
        <w:rPr>
          <w:rFonts w:eastAsia="Times New Roman" w:cs="Calibri Light"/>
          <w:sz w:val="24"/>
          <w:szCs w:val="24"/>
        </w:rPr>
        <w:t xml:space="preserve"> a substituir, por conta própria, no todo ou em parte, objeto em que se verificarem vícios, defeitos ou incorreções, ainda que tenha sido recebido definitivamente.</w:t>
      </w:r>
    </w:p>
    <w:p w14:paraId="766AACFD" w14:textId="77777777" w:rsidR="007540AF" w:rsidRPr="008C2EA6" w:rsidRDefault="007540AF" w:rsidP="007540AF">
      <w:pPr>
        <w:overflowPunct w:val="0"/>
        <w:autoSpaceDE w:val="0"/>
        <w:autoSpaceDN w:val="0"/>
        <w:adjustRightInd w:val="0"/>
        <w:spacing w:after="0" w:line="240" w:lineRule="auto"/>
        <w:jc w:val="both"/>
        <w:textAlignment w:val="baseline"/>
        <w:rPr>
          <w:rFonts w:eastAsia="Times New Roman" w:cs="Calibri Light"/>
          <w:sz w:val="24"/>
          <w:szCs w:val="24"/>
        </w:rPr>
      </w:pPr>
    </w:p>
    <w:p w14:paraId="757B5FD1" w14:textId="77777777" w:rsidR="007540AF" w:rsidRPr="008C2EA6" w:rsidRDefault="007540AF" w:rsidP="007540AF">
      <w:pPr>
        <w:overflowPunct w:val="0"/>
        <w:autoSpaceDE w:val="0"/>
        <w:autoSpaceDN w:val="0"/>
        <w:adjustRightInd w:val="0"/>
        <w:spacing w:after="0" w:line="240" w:lineRule="auto"/>
        <w:ind w:left="284"/>
        <w:jc w:val="both"/>
        <w:textAlignment w:val="baseline"/>
        <w:rPr>
          <w:rFonts w:eastAsia="Times New Roman" w:cs="Calibri Light"/>
          <w:sz w:val="24"/>
          <w:szCs w:val="24"/>
        </w:rPr>
      </w:pPr>
      <w:r w:rsidRPr="008C2EA6">
        <w:rPr>
          <w:rFonts w:eastAsia="Times New Roman" w:cs="Calibri Light"/>
          <w:sz w:val="24"/>
          <w:szCs w:val="24"/>
        </w:rPr>
        <w:t xml:space="preserve">6.3.1. No caso de não aceitação do objeto, seja no recebimento provisório ou definitivo, os ônus com a substituição correrão exclusivamente por conta </w:t>
      </w:r>
      <w:r w:rsidR="009A5E74" w:rsidRPr="008C2EA6">
        <w:rPr>
          <w:rFonts w:eastAsia="Times New Roman" w:cs="Calibri Light"/>
          <w:sz w:val="24"/>
          <w:szCs w:val="24"/>
        </w:rPr>
        <w:t>do credenciado</w:t>
      </w:r>
      <w:r w:rsidRPr="008C2EA6">
        <w:rPr>
          <w:rFonts w:eastAsia="Times New Roman" w:cs="Calibri Light"/>
          <w:sz w:val="24"/>
          <w:szCs w:val="24"/>
        </w:rPr>
        <w:t>, independente da forma de entrega.</w:t>
      </w:r>
    </w:p>
    <w:p w14:paraId="1917C326" w14:textId="77777777" w:rsidR="007540AF" w:rsidRPr="008C2EA6" w:rsidRDefault="007540AF" w:rsidP="007540AF">
      <w:pPr>
        <w:overflowPunct w:val="0"/>
        <w:autoSpaceDE w:val="0"/>
        <w:autoSpaceDN w:val="0"/>
        <w:adjustRightInd w:val="0"/>
        <w:spacing w:after="0" w:line="240" w:lineRule="auto"/>
        <w:jc w:val="both"/>
        <w:textAlignment w:val="baseline"/>
        <w:rPr>
          <w:rFonts w:eastAsia="Times New Roman" w:cs="Calibri Light"/>
          <w:sz w:val="24"/>
          <w:szCs w:val="24"/>
        </w:rPr>
      </w:pPr>
    </w:p>
    <w:p w14:paraId="3FA643C6" w14:textId="77777777" w:rsidR="007540AF" w:rsidRPr="008C2EA6" w:rsidRDefault="007540AF" w:rsidP="007540AF">
      <w:pPr>
        <w:overflowPunct w:val="0"/>
        <w:autoSpaceDE w:val="0"/>
        <w:autoSpaceDN w:val="0"/>
        <w:adjustRightInd w:val="0"/>
        <w:spacing w:after="0" w:line="240" w:lineRule="auto"/>
        <w:jc w:val="both"/>
        <w:textAlignment w:val="baseline"/>
        <w:rPr>
          <w:rFonts w:eastAsia="Times New Roman" w:cs="Calibri Light"/>
          <w:sz w:val="24"/>
          <w:szCs w:val="24"/>
        </w:rPr>
      </w:pPr>
      <w:r w:rsidRPr="008C2EA6">
        <w:rPr>
          <w:rFonts w:eastAsia="Times New Roman" w:cs="Calibri Light"/>
          <w:sz w:val="24"/>
          <w:szCs w:val="24"/>
        </w:rPr>
        <w:t>6.4. O objeto que por ventura venha a ser recusado deverá ser substituído no prazo estipulado, sob pena de aplicação das penalidades previstas no presente Termo de Referência.</w:t>
      </w:r>
    </w:p>
    <w:p w14:paraId="6882DAE5" w14:textId="77777777" w:rsidR="00ED1E3E" w:rsidRPr="008C2EA6" w:rsidRDefault="00ED1E3E">
      <w:pPr>
        <w:tabs>
          <w:tab w:val="center" w:pos="4252"/>
          <w:tab w:val="right" w:pos="8504"/>
        </w:tabs>
        <w:spacing w:after="0" w:line="240" w:lineRule="auto"/>
        <w:jc w:val="both"/>
        <w:textAlignment w:val="baseline"/>
        <w:rPr>
          <w:rFonts w:ascii="Calibri" w:hAnsi="Calibri"/>
        </w:rPr>
      </w:pPr>
    </w:p>
    <w:p w14:paraId="7F146678" w14:textId="2C1DFEB6" w:rsidR="009A5E74" w:rsidRPr="008C2EA6" w:rsidRDefault="009A5E74" w:rsidP="009A5E74">
      <w:pPr>
        <w:overflowPunct w:val="0"/>
        <w:autoSpaceDE w:val="0"/>
        <w:autoSpaceDN w:val="0"/>
        <w:adjustRightInd w:val="0"/>
        <w:spacing w:after="0" w:line="240" w:lineRule="auto"/>
        <w:jc w:val="both"/>
        <w:textAlignment w:val="baseline"/>
        <w:rPr>
          <w:rFonts w:eastAsia="Times New Roman" w:cs="Calibri Light"/>
          <w:b/>
          <w:sz w:val="24"/>
          <w:szCs w:val="24"/>
        </w:rPr>
      </w:pPr>
      <w:r w:rsidRPr="008C2EA6">
        <w:rPr>
          <w:rFonts w:eastAsia="Times New Roman" w:cs="Calibri Light"/>
          <w:b/>
          <w:sz w:val="24"/>
          <w:szCs w:val="24"/>
        </w:rPr>
        <w:t xml:space="preserve">7. </w:t>
      </w:r>
      <w:r w:rsidR="009A27AF">
        <w:rPr>
          <w:rFonts w:eastAsia="Times New Roman" w:cs="Calibri Light"/>
          <w:b/>
          <w:sz w:val="24"/>
          <w:szCs w:val="24"/>
        </w:rPr>
        <w:t xml:space="preserve">DAS </w:t>
      </w:r>
      <w:r w:rsidRPr="008C2EA6">
        <w:rPr>
          <w:rFonts w:eastAsia="Times New Roman" w:cs="Calibri Light"/>
          <w:b/>
          <w:sz w:val="24"/>
          <w:szCs w:val="24"/>
        </w:rPr>
        <w:t>CONDIÇÕES DE PAGAMENTO</w:t>
      </w:r>
    </w:p>
    <w:p w14:paraId="4CABFD48" w14:textId="77777777" w:rsidR="009A5E74" w:rsidRPr="008C2EA6" w:rsidRDefault="009A5E74" w:rsidP="009A5E74">
      <w:pPr>
        <w:overflowPunct w:val="0"/>
        <w:autoSpaceDE w:val="0"/>
        <w:autoSpaceDN w:val="0"/>
        <w:adjustRightInd w:val="0"/>
        <w:spacing w:after="0" w:line="240" w:lineRule="auto"/>
        <w:jc w:val="both"/>
        <w:textAlignment w:val="baseline"/>
        <w:rPr>
          <w:rFonts w:eastAsia="Times New Roman" w:cs="Calibri Light"/>
          <w:b/>
          <w:sz w:val="24"/>
          <w:szCs w:val="24"/>
        </w:rPr>
      </w:pPr>
    </w:p>
    <w:p w14:paraId="7D209E60" w14:textId="77777777" w:rsidR="009A5E74" w:rsidRPr="008C2EA6" w:rsidRDefault="009A5E74" w:rsidP="009A5E74">
      <w:pPr>
        <w:overflowPunct w:val="0"/>
        <w:autoSpaceDE w:val="0"/>
        <w:autoSpaceDN w:val="0"/>
        <w:adjustRightInd w:val="0"/>
        <w:spacing w:after="0" w:line="240" w:lineRule="auto"/>
        <w:jc w:val="both"/>
        <w:textAlignment w:val="baseline"/>
        <w:rPr>
          <w:rFonts w:eastAsia="Times New Roman" w:cs="Calibri Light"/>
          <w:sz w:val="24"/>
          <w:szCs w:val="24"/>
        </w:rPr>
      </w:pPr>
      <w:r w:rsidRPr="008C2EA6">
        <w:rPr>
          <w:rFonts w:eastAsia="Times New Roman" w:cs="Calibri Light"/>
          <w:sz w:val="24"/>
          <w:szCs w:val="24"/>
        </w:rPr>
        <w:t>7.1. O pagamento será efetuado conforme recebimento em definitivo de cada pedido, no prazo de até trinta dias contados do recebimento da Nota Fiscal pelo Fiscal do Contrato. Em caso de irregularidade na emissão dos documentos fiscais, o prazo de pagamento será contado a partir de sua reapresentação, desde que devidamente regularizados.</w:t>
      </w:r>
    </w:p>
    <w:p w14:paraId="6768C64E" w14:textId="77777777" w:rsidR="009A5E74" w:rsidRPr="008C2EA6" w:rsidRDefault="009A5E74" w:rsidP="009A5E74">
      <w:pPr>
        <w:overflowPunct w:val="0"/>
        <w:autoSpaceDE w:val="0"/>
        <w:autoSpaceDN w:val="0"/>
        <w:adjustRightInd w:val="0"/>
        <w:spacing w:after="0" w:line="240" w:lineRule="auto"/>
        <w:jc w:val="both"/>
        <w:textAlignment w:val="baseline"/>
        <w:rPr>
          <w:rFonts w:eastAsia="Times New Roman" w:cs="Calibri Light"/>
          <w:sz w:val="24"/>
          <w:szCs w:val="24"/>
        </w:rPr>
      </w:pPr>
    </w:p>
    <w:p w14:paraId="398C7AE0" w14:textId="3DB1A477" w:rsidR="009A5E74" w:rsidRPr="008C2EA6" w:rsidRDefault="0076313F" w:rsidP="009A5E74">
      <w:pPr>
        <w:overflowPunct w:val="0"/>
        <w:autoSpaceDE w:val="0"/>
        <w:autoSpaceDN w:val="0"/>
        <w:adjustRightInd w:val="0"/>
        <w:spacing w:after="0" w:line="240" w:lineRule="auto"/>
        <w:jc w:val="both"/>
        <w:textAlignment w:val="baseline"/>
        <w:rPr>
          <w:rFonts w:eastAsia="Times New Roman" w:cs="Calibri Light"/>
          <w:sz w:val="24"/>
          <w:szCs w:val="24"/>
        </w:rPr>
      </w:pPr>
      <w:r>
        <w:rPr>
          <w:rFonts w:eastAsia="Times New Roman" w:cs="Calibri Light"/>
          <w:sz w:val="24"/>
          <w:szCs w:val="24"/>
        </w:rPr>
        <w:t>7</w:t>
      </w:r>
      <w:r w:rsidR="009A5E74" w:rsidRPr="008C2EA6">
        <w:rPr>
          <w:rFonts w:eastAsia="Times New Roman" w:cs="Calibri Light"/>
          <w:sz w:val="24"/>
          <w:szCs w:val="24"/>
        </w:rPr>
        <w:t xml:space="preserve">.2. A fatura deverá ser emitida </w:t>
      </w:r>
      <w:r w:rsidR="00D46352" w:rsidRPr="008C2EA6">
        <w:rPr>
          <w:rFonts w:eastAsia="Times New Roman" w:cs="Calibri Light"/>
          <w:sz w:val="24"/>
          <w:szCs w:val="24"/>
        </w:rPr>
        <w:t>pelo credenciado</w:t>
      </w:r>
      <w:r w:rsidR="009A5E74" w:rsidRPr="008C2EA6">
        <w:rPr>
          <w:rFonts w:eastAsia="Times New Roman" w:cs="Calibri Light"/>
          <w:sz w:val="24"/>
          <w:szCs w:val="24"/>
        </w:rPr>
        <w:t xml:space="preserve">, obrigatoriamente com o número de inscrição no CNPJ apresentado nos documentos de habilitação e das propostas e no próprio instrumento de contrato. O faturamento deverá ser realizado em nome do MUNICÍPIO DE UBIRATÃ, CNPJ Nº 76.950.096/0001-10. </w:t>
      </w:r>
    </w:p>
    <w:p w14:paraId="5D52A35D" w14:textId="77777777" w:rsidR="009A5E74" w:rsidRPr="008C2EA6" w:rsidRDefault="009A5E74" w:rsidP="009A5E74">
      <w:pPr>
        <w:overflowPunct w:val="0"/>
        <w:autoSpaceDE w:val="0"/>
        <w:autoSpaceDN w:val="0"/>
        <w:adjustRightInd w:val="0"/>
        <w:spacing w:after="0" w:line="240" w:lineRule="auto"/>
        <w:jc w:val="both"/>
        <w:textAlignment w:val="baseline"/>
        <w:rPr>
          <w:rFonts w:eastAsia="Times New Roman" w:cs="Calibri Light"/>
          <w:sz w:val="24"/>
          <w:szCs w:val="24"/>
        </w:rPr>
      </w:pPr>
      <w:r w:rsidRPr="008C2EA6">
        <w:rPr>
          <w:rFonts w:eastAsia="Times New Roman" w:cs="Calibri Light"/>
          <w:sz w:val="24"/>
          <w:szCs w:val="24"/>
        </w:rPr>
        <w:t xml:space="preserve">                                           </w:t>
      </w:r>
    </w:p>
    <w:p w14:paraId="46520545" w14:textId="765AF418" w:rsidR="009A5E74" w:rsidRPr="008C2EA6" w:rsidRDefault="0076313F" w:rsidP="009A5E74">
      <w:pPr>
        <w:overflowPunct w:val="0"/>
        <w:autoSpaceDE w:val="0"/>
        <w:autoSpaceDN w:val="0"/>
        <w:adjustRightInd w:val="0"/>
        <w:spacing w:after="0" w:line="240" w:lineRule="auto"/>
        <w:jc w:val="both"/>
        <w:textAlignment w:val="baseline"/>
        <w:rPr>
          <w:rFonts w:eastAsia="Times New Roman" w:cs="Calibri Light"/>
          <w:sz w:val="24"/>
          <w:szCs w:val="24"/>
        </w:rPr>
      </w:pPr>
      <w:r>
        <w:rPr>
          <w:rFonts w:eastAsia="Times New Roman" w:cs="Calibri Light"/>
          <w:sz w:val="24"/>
          <w:szCs w:val="24"/>
        </w:rPr>
        <w:t>7</w:t>
      </w:r>
      <w:r w:rsidR="009A5E74" w:rsidRPr="008C2EA6">
        <w:rPr>
          <w:rFonts w:eastAsia="Times New Roman" w:cs="Calibri Light"/>
          <w:sz w:val="24"/>
          <w:szCs w:val="24"/>
        </w:rPr>
        <w:t>.3. As despesas para atender a contratação estão programadas em dotação orçamentária prevista no orçamento do Município para o exercício de 202</w:t>
      </w:r>
      <w:r w:rsidR="00DE2A75">
        <w:rPr>
          <w:rFonts w:eastAsia="Times New Roman" w:cs="Calibri Light"/>
          <w:sz w:val="24"/>
          <w:szCs w:val="24"/>
        </w:rPr>
        <w:t>3</w:t>
      </w:r>
      <w:r w:rsidR="009A5E74" w:rsidRPr="008C2EA6">
        <w:rPr>
          <w:rFonts w:eastAsia="Times New Roman" w:cs="Calibri Light"/>
          <w:sz w:val="24"/>
          <w:szCs w:val="24"/>
        </w:rPr>
        <w:t>, na classificação abaixo:</w:t>
      </w:r>
    </w:p>
    <w:p w14:paraId="53A103C7" w14:textId="77777777" w:rsidR="009A5E74" w:rsidRPr="008C2EA6" w:rsidRDefault="009A5E74" w:rsidP="009A5E74">
      <w:pPr>
        <w:overflowPunct w:val="0"/>
        <w:autoSpaceDE w:val="0"/>
        <w:autoSpaceDN w:val="0"/>
        <w:adjustRightInd w:val="0"/>
        <w:spacing w:after="0" w:line="240" w:lineRule="auto"/>
        <w:jc w:val="both"/>
        <w:textAlignment w:val="baseline"/>
        <w:rPr>
          <w:rFonts w:eastAsia="Times New Roman" w:cs="Calibri Light"/>
          <w:sz w:val="24"/>
          <w:szCs w:val="24"/>
        </w:rPr>
      </w:pPr>
    </w:p>
    <w:tbl>
      <w:tblPr>
        <w:tblW w:w="10082" w:type="dxa"/>
        <w:tblInd w:w="108" w:type="dxa"/>
        <w:tblLook w:val="0000" w:firstRow="0" w:lastRow="0" w:firstColumn="0" w:lastColumn="0" w:noHBand="0" w:noVBand="0"/>
      </w:tblPr>
      <w:tblGrid>
        <w:gridCol w:w="993"/>
        <w:gridCol w:w="1275"/>
        <w:gridCol w:w="1985"/>
        <w:gridCol w:w="2977"/>
        <w:gridCol w:w="1134"/>
        <w:gridCol w:w="1718"/>
      </w:tblGrid>
      <w:tr w:rsidR="009B3710" w14:paraId="17E1E282" w14:textId="77777777" w:rsidTr="00F41C28">
        <w:tc>
          <w:tcPr>
            <w:tcW w:w="993" w:type="dxa"/>
            <w:tcBorders>
              <w:top w:val="single" w:sz="4" w:space="0" w:color="000000"/>
              <w:left w:val="single" w:sz="4" w:space="0" w:color="000000"/>
              <w:bottom w:val="single" w:sz="4" w:space="0" w:color="000000"/>
            </w:tcBorders>
            <w:shd w:val="clear" w:color="auto" w:fill="FFFFFF"/>
          </w:tcPr>
          <w:p w14:paraId="136E285C" w14:textId="77777777" w:rsidR="009B3710" w:rsidRDefault="009B3710" w:rsidP="009535C7">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Órgão</w:t>
            </w:r>
          </w:p>
        </w:tc>
        <w:tc>
          <w:tcPr>
            <w:tcW w:w="1275" w:type="dxa"/>
            <w:tcBorders>
              <w:top w:val="single" w:sz="4" w:space="0" w:color="000000"/>
              <w:left w:val="single" w:sz="4" w:space="0" w:color="000000"/>
              <w:bottom w:val="single" w:sz="4" w:space="0" w:color="000000"/>
            </w:tcBorders>
            <w:shd w:val="clear" w:color="auto" w:fill="FFFFFF"/>
          </w:tcPr>
          <w:p w14:paraId="040F13AA" w14:textId="77777777" w:rsidR="009B3710" w:rsidRDefault="009B3710" w:rsidP="009535C7">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Despesa</w:t>
            </w:r>
          </w:p>
        </w:tc>
        <w:tc>
          <w:tcPr>
            <w:tcW w:w="1985" w:type="dxa"/>
            <w:tcBorders>
              <w:top w:val="single" w:sz="4" w:space="0" w:color="000000"/>
              <w:left w:val="single" w:sz="4" w:space="0" w:color="000000"/>
              <w:bottom w:val="single" w:sz="4" w:space="0" w:color="000000"/>
            </w:tcBorders>
            <w:shd w:val="clear" w:color="auto" w:fill="FFFFFF"/>
          </w:tcPr>
          <w:p w14:paraId="517203C0" w14:textId="77777777" w:rsidR="009B3710" w:rsidRDefault="009B3710" w:rsidP="009535C7">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Categoria</w:t>
            </w:r>
          </w:p>
        </w:tc>
        <w:tc>
          <w:tcPr>
            <w:tcW w:w="2977" w:type="dxa"/>
            <w:tcBorders>
              <w:top w:val="single" w:sz="4" w:space="0" w:color="000000"/>
              <w:left w:val="single" w:sz="4" w:space="0" w:color="000000"/>
              <w:bottom w:val="single" w:sz="4" w:space="0" w:color="000000"/>
            </w:tcBorders>
            <w:shd w:val="clear" w:color="auto" w:fill="FFFFFF"/>
          </w:tcPr>
          <w:p w14:paraId="1E06AFEC" w14:textId="77777777" w:rsidR="009B3710" w:rsidRDefault="009B3710" w:rsidP="009535C7">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Descrição</w:t>
            </w:r>
          </w:p>
        </w:tc>
        <w:tc>
          <w:tcPr>
            <w:tcW w:w="1134" w:type="dxa"/>
            <w:tcBorders>
              <w:top w:val="single" w:sz="4" w:space="0" w:color="000000"/>
              <w:left w:val="single" w:sz="4" w:space="0" w:color="000000"/>
              <w:bottom w:val="single" w:sz="4" w:space="0" w:color="000000"/>
            </w:tcBorders>
            <w:shd w:val="clear" w:color="auto" w:fill="FFFFFF"/>
          </w:tcPr>
          <w:p w14:paraId="0197BC0B" w14:textId="77777777" w:rsidR="009B3710" w:rsidRDefault="009B3710" w:rsidP="009535C7">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Fonte</w:t>
            </w:r>
          </w:p>
        </w:tc>
        <w:tc>
          <w:tcPr>
            <w:tcW w:w="1718" w:type="dxa"/>
            <w:tcBorders>
              <w:top w:val="single" w:sz="4" w:space="0" w:color="000000"/>
              <w:left w:val="single" w:sz="4" w:space="0" w:color="000000"/>
              <w:bottom w:val="single" w:sz="4" w:space="0" w:color="000000"/>
              <w:right w:val="single" w:sz="4" w:space="0" w:color="000000"/>
            </w:tcBorders>
            <w:shd w:val="clear" w:color="auto" w:fill="FFFFFF"/>
          </w:tcPr>
          <w:p w14:paraId="3515942A" w14:textId="77777777" w:rsidR="009B3710" w:rsidRDefault="009B3710" w:rsidP="009535C7">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Valor</w:t>
            </w:r>
          </w:p>
        </w:tc>
      </w:tr>
      <w:tr w:rsidR="009B3710" w14:paraId="16C535B2" w14:textId="77777777" w:rsidTr="00F41C28">
        <w:trPr>
          <w:trHeight w:val="264"/>
        </w:trPr>
        <w:tc>
          <w:tcPr>
            <w:tcW w:w="993" w:type="dxa"/>
            <w:tcBorders>
              <w:left w:val="single" w:sz="4" w:space="0" w:color="000000"/>
              <w:bottom w:val="single" w:sz="4" w:space="0" w:color="000000"/>
            </w:tcBorders>
            <w:shd w:val="clear" w:color="auto" w:fill="FFFFFF"/>
          </w:tcPr>
          <w:p w14:paraId="4FBB4CA3" w14:textId="77777777" w:rsidR="009B3710" w:rsidRDefault="009B3710" w:rsidP="009535C7">
            <w:pPr>
              <w:spacing w:after="0" w:line="240" w:lineRule="auto"/>
              <w:jc w:val="center"/>
              <w:rPr>
                <w:rFonts w:ascii="Calibri" w:eastAsia="Calibri" w:hAnsi="Calibri" w:cs="Calibri"/>
                <w:bCs/>
              </w:rPr>
            </w:pPr>
            <w:r>
              <w:rPr>
                <w:rFonts w:ascii="Calibri" w:eastAsia="Calibri" w:hAnsi="Calibri" w:cs="Calibri"/>
                <w:bCs/>
                <w:sz w:val="24"/>
                <w:szCs w:val="24"/>
              </w:rPr>
              <w:t>0502</w:t>
            </w:r>
          </w:p>
        </w:tc>
        <w:tc>
          <w:tcPr>
            <w:tcW w:w="1275" w:type="dxa"/>
            <w:tcBorders>
              <w:left w:val="single" w:sz="4" w:space="0" w:color="000000"/>
              <w:bottom w:val="single" w:sz="4" w:space="0" w:color="000000"/>
            </w:tcBorders>
            <w:shd w:val="clear" w:color="auto" w:fill="FFFFFF"/>
          </w:tcPr>
          <w:p w14:paraId="5F77DC45" w14:textId="77777777" w:rsidR="009B3710" w:rsidRDefault="009B3710" w:rsidP="009535C7">
            <w:pPr>
              <w:spacing w:after="0" w:line="240" w:lineRule="auto"/>
              <w:jc w:val="center"/>
              <w:rPr>
                <w:rFonts w:ascii="Calibri" w:eastAsia="Calibri" w:hAnsi="Calibri" w:cs="Calibri"/>
                <w:bCs/>
              </w:rPr>
            </w:pPr>
            <w:r>
              <w:rPr>
                <w:rFonts w:ascii="Calibri" w:eastAsia="Calibri" w:hAnsi="Calibri" w:cs="Calibri"/>
                <w:bCs/>
                <w:sz w:val="24"/>
                <w:szCs w:val="24"/>
              </w:rPr>
              <w:t>8296</w:t>
            </w:r>
          </w:p>
        </w:tc>
        <w:tc>
          <w:tcPr>
            <w:tcW w:w="1985" w:type="dxa"/>
            <w:tcBorders>
              <w:left w:val="single" w:sz="4" w:space="0" w:color="000000"/>
              <w:bottom w:val="single" w:sz="4" w:space="0" w:color="000000"/>
            </w:tcBorders>
            <w:shd w:val="clear" w:color="auto" w:fill="FFFFFF"/>
          </w:tcPr>
          <w:p w14:paraId="144A3D81" w14:textId="77777777" w:rsidR="009B3710" w:rsidRDefault="009B3710" w:rsidP="009535C7">
            <w:pPr>
              <w:spacing w:after="0" w:line="240" w:lineRule="auto"/>
              <w:jc w:val="center"/>
              <w:rPr>
                <w:rFonts w:ascii="Calibri" w:eastAsia="Calibri" w:hAnsi="Calibri" w:cs="Calibri"/>
                <w:bCs/>
              </w:rPr>
            </w:pPr>
            <w:r>
              <w:rPr>
                <w:rFonts w:ascii="Calibri" w:eastAsia="Calibri" w:hAnsi="Calibri" w:cs="Calibri"/>
                <w:bCs/>
                <w:sz w:val="24"/>
                <w:szCs w:val="24"/>
              </w:rPr>
              <w:t>339032050000</w:t>
            </w:r>
          </w:p>
        </w:tc>
        <w:tc>
          <w:tcPr>
            <w:tcW w:w="2977" w:type="dxa"/>
            <w:tcBorders>
              <w:left w:val="single" w:sz="4" w:space="0" w:color="000000"/>
              <w:bottom w:val="single" w:sz="4" w:space="0" w:color="000000"/>
            </w:tcBorders>
            <w:shd w:val="clear" w:color="auto" w:fill="FFFFFF"/>
          </w:tcPr>
          <w:p w14:paraId="7F2629B1" w14:textId="77777777" w:rsidR="009B3710" w:rsidRDefault="009B3710" w:rsidP="009535C7">
            <w:pPr>
              <w:spacing w:after="0" w:line="240" w:lineRule="auto"/>
              <w:jc w:val="center"/>
              <w:rPr>
                <w:rFonts w:ascii="Calibri" w:eastAsia="Calibri" w:hAnsi="Calibri" w:cs="Calibri"/>
                <w:bCs/>
              </w:rPr>
            </w:pPr>
            <w:r>
              <w:rPr>
                <w:rFonts w:ascii="Calibri" w:eastAsia="Calibri" w:hAnsi="Calibri" w:cs="Calibri"/>
                <w:bCs/>
                <w:sz w:val="24"/>
                <w:szCs w:val="24"/>
              </w:rPr>
              <w:t>MERENDA ESCOLAR</w:t>
            </w:r>
          </w:p>
        </w:tc>
        <w:tc>
          <w:tcPr>
            <w:tcW w:w="1134" w:type="dxa"/>
            <w:tcBorders>
              <w:left w:val="single" w:sz="4" w:space="0" w:color="000000"/>
              <w:bottom w:val="single" w:sz="4" w:space="0" w:color="000000"/>
            </w:tcBorders>
            <w:shd w:val="clear" w:color="auto" w:fill="FFFFFF"/>
          </w:tcPr>
          <w:p w14:paraId="761A7577" w14:textId="77777777" w:rsidR="009B3710" w:rsidRDefault="009B3710" w:rsidP="009535C7">
            <w:pPr>
              <w:spacing w:after="0" w:line="240" w:lineRule="auto"/>
              <w:jc w:val="center"/>
              <w:rPr>
                <w:rFonts w:ascii="Calibri" w:eastAsia="Calibri" w:hAnsi="Calibri" w:cs="Calibri"/>
                <w:bCs/>
              </w:rPr>
            </w:pPr>
            <w:r>
              <w:rPr>
                <w:rFonts w:ascii="Calibri" w:eastAsia="Calibri" w:hAnsi="Calibri" w:cs="Calibri"/>
                <w:bCs/>
                <w:sz w:val="24"/>
                <w:szCs w:val="24"/>
              </w:rPr>
              <w:t>110</w:t>
            </w:r>
          </w:p>
        </w:tc>
        <w:tc>
          <w:tcPr>
            <w:tcW w:w="1718" w:type="dxa"/>
            <w:tcBorders>
              <w:left w:val="single" w:sz="4" w:space="0" w:color="000000"/>
              <w:bottom w:val="single" w:sz="4" w:space="0" w:color="000000"/>
              <w:right w:val="single" w:sz="4" w:space="0" w:color="000000"/>
            </w:tcBorders>
            <w:shd w:val="clear" w:color="auto" w:fill="FFFFFF"/>
          </w:tcPr>
          <w:p w14:paraId="70195455" w14:textId="77777777" w:rsidR="009B3710" w:rsidRDefault="009B3710" w:rsidP="009535C7">
            <w:pPr>
              <w:spacing w:after="0" w:line="240" w:lineRule="auto"/>
              <w:jc w:val="center"/>
              <w:rPr>
                <w:rFonts w:ascii="Calibri" w:eastAsia="Calibri" w:hAnsi="Calibri" w:cs="Calibri"/>
                <w:bCs/>
              </w:rPr>
            </w:pPr>
            <w:r>
              <w:rPr>
                <w:rFonts w:ascii="Calibri" w:eastAsia="Calibri" w:hAnsi="Calibri" w:cs="Calibri"/>
                <w:bCs/>
                <w:sz w:val="24"/>
                <w:szCs w:val="24"/>
              </w:rPr>
              <w:t>100.229,27</w:t>
            </w:r>
          </w:p>
        </w:tc>
      </w:tr>
      <w:tr w:rsidR="009B3710" w14:paraId="687A12F8" w14:textId="77777777" w:rsidTr="00F41C28">
        <w:trPr>
          <w:trHeight w:val="264"/>
        </w:trPr>
        <w:tc>
          <w:tcPr>
            <w:tcW w:w="993" w:type="dxa"/>
            <w:tcBorders>
              <w:left w:val="single" w:sz="4" w:space="0" w:color="000000"/>
              <w:bottom w:val="single" w:sz="4" w:space="0" w:color="000000"/>
            </w:tcBorders>
            <w:shd w:val="clear" w:color="auto" w:fill="FFFFFF"/>
          </w:tcPr>
          <w:p w14:paraId="26A9A809" w14:textId="77777777" w:rsidR="009B3710" w:rsidRDefault="009B3710" w:rsidP="009535C7">
            <w:pPr>
              <w:spacing w:after="0" w:line="240" w:lineRule="auto"/>
              <w:jc w:val="center"/>
              <w:rPr>
                <w:rFonts w:ascii="Calibri" w:eastAsia="Calibri" w:hAnsi="Calibri" w:cs="Calibri"/>
                <w:bCs/>
              </w:rPr>
            </w:pPr>
            <w:r>
              <w:rPr>
                <w:rFonts w:ascii="Calibri" w:eastAsia="Calibri" w:hAnsi="Calibri" w:cs="Calibri"/>
                <w:bCs/>
                <w:sz w:val="24"/>
                <w:szCs w:val="24"/>
              </w:rPr>
              <w:t>0502</w:t>
            </w:r>
          </w:p>
        </w:tc>
        <w:tc>
          <w:tcPr>
            <w:tcW w:w="1275" w:type="dxa"/>
            <w:tcBorders>
              <w:left w:val="single" w:sz="4" w:space="0" w:color="000000"/>
              <w:bottom w:val="single" w:sz="4" w:space="0" w:color="000000"/>
            </w:tcBorders>
            <w:shd w:val="clear" w:color="auto" w:fill="FFFFFF"/>
          </w:tcPr>
          <w:p w14:paraId="55A027DA" w14:textId="77777777" w:rsidR="009B3710" w:rsidRDefault="009B3710" w:rsidP="009535C7">
            <w:pPr>
              <w:spacing w:after="0" w:line="240" w:lineRule="auto"/>
              <w:jc w:val="center"/>
              <w:rPr>
                <w:rFonts w:ascii="Calibri" w:eastAsia="Calibri" w:hAnsi="Calibri" w:cs="Calibri"/>
                <w:bCs/>
              </w:rPr>
            </w:pPr>
            <w:r>
              <w:rPr>
                <w:rFonts w:ascii="Calibri" w:eastAsia="Calibri" w:hAnsi="Calibri" w:cs="Calibri"/>
                <w:bCs/>
                <w:sz w:val="24"/>
                <w:szCs w:val="24"/>
              </w:rPr>
              <w:t>8298</w:t>
            </w:r>
          </w:p>
        </w:tc>
        <w:tc>
          <w:tcPr>
            <w:tcW w:w="1985" w:type="dxa"/>
            <w:tcBorders>
              <w:left w:val="single" w:sz="4" w:space="0" w:color="000000"/>
              <w:bottom w:val="single" w:sz="4" w:space="0" w:color="000000"/>
            </w:tcBorders>
            <w:shd w:val="clear" w:color="auto" w:fill="FFFFFF"/>
          </w:tcPr>
          <w:p w14:paraId="7C25B414" w14:textId="77777777" w:rsidR="009B3710" w:rsidRDefault="009B3710" w:rsidP="009535C7">
            <w:pPr>
              <w:spacing w:after="0" w:line="240" w:lineRule="auto"/>
              <w:jc w:val="center"/>
              <w:rPr>
                <w:rFonts w:ascii="Calibri" w:eastAsia="Calibri" w:hAnsi="Calibri" w:cs="Calibri"/>
                <w:bCs/>
              </w:rPr>
            </w:pPr>
            <w:r>
              <w:rPr>
                <w:rFonts w:ascii="Calibri" w:eastAsia="Calibri" w:hAnsi="Calibri" w:cs="Calibri"/>
                <w:bCs/>
                <w:sz w:val="24"/>
                <w:szCs w:val="24"/>
              </w:rPr>
              <w:t>339032050000</w:t>
            </w:r>
          </w:p>
        </w:tc>
        <w:tc>
          <w:tcPr>
            <w:tcW w:w="2977" w:type="dxa"/>
            <w:tcBorders>
              <w:left w:val="single" w:sz="4" w:space="0" w:color="000000"/>
              <w:bottom w:val="single" w:sz="4" w:space="0" w:color="000000"/>
            </w:tcBorders>
            <w:shd w:val="clear" w:color="auto" w:fill="FFFFFF"/>
          </w:tcPr>
          <w:p w14:paraId="4D7A53F5" w14:textId="77777777" w:rsidR="009B3710" w:rsidRDefault="009B3710" w:rsidP="009535C7">
            <w:pPr>
              <w:spacing w:after="0" w:line="240" w:lineRule="auto"/>
              <w:jc w:val="center"/>
              <w:rPr>
                <w:rFonts w:ascii="Calibri" w:eastAsia="Calibri" w:hAnsi="Calibri" w:cs="Calibri"/>
                <w:bCs/>
              </w:rPr>
            </w:pPr>
            <w:r>
              <w:rPr>
                <w:rFonts w:ascii="Calibri" w:eastAsia="Calibri" w:hAnsi="Calibri" w:cs="Calibri"/>
                <w:bCs/>
                <w:sz w:val="24"/>
                <w:szCs w:val="24"/>
              </w:rPr>
              <w:t>MERENDA ESCOLAR</w:t>
            </w:r>
          </w:p>
        </w:tc>
        <w:tc>
          <w:tcPr>
            <w:tcW w:w="1134" w:type="dxa"/>
            <w:tcBorders>
              <w:left w:val="single" w:sz="4" w:space="0" w:color="000000"/>
              <w:bottom w:val="single" w:sz="4" w:space="0" w:color="000000"/>
            </w:tcBorders>
            <w:shd w:val="clear" w:color="auto" w:fill="FFFFFF"/>
          </w:tcPr>
          <w:p w14:paraId="68F3BF09" w14:textId="77777777" w:rsidR="009B3710" w:rsidRDefault="009B3710" w:rsidP="009535C7">
            <w:pPr>
              <w:spacing w:after="0" w:line="240" w:lineRule="auto"/>
              <w:jc w:val="center"/>
              <w:rPr>
                <w:rFonts w:ascii="Calibri" w:eastAsia="Calibri" w:hAnsi="Calibri" w:cs="Calibri"/>
                <w:bCs/>
              </w:rPr>
            </w:pPr>
            <w:r>
              <w:rPr>
                <w:rFonts w:ascii="Calibri" w:eastAsia="Calibri" w:hAnsi="Calibri" w:cs="Calibri"/>
                <w:bCs/>
                <w:sz w:val="24"/>
                <w:szCs w:val="24"/>
              </w:rPr>
              <w:t>110</w:t>
            </w:r>
          </w:p>
        </w:tc>
        <w:tc>
          <w:tcPr>
            <w:tcW w:w="1718" w:type="dxa"/>
            <w:tcBorders>
              <w:left w:val="single" w:sz="4" w:space="0" w:color="000000"/>
              <w:bottom w:val="single" w:sz="4" w:space="0" w:color="000000"/>
              <w:right w:val="single" w:sz="4" w:space="0" w:color="000000"/>
            </w:tcBorders>
            <w:shd w:val="clear" w:color="auto" w:fill="FFFFFF"/>
          </w:tcPr>
          <w:p w14:paraId="69F49EB9" w14:textId="77777777" w:rsidR="009B3710" w:rsidRDefault="009B3710" w:rsidP="009535C7">
            <w:pPr>
              <w:spacing w:after="0" w:line="240" w:lineRule="auto"/>
              <w:jc w:val="center"/>
              <w:rPr>
                <w:rFonts w:ascii="Calibri" w:eastAsia="Calibri" w:hAnsi="Calibri" w:cs="Calibri"/>
                <w:bCs/>
              </w:rPr>
            </w:pPr>
            <w:r>
              <w:rPr>
                <w:rFonts w:ascii="Calibri" w:eastAsia="Calibri" w:hAnsi="Calibri" w:cs="Calibri"/>
                <w:bCs/>
                <w:sz w:val="24"/>
                <w:szCs w:val="24"/>
              </w:rPr>
              <w:t>4.584,97</w:t>
            </w:r>
          </w:p>
        </w:tc>
      </w:tr>
      <w:tr w:rsidR="009B3710" w14:paraId="399E23D6" w14:textId="77777777" w:rsidTr="00F41C28">
        <w:trPr>
          <w:trHeight w:val="264"/>
        </w:trPr>
        <w:tc>
          <w:tcPr>
            <w:tcW w:w="993" w:type="dxa"/>
            <w:tcBorders>
              <w:left w:val="single" w:sz="4" w:space="0" w:color="000000"/>
              <w:bottom w:val="single" w:sz="4" w:space="0" w:color="000000"/>
            </w:tcBorders>
            <w:shd w:val="clear" w:color="auto" w:fill="FFFFFF"/>
          </w:tcPr>
          <w:p w14:paraId="2E36A649" w14:textId="77777777" w:rsidR="009B3710" w:rsidRDefault="009B3710" w:rsidP="009535C7">
            <w:pPr>
              <w:spacing w:after="0" w:line="240" w:lineRule="auto"/>
              <w:jc w:val="center"/>
              <w:rPr>
                <w:rFonts w:ascii="Calibri" w:eastAsia="Calibri" w:hAnsi="Calibri" w:cs="Calibri"/>
                <w:bCs/>
              </w:rPr>
            </w:pPr>
            <w:r>
              <w:rPr>
                <w:rFonts w:ascii="Calibri" w:eastAsia="Calibri" w:hAnsi="Calibri" w:cs="Calibri"/>
                <w:bCs/>
                <w:sz w:val="24"/>
                <w:szCs w:val="24"/>
              </w:rPr>
              <w:t>0503</w:t>
            </w:r>
          </w:p>
        </w:tc>
        <w:tc>
          <w:tcPr>
            <w:tcW w:w="1275" w:type="dxa"/>
            <w:tcBorders>
              <w:left w:val="single" w:sz="4" w:space="0" w:color="000000"/>
              <w:bottom w:val="single" w:sz="4" w:space="0" w:color="000000"/>
            </w:tcBorders>
            <w:shd w:val="clear" w:color="auto" w:fill="FFFFFF"/>
          </w:tcPr>
          <w:p w14:paraId="01961178" w14:textId="77777777" w:rsidR="009B3710" w:rsidRDefault="009B3710" w:rsidP="009535C7">
            <w:pPr>
              <w:spacing w:after="0" w:line="240" w:lineRule="auto"/>
              <w:jc w:val="center"/>
              <w:rPr>
                <w:rFonts w:ascii="Calibri" w:eastAsia="Calibri" w:hAnsi="Calibri" w:cs="Calibri"/>
                <w:bCs/>
              </w:rPr>
            </w:pPr>
            <w:r>
              <w:rPr>
                <w:rFonts w:ascii="Calibri" w:eastAsia="Calibri" w:hAnsi="Calibri" w:cs="Calibri"/>
                <w:bCs/>
                <w:sz w:val="24"/>
                <w:szCs w:val="24"/>
              </w:rPr>
              <w:t>8300</w:t>
            </w:r>
          </w:p>
        </w:tc>
        <w:tc>
          <w:tcPr>
            <w:tcW w:w="1985" w:type="dxa"/>
            <w:tcBorders>
              <w:left w:val="single" w:sz="4" w:space="0" w:color="000000"/>
              <w:bottom w:val="single" w:sz="4" w:space="0" w:color="000000"/>
            </w:tcBorders>
            <w:shd w:val="clear" w:color="auto" w:fill="FFFFFF"/>
          </w:tcPr>
          <w:p w14:paraId="7528DEFD" w14:textId="77777777" w:rsidR="009B3710" w:rsidRDefault="009B3710" w:rsidP="009535C7">
            <w:pPr>
              <w:spacing w:after="0" w:line="240" w:lineRule="auto"/>
              <w:jc w:val="center"/>
              <w:rPr>
                <w:rFonts w:ascii="Calibri" w:eastAsia="Calibri" w:hAnsi="Calibri" w:cs="Calibri"/>
                <w:bCs/>
              </w:rPr>
            </w:pPr>
            <w:r>
              <w:rPr>
                <w:rFonts w:ascii="Calibri" w:eastAsia="Calibri" w:hAnsi="Calibri" w:cs="Calibri"/>
                <w:bCs/>
                <w:sz w:val="24"/>
                <w:szCs w:val="24"/>
              </w:rPr>
              <w:t>339032050000</w:t>
            </w:r>
          </w:p>
        </w:tc>
        <w:tc>
          <w:tcPr>
            <w:tcW w:w="2977" w:type="dxa"/>
            <w:tcBorders>
              <w:left w:val="single" w:sz="4" w:space="0" w:color="000000"/>
              <w:bottom w:val="single" w:sz="4" w:space="0" w:color="000000"/>
            </w:tcBorders>
            <w:shd w:val="clear" w:color="auto" w:fill="FFFFFF"/>
          </w:tcPr>
          <w:p w14:paraId="3BFF8B2B" w14:textId="77777777" w:rsidR="009B3710" w:rsidRDefault="009B3710" w:rsidP="009535C7">
            <w:pPr>
              <w:spacing w:after="0" w:line="240" w:lineRule="auto"/>
              <w:jc w:val="center"/>
              <w:rPr>
                <w:rFonts w:ascii="Calibri" w:eastAsia="Calibri" w:hAnsi="Calibri" w:cs="Calibri"/>
                <w:bCs/>
              </w:rPr>
            </w:pPr>
            <w:r>
              <w:rPr>
                <w:rFonts w:ascii="Calibri" w:eastAsia="Calibri" w:hAnsi="Calibri" w:cs="Calibri"/>
                <w:bCs/>
                <w:sz w:val="24"/>
                <w:szCs w:val="24"/>
              </w:rPr>
              <w:t>MERENDA ESCOLAR</w:t>
            </w:r>
          </w:p>
        </w:tc>
        <w:tc>
          <w:tcPr>
            <w:tcW w:w="1134" w:type="dxa"/>
            <w:tcBorders>
              <w:left w:val="single" w:sz="4" w:space="0" w:color="000000"/>
              <w:bottom w:val="single" w:sz="4" w:space="0" w:color="000000"/>
            </w:tcBorders>
            <w:shd w:val="clear" w:color="auto" w:fill="FFFFFF"/>
          </w:tcPr>
          <w:p w14:paraId="558ACE5B" w14:textId="77777777" w:rsidR="009B3710" w:rsidRDefault="009B3710" w:rsidP="009535C7">
            <w:pPr>
              <w:spacing w:after="0" w:line="240" w:lineRule="auto"/>
              <w:jc w:val="center"/>
              <w:rPr>
                <w:rFonts w:ascii="Calibri" w:eastAsia="Calibri" w:hAnsi="Calibri" w:cs="Calibri"/>
                <w:bCs/>
              </w:rPr>
            </w:pPr>
            <w:r>
              <w:rPr>
                <w:rFonts w:ascii="Calibri" w:eastAsia="Calibri" w:hAnsi="Calibri" w:cs="Calibri"/>
                <w:bCs/>
                <w:sz w:val="24"/>
                <w:szCs w:val="24"/>
              </w:rPr>
              <w:t>110</w:t>
            </w:r>
          </w:p>
        </w:tc>
        <w:tc>
          <w:tcPr>
            <w:tcW w:w="1718" w:type="dxa"/>
            <w:tcBorders>
              <w:left w:val="single" w:sz="4" w:space="0" w:color="000000"/>
              <w:bottom w:val="single" w:sz="4" w:space="0" w:color="000000"/>
              <w:right w:val="single" w:sz="4" w:space="0" w:color="000000"/>
            </w:tcBorders>
            <w:shd w:val="clear" w:color="auto" w:fill="FFFFFF"/>
          </w:tcPr>
          <w:p w14:paraId="491B5BD0" w14:textId="77777777" w:rsidR="009B3710" w:rsidRDefault="009B3710" w:rsidP="009535C7">
            <w:pPr>
              <w:spacing w:after="0" w:line="240" w:lineRule="auto"/>
              <w:jc w:val="center"/>
              <w:rPr>
                <w:rFonts w:ascii="Calibri" w:eastAsia="Calibri" w:hAnsi="Calibri" w:cs="Calibri"/>
                <w:bCs/>
              </w:rPr>
            </w:pPr>
            <w:r>
              <w:rPr>
                <w:rFonts w:ascii="Calibri" w:eastAsia="Calibri" w:hAnsi="Calibri" w:cs="Calibri"/>
                <w:bCs/>
                <w:sz w:val="24"/>
                <w:szCs w:val="24"/>
              </w:rPr>
              <w:t>143.269,79</w:t>
            </w:r>
          </w:p>
        </w:tc>
      </w:tr>
      <w:tr w:rsidR="009B3710" w14:paraId="69D50E44" w14:textId="77777777" w:rsidTr="00F41C28">
        <w:trPr>
          <w:trHeight w:val="264"/>
        </w:trPr>
        <w:tc>
          <w:tcPr>
            <w:tcW w:w="993" w:type="dxa"/>
            <w:tcBorders>
              <w:left w:val="single" w:sz="4" w:space="0" w:color="000000"/>
              <w:bottom w:val="single" w:sz="4" w:space="0" w:color="000000"/>
            </w:tcBorders>
            <w:shd w:val="clear" w:color="auto" w:fill="FFFFFF"/>
          </w:tcPr>
          <w:p w14:paraId="02D1AA74" w14:textId="77777777" w:rsidR="009B3710" w:rsidRDefault="009B3710" w:rsidP="009535C7">
            <w:pPr>
              <w:spacing w:after="0" w:line="240" w:lineRule="auto"/>
              <w:jc w:val="center"/>
              <w:rPr>
                <w:rFonts w:ascii="Calibri" w:eastAsia="Calibri" w:hAnsi="Calibri" w:cs="Calibri"/>
                <w:bCs/>
              </w:rPr>
            </w:pPr>
            <w:r>
              <w:rPr>
                <w:rFonts w:ascii="Calibri" w:eastAsia="Calibri" w:hAnsi="Calibri" w:cs="Calibri"/>
                <w:bCs/>
                <w:sz w:val="24"/>
                <w:szCs w:val="24"/>
              </w:rPr>
              <w:t>0503</w:t>
            </w:r>
          </w:p>
        </w:tc>
        <w:tc>
          <w:tcPr>
            <w:tcW w:w="1275" w:type="dxa"/>
            <w:tcBorders>
              <w:left w:val="single" w:sz="4" w:space="0" w:color="000000"/>
              <w:bottom w:val="single" w:sz="4" w:space="0" w:color="000000"/>
            </w:tcBorders>
            <w:shd w:val="clear" w:color="auto" w:fill="FFFFFF"/>
          </w:tcPr>
          <w:p w14:paraId="4084D239" w14:textId="77777777" w:rsidR="009B3710" w:rsidRDefault="009B3710" w:rsidP="009535C7">
            <w:pPr>
              <w:spacing w:after="0" w:line="240" w:lineRule="auto"/>
              <w:jc w:val="center"/>
              <w:rPr>
                <w:rFonts w:ascii="Calibri" w:eastAsia="Calibri" w:hAnsi="Calibri" w:cs="Calibri"/>
                <w:bCs/>
              </w:rPr>
            </w:pPr>
            <w:r>
              <w:rPr>
                <w:rFonts w:ascii="Calibri" w:eastAsia="Calibri" w:hAnsi="Calibri" w:cs="Calibri"/>
                <w:bCs/>
                <w:sz w:val="24"/>
                <w:szCs w:val="24"/>
              </w:rPr>
              <w:t>8302</w:t>
            </w:r>
          </w:p>
        </w:tc>
        <w:tc>
          <w:tcPr>
            <w:tcW w:w="1985" w:type="dxa"/>
            <w:tcBorders>
              <w:left w:val="single" w:sz="4" w:space="0" w:color="000000"/>
              <w:bottom w:val="single" w:sz="4" w:space="0" w:color="000000"/>
            </w:tcBorders>
            <w:shd w:val="clear" w:color="auto" w:fill="FFFFFF"/>
          </w:tcPr>
          <w:p w14:paraId="4281A362" w14:textId="77777777" w:rsidR="009B3710" w:rsidRDefault="009B3710" w:rsidP="009535C7">
            <w:pPr>
              <w:spacing w:after="0" w:line="240" w:lineRule="auto"/>
              <w:jc w:val="center"/>
              <w:rPr>
                <w:rFonts w:ascii="Calibri" w:eastAsia="Calibri" w:hAnsi="Calibri" w:cs="Calibri"/>
                <w:bCs/>
              </w:rPr>
            </w:pPr>
            <w:r>
              <w:rPr>
                <w:rFonts w:ascii="Calibri" w:eastAsia="Calibri" w:hAnsi="Calibri" w:cs="Calibri"/>
                <w:bCs/>
                <w:sz w:val="24"/>
                <w:szCs w:val="24"/>
              </w:rPr>
              <w:t>339032050000</w:t>
            </w:r>
          </w:p>
        </w:tc>
        <w:tc>
          <w:tcPr>
            <w:tcW w:w="2977" w:type="dxa"/>
            <w:tcBorders>
              <w:left w:val="single" w:sz="4" w:space="0" w:color="000000"/>
              <w:bottom w:val="single" w:sz="4" w:space="0" w:color="000000"/>
            </w:tcBorders>
            <w:shd w:val="clear" w:color="auto" w:fill="FFFFFF"/>
          </w:tcPr>
          <w:p w14:paraId="0265CCCF" w14:textId="77777777" w:rsidR="009B3710" w:rsidRDefault="009B3710" w:rsidP="009535C7">
            <w:pPr>
              <w:spacing w:after="0" w:line="240" w:lineRule="auto"/>
              <w:jc w:val="center"/>
              <w:rPr>
                <w:rFonts w:ascii="Calibri" w:eastAsia="Calibri" w:hAnsi="Calibri" w:cs="Calibri"/>
                <w:bCs/>
              </w:rPr>
            </w:pPr>
            <w:r>
              <w:rPr>
                <w:rFonts w:ascii="Calibri" w:eastAsia="Calibri" w:hAnsi="Calibri" w:cs="Calibri"/>
                <w:bCs/>
                <w:sz w:val="24"/>
                <w:szCs w:val="24"/>
              </w:rPr>
              <w:t>MERENDA ESCOLAR</w:t>
            </w:r>
          </w:p>
        </w:tc>
        <w:tc>
          <w:tcPr>
            <w:tcW w:w="1134" w:type="dxa"/>
            <w:tcBorders>
              <w:left w:val="single" w:sz="4" w:space="0" w:color="000000"/>
              <w:bottom w:val="single" w:sz="4" w:space="0" w:color="000000"/>
            </w:tcBorders>
            <w:shd w:val="clear" w:color="auto" w:fill="FFFFFF"/>
          </w:tcPr>
          <w:p w14:paraId="166ECB63" w14:textId="77777777" w:rsidR="009B3710" w:rsidRDefault="009B3710" w:rsidP="009535C7">
            <w:pPr>
              <w:spacing w:after="0" w:line="240" w:lineRule="auto"/>
              <w:jc w:val="center"/>
              <w:rPr>
                <w:rFonts w:ascii="Calibri" w:eastAsia="Calibri" w:hAnsi="Calibri" w:cs="Calibri"/>
                <w:bCs/>
              </w:rPr>
            </w:pPr>
            <w:r>
              <w:rPr>
                <w:rFonts w:ascii="Calibri" w:eastAsia="Calibri" w:hAnsi="Calibri" w:cs="Calibri"/>
                <w:bCs/>
                <w:sz w:val="24"/>
                <w:szCs w:val="24"/>
              </w:rPr>
              <w:t>110</w:t>
            </w:r>
          </w:p>
        </w:tc>
        <w:tc>
          <w:tcPr>
            <w:tcW w:w="1718" w:type="dxa"/>
            <w:tcBorders>
              <w:left w:val="single" w:sz="4" w:space="0" w:color="000000"/>
              <w:bottom w:val="single" w:sz="4" w:space="0" w:color="000000"/>
              <w:right w:val="single" w:sz="4" w:space="0" w:color="000000"/>
            </w:tcBorders>
            <w:shd w:val="clear" w:color="auto" w:fill="FFFFFF"/>
          </w:tcPr>
          <w:p w14:paraId="337D528F" w14:textId="77777777" w:rsidR="009B3710" w:rsidRDefault="009B3710" w:rsidP="009535C7">
            <w:pPr>
              <w:spacing w:after="0" w:line="240" w:lineRule="auto"/>
              <w:jc w:val="center"/>
              <w:rPr>
                <w:rFonts w:ascii="Calibri" w:eastAsia="Calibri" w:hAnsi="Calibri" w:cs="Calibri"/>
                <w:bCs/>
              </w:rPr>
            </w:pPr>
            <w:r>
              <w:rPr>
                <w:rFonts w:ascii="Calibri" w:eastAsia="Calibri" w:hAnsi="Calibri" w:cs="Calibri"/>
                <w:bCs/>
                <w:sz w:val="24"/>
                <w:szCs w:val="24"/>
              </w:rPr>
              <w:t>16.118,12</w:t>
            </w:r>
          </w:p>
        </w:tc>
      </w:tr>
      <w:tr w:rsidR="009B3710" w14:paraId="40073997" w14:textId="77777777" w:rsidTr="00F41C28">
        <w:trPr>
          <w:trHeight w:val="264"/>
        </w:trPr>
        <w:tc>
          <w:tcPr>
            <w:tcW w:w="993" w:type="dxa"/>
            <w:tcBorders>
              <w:left w:val="single" w:sz="4" w:space="0" w:color="000000"/>
              <w:bottom w:val="single" w:sz="4" w:space="0" w:color="000000"/>
            </w:tcBorders>
            <w:shd w:val="clear" w:color="auto" w:fill="FFFFFF"/>
          </w:tcPr>
          <w:p w14:paraId="2D912A22" w14:textId="77777777" w:rsidR="009B3710" w:rsidRDefault="009B3710" w:rsidP="009535C7">
            <w:pPr>
              <w:spacing w:after="0" w:line="240" w:lineRule="auto"/>
              <w:jc w:val="center"/>
              <w:rPr>
                <w:rFonts w:ascii="Calibri" w:eastAsia="Calibri" w:hAnsi="Calibri" w:cs="Calibri"/>
                <w:bCs/>
              </w:rPr>
            </w:pPr>
            <w:r>
              <w:rPr>
                <w:rFonts w:ascii="Calibri" w:eastAsia="Calibri" w:hAnsi="Calibri" w:cs="Calibri"/>
                <w:bCs/>
                <w:sz w:val="24"/>
                <w:szCs w:val="24"/>
              </w:rPr>
              <w:t>0507</w:t>
            </w:r>
          </w:p>
        </w:tc>
        <w:tc>
          <w:tcPr>
            <w:tcW w:w="1275" w:type="dxa"/>
            <w:tcBorders>
              <w:left w:val="single" w:sz="4" w:space="0" w:color="000000"/>
              <w:bottom w:val="single" w:sz="4" w:space="0" w:color="000000"/>
            </w:tcBorders>
            <w:shd w:val="clear" w:color="auto" w:fill="FFFFFF"/>
          </w:tcPr>
          <w:p w14:paraId="350A359D" w14:textId="77777777" w:rsidR="009B3710" w:rsidRDefault="009B3710" w:rsidP="009535C7">
            <w:pPr>
              <w:spacing w:after="0" w:line="240" w:lineRule="auto"/>
              <w:jc w:val="center"/>
              <w:rPr>
                <w:rFonts w:ascii="Calibri" w:eastAsia="Calibri" w:hAnsi="Calibri" w:cs="Calibri"/>
                <w:bCs/>
              </w:rPr>
            </w:pPr>
            <w:r>
              <w:rPr>
                <w:rFonts w:ascii="Calibri" w:eastAsia="Calibri" w:hAnsi="Calibri" w:cs="Calibri"/>
                <w:bCs/>
                <w:sz w:val="24"/>
                <w:szCs w:val="24"/>
              </w:rPr>
              <w:t>8304</w:t>
            </w:r>
          </w:p>
        </w:tc>
        <w:tc>
          <w:tcPr>
            <w:tcW w:w="1985" w:type="dxa"/>
            <w:tcBorders>
              <w:left w:val="single" w:sz="4" w:space="0" w:color="000000"/>
              <w:bottom w:val="single" w:sz="4" w:space="0" w:color="000000"/>
            </w:tcBorders>
            <w:shd w:val="clear" w:color="auto" w:fill="FFFFFF"/>
          </w:tcPr>
          <w:p w14:paraId="63B7AB03" w14:textId="77777777" w:rsidR="009B3710" w:rsidRDefault="009B3710" w:rsidP="009535C7">
            <w:pPr>
              <w:spacing w:after="0" w:line="240" w:lineRule="auto"/>
              <w:jc w:val="center"/>
              <w:rPr>
                <w:rFonts w:ascii="Calibri" w:eastAsia="Calibri" w:hAnsi="Calibri" w:cs="Calibri"/>
                <w:bCs/>
              </w:rPr>
            </w:pPr>
            <w:r>
              <w:rPr>
                <w:rFonts w:ascii="Calibri" w:eastAsia="Calibri" w:hAnsi="Calibri" w:cs="Calibri"/>
                <w:bCs/>
                <w:sz w:val="24"/>
                <w:szCs w:val="24"/>
              </w:rPr>
              <w:t>339032050000</w:t>
            </w:r>
          </w:p>
        </w:tc>
        <w:tc>
          <w:tcPr>
            <w:tcW w:w="2977" w:type="dxa"/>
            <w:tcBorders>
              <w:left w:val="single" w:sz="4" w:space="0" w:color="000000"/>
              <w:bottom w:val="single" w:sz="4" w:space="0" w:color="000000"/>
            </w:tcBorders>
            <w:shd w:val="clear" w:color="auto" w:fill="FFFFFF"/>
          </w:tcPr>
          <w:p w14:paraId="18289046" w14:textId="77777777" w:rsidR="009B3710" w:rsidRDefault="009B3710" w:rsidP="009535C7">
            <w:pPr>
              <w:spacing w:after="0" w:line="240" w:lineRule="auto"/>
              <w:jc w:val="center"/>
              <w:rPr>
                <w:rFonts w:ascii="Calibri" w:eastAsia="Calibri" w:hAnsi="Calibri" w:cs="Calibri"/>
                <w:bCs/>
              </w:rPr>
            </w:pPr>
            <w:r>
              <w:rPr>
                <w:rFonts w:ascii="Calibri" w:eastAsia="Calibri" w:hAnsi="Calibri" w:cs="Calibri"/>
                <w:bCs/>
                <w:sz w:val="24"/>
                <w:szCs w:val="24"/>
              </w:rPr>
              <w:t>MERENDA ESCOLAR</w:t>
            </w:r>
          </w:p>
        </w:tc>
        <w:tc>
          <w:tcPr>
            <w:tcW w:w="1134" w:type="dxa"/>
            <w:tcBorders>
              <w:left w:val="single" w:sz="4" w:space="0" w:color="000000"/>
              <w:bottom w:val="single" w:sz="4" w:space="0" w:color="000000"/>
            </w:tcBorders>
            <w:shd w:val="clear" w:color="auto" w:fill="FFFFFF"/>
          </w:tcPr>
          <w:p w14:paraId="67337C68" w14:textId="77777777" w:rsidR="009B3710" w:rsidRDefault="009B3710" w:rsidP="009535C7">
            <w:pPr>
              <w:spacing w:after="0" w:line="240" w:lineRule="auto"/>
              <w:jc w:val="center"/>
              <w:rPr>
                <w:rFonts w:ascii="Calibri" w:eastAsia="Calibri" w:hAnsi="Calibri" w:cs="Calibri"/>
                <w:bCs/>
              </w:rPr>
            </w:pPr>
            <w:r>
              <w:rPr>
                <w:rFonts w:ascii="Calibri" w:eastAsia="Calibri" w:hAnsi="Calibri" w:cs="Calibri"/>
                <w:bCs/>
                <w:sz w:val="24"/>
                <w:szCs w:val="24"/>
              </w:rPr>
              <w:t>110</w:t>
            </w:r>
          </w:p>
        </w:tc>
        <w:tc>
          <w:tcPr>
            <w:tcW w:w="1718" w:type="dxa"/>
            <w:tcBorders>
              <w:left w:val="single" w:sz="4" w:space="0" w:color="000000"/>
              <w:bottom w:val="single" w:sz="4" w:space="0" w:color="000000"/>
              <w:right w:val="single" w:sz="4" w:space="0" w:color="000000"/>
            </w:tcBorders>
            <w:shd w:val="clear" w:color="auto" w:fill="FFFFFF"/>
          </w:tcPr>
          <w:p w14:paraId="3D389DB7" w14:textId="77777777" w:rsidR="009B3710" w:rsidRDefault="009B3710" w:rsidP="009535C7">
            <w:pPr>
              <w:spacing w:after="0" w:line="240" w:lineRule="auto"/>
              <w:jc w:val="center"/>
              <w:rPr>
                <w:rFonts w:ascii="Calibri" w:eastAsia="Calibri" w:hAnsi="Calibri" w:cs="Calibri"/>
                <w:bCs/>
              </w:rPr>
            </w:pPr>
            <w:r>
              <w:rPr>
                <w:rFonts w:ascii="Calibri" w:eastAsia="Calibri" w:hAnsi="Calibri" w:cs="Calibri"/>
                <w:bCs/>
                <w:sz w:val="24"/>
                <w:szCs w:val="24"/>
              </w:rPr>
              <w:t>1.352,70</w:t>
            </w:r>
          </w:p>
        </w:tc>
      </w:tr>
    </w:tbl>
    <w:p w14:paraId="399A6CDE" w14:textId="77777777" w:rsidR="00ED1E3E" w:rsidRPr="008C2EA6" w:rsidRDefault="00ED1E3E">
      <w:pPr>
        <w:spacing w:after="0" w:line="240" w:lineRule="auto"/>
        <w:jc w:val="both"/>
        <w:rPr>
          <w:rFonts w:cs="Consolas"/>
          <w:sz w:val="24"/>
          <w:szCs w:val="24"/>
        </w:rPr>
      </w:pPr>
    </w:p>
    <w:p w14:paraId="744F443B" w14:textId="06CAD61C" w:rsidR="00904024" w:rsidRPr="008C2EA6" w:rsidRDefault="0076313F" w:rsidP="00904024">
      <w:pPr>
        <w:overflowPunct w:val="0"/>
        <w:autoSpaceDE w:val="0"/>
        <w:autoSpaceDN w:val="0"/>
        <w:adjustRightInd w:val="0"/>
        <w:spacing w:after="0" w:line="240" w:lineRule="auto"/>
        <w:jc w:val="both"/>
        <w:textAlignment w:val="baseline"/>
        <w:rPr>
          <w:rFonts w:eastAsia="Times New Roman" w:cs="Calibri Light"/>
          <w:b/>
          <w:sz w:val="24"/>
          <w:szCs w:val="24"/>
        </w:rPr>
      </w:pPr>
      <w:r>
        <w:rPr>
          <w:rFonts w:eastAsia="Times New Roman" w:cs="Calibri Light"/>
          <w:b/>
          <w:sz w:val="24"/>
          <w:szCs w:val="24"/>
        </w:rPr>
        <w:t>8</w:t>
      </w:r>
      <w:r w:rsidR="00904024" w:rsidRPr="008C2EA6">
        <w:rPr>
          <w:rFonts w:eastAsia="Times New Roman" w:cs="Calibri Light"/>
          <w:b/>
          <w:sz w:val="24"/>
          <w:szCs w:val="24"/>
        </w:rPr>
        <w:t>. DA GESTÃO E FISCALIZAÇÃO</w:t>
      </w:r>
    </w:p>
    <w:p w14:paraId="1FF9857E" w14:textId="77777777" w:rsidR="00904024" w:rsidRPr="004041C5" w:rsidRDefault="00904024" w:rsidP="00904024">
      <w:pPr>
        <w:overflowPunct w:val="0"/>
        <w:autoSpaceDE w:val="0"/>
        <w:autoSpaceDN w:val="0"/>
        <w:adjustRightInd w:val="0"/>
        <w:spacing w:after="0" w:line="240" w:lineRule="auto"/>
        <w:jc w:val="both"/>
        <w:textAlignment w:val="baseline"/>
        <w:rPr>
          <w:rFonts w:eastAsia="Times New Roman" w:cs="Calibri Light"/>
          <w:b/>
          <w:sz w:val="24"/>
          <w:szCs w:val="24"/>
        </w:rPr>
      </w:pPr>
    </w:p>
    <w:p w14:paraId="42830891" w14:textId="2F22A486" w:rsidR="00904024" w:rsidRPr="004041C5" w:rsidRDefault="0076313F" w:rsidP="00904024">
      <w:pPr>
        <w:overflowPunct w:val="0"/>
        <w:autoSpaceDE w:val="0"/>
        <w:autoSpaceDN w:val="0"/>
        <w:adjustRightInd w:val="0"/>
        <w:spacing w:after="0" w:line="240" w:lineRule="auto"/>
        <w:jc w:val="both"/>
        <w:textAlignment w:val="baseline"/>
        <w:rPr>
          <w:rFonts w:eastAsia="Times New Roman" w:cs="Calibri Light"/>
          <w:sz w:val="24"/>
          <w:szCs w:val="24"/>
        </w:rPr>
      </w:pPr>
      <w:r>
        <w:rPr>
          <w:rFonts w:eastAsia="Times New Roman" w:cs="Calibri Light"/>
          <w:sz w:val="24"/>
          <w:szCs w:val="24"/>
        </w:rPr>
        <w:t>8</w:t>
      </w:r>
      <w:r w:rsidR="00904024" w:rsidRPr="004041C5">
        <w:rPr>
          <w:rFonts w:eastAsia="Times New Roman" w:cs="Calibri Light"/>
          <w:sz w:val="24"/>
          <w:szCs w:val="24"/>
        </w:rPr>
        <w:t xml:space="preserve">.1. Caberá a gestão da contratação </w:t>
      </w:r>
      <w:r w:rsidR="00004282">
        <w:rPr>
          <w:rFonts w:eastAsia="Times New Roman" w:cs="Calibri Light"/>
          <w:sz w:val="24"/>
          <w:szCs w:val="24"/>
        </w:rPr>
        <w:t>ao (</w:t>
      </w:r>
      <w:r w:rsidR="009B3794">
        <w:rPr>
          <w:rFonts w:eastAsia="Times New Roman" w:cs="Calibri Light"/>
          <w:sz w:val="24"/>
          <w:szCs w:val="24"/>
        </w:rPr>
        <w:t>à</w:t>
      </w:r>
      <w:r w:rsidR="00004282">
        <w:rPr>
          <w:rFonts w:eastAsia="Times New Roman" w:cs="Calibri Light"/>
          <w:sz w:val="24"/>
          <w:szCs w:val="24"/>
        </w:rPr>
        <w:t>) secretário (a) da Educação e Cultura</w:t>
      </w:r>
      <w:r w:rsidR="00904024" w:rsidRPr="004041C5">
        <w:rPr>
          <w:rFonts w:eastAsia="Times New Roman" w:cs="Calibri Light"/>
          <w:sz w:val="24"/>
          <w:szCs w:val="24"/>
        </w:rPr>
        <w:t>.</w:t>
      </w:r>
    </w:p>
    <w:p w14:paraId="37EC7BB1" w14:textId="77777777" w:rsidR="00904024" w:rsidRPr="004041C5" w:rsidRDefault="00904024" w:rsidP="00904024">
      <w:pPr>
        <w:overflowPunct w:val="0"/>
        <w:autoSpaceDE w:val="0"/>
        <w:autoSpaceDN w:val="0"/>
        <w:adjustRightInd w:val="0"/>
        <w:spacing w:after="0" w:line="240" w:lineRule="auto"/>
        <w:jc w:val="both"/>
        <w:textAlignment w:val="baseline"/>
        <w:rPr>
          <w:rFonts w:eastAsia="Times New Roman" w:cs="Calibri Light"/>
          <w:sz w:val="24"/>
          <w:szCs w:val="24"/>
        </w:rPr>
      </w:pPr>
    </w:p>
    <w:p w14:paraId="0652070D" w14:textId="49F162A7" w:rsidR="00904024" w:rsidRPr="004041C5" w:rsidRDefault="0076313F" w:rsidP="00904024">
      <w:pPr>
        <w:overflowPunct w:val="0"/>
        <w:autoSpaceDE w:val="0"/>
        <w:autoSpaceDN w:val="0"/>
        <w:adjustRightInd w:val="0"/>
        <w:spacing w:after="0" w:line="240" w:lineRule="auto"/>
        <w:jc w:val="both"/>
        <w:textAlignment w:val="baseline"/>
        <w:rPr>
          <w:rFonts w:eastAsia="Times New Roman" w:cs="Calibri Light"/>
          <w:sz w:val="24"/>
          <w:szCs w:val="24"/>
        </w:rPr>
      </w:pPr>
      <w:r>
        <w:rPr>
          <w:rFonts w:eastAsia="Times New Roman" w:cs="Calibri Light"/>
          <w:sz w:val="24"/>
          <w:szCs w:val="24"/>
        </w:rPr>
        <w:t>8</w:t>
      </w:r>
      <w:r w:rsidR="00904024" w:rsidRPr="004041C5">
        <w:rPr>
          <w:rFonts w:eastAsia="Times New Roman" w:cs="Calibri Light"/>
          <w:sz w:val="24"/>
          <w:szCs w:val="24"/>
        </w:rPr>
        <w:t xml:space="preserve">.2. Caberá </w:t>
      </w:r>
      <w:r w:rsidR="009B3794">
        <w:rPr>
          <w:rFonts w:eastAsia="Times New Roman" w:cs="Calibri Light"/>
          <w:sz w:val="24"/>
          <w:szCs w:val="24"/>
        </w:rPr>
        <w:t>a fiscalização da contratação à servidora Claudine Leffer Esquianti</w:t>
      </w:r>
      <w:r w:rsidR="00904024" w:rsidRPr="004041C5">
        <w:rPr>
          <w:rFonts w:eastAsia="Times New Roman" w:cs="Calibri Light"/>
          <w:sz w:val="24"/>
          <w:szCs w:val="24"/>
        </w:rPr>
        <w:t xml:space="preserve">, e na sua ausência, ficará a cargo </w:t>
      </w:r>
      <w:r w:rsidR="009B3794">
        <w:rPr>
          <w:rFonts w:eastAsia="Times New Roman" w:cs="Calibri Light"/>
          <w:sz w:val="24"/>
          <w:szCs w:val="24"/>
        </w:rPr>
        <w:t>da servidora Maria Isabel de Paiva</w:t>
      </w:r>
      <w:r w:rsidR="007E5906">
        <w:rPr>
          <w:rFonts w:eastAsia="Times New Roman" w:cs="Calibri Light"/>
          <w:sz w:val="24"/>
          <w:szCs w:val="24"/>
        </w:rPr>
        <w:t>, ambas lotadas na secretaria da Educação e Cultura</w:t>
      </w:r>
      <w:r w:rsidR="00904024" w:rsidRPr="004041C5">
        <w:rPr>
          <w:rFonts w:eastAsia="Times New Roman" w:cs="Calibri Light"/>
          <w:sz w:val="24"/>
          <w:szCs w:val="24"/>
        </w:rPr>
        <w:t>.</w:t>
      </w:r>
    </w:p>
    <w:p w14:paraId="13E537B8" w14:textId="77777777" w:rsidR="00904024" w:rsidRPr="004041C5" w:rsidRDefault="00904024" w:rsidP="00904024">
      <w:pPr>
        <w:overflowPunct w:val="0"/>
        <w:autoSpaceDE w:val="0"/>
        <w:autoSpaceDN w:val="0"/>
        <w:adjustRightInd w:val="0"/>
        <w:spacing w:after="0" w:line="240" w:lineRule="auto"/>
        <w:jc w:val="both"/>
        <w:textAlignment w:val="baseline"/>
        <w:rPr>
          <w:rFonts w:eastAsia="Times New Roman" w:cs="Calibri Light"/>
          <w:sz w:val="24"/>
          <w:szCs w:val="24"/>
        </w:rPr>
      </w:pPr>
    </w:p>
    <w:p w14:paraId="5B9757F2" w14:textId="7A13B29C" w:rsidR="00904024" w:rsidRPr="00E64787" w:rsidRDefault="0076313F" w:rsidP="00904024">
      <w:pPr>
        <w:overflowPunct w:val="0"/>
        <w:autoSpaceDE w:val="0"/>
        <w:autoSpaceDN w:val="0"/>
        <w:adjustRightInd w:val="0"/>
        <w:spacing w:after="0" w:line="240" w:lineRule="auto"/>
        <w:jc w:val="both"/>
        <w:textAlignment w:val="baseline"/>
        <w:rPr>
          <w:rFonts w:eastAsia="Times New Roman" w:cs="Calibri Light"/>
          <w:sz w:val="24"/>
          <w:szCs w:val="24"/>
        </w:rPr>
      </w:pPr>
      <w:r>
        <w:rPr>
          <w:rFonts w:eastAsia="Times New Roman" w:cs="Calibri Light"/>
          <w:sz w:val="24"/>
          <w:szCs w:val="24"/>
        </w:rPr>
        <w:t>8</w:t>
      </w:r>
      <w:r w:rsidR="00904024" w:rsidRPr="00E64787">
        <w:rPr>
          <w:rFonts w:eastAsia="Times New Roman" w:cs="Calibri Light"/>
          <w:sz w:val="24"/>
          <w:szCs w:val="24"/>
        </w:rPr>
        <w:t>.3. A fiscalização não exclui nem reduz a responsabilidade da empresa pelos danos causados ao município ou a terceiros, resultantes de ação ou omissão culposa ou dolosa de quaisquer de seus empregados ou prepostos.</w:t>
      </w:r>
    </w:p>
    <w:p w14:paraId="5815D167" w14:textId="77777777" w:rsidR="00904024" w:rsidRPr="00E64787" w:rsidRDefault="00904024" w:rsidP="00904024">
      <w:pPr>
        <w:overflowPunct w:val="0"/>
        <w:autoSpaceDE w:val="0"/>
        <w:autoSpaceDN w:val="0"/>
        <w:adjustRightInd w:val="0"/>
        <w:spacing w:after="0" w:line="240" w:lineRule="auto"/>
        <w:jc w:val="both"/>
        <w:textAlignment w:val="baseline"/>
        <w:rPr>
          <w:rFonts w:eastAsia="Times New Roman" w:cs="Calibri Light"/>
          <w:sz w:val="24"/>
          <w:szCs w:val="24"/>
        </w:rPr>
      </w:pPr>
    </w:p>
    <w:p w14:paraId="580F4B3C" w14:textId="0E46F368" w:rsidR="00904024" w:rsidRPr="00E64787" w:rsidRDefault="0076313F" w:rsidP="00904024">
      <w:pPr>
        <w:overflowPunct w:val="0"/>
        <w:autoSpaceDE w:val="0"/>
        <w:autoSpaceDN w:val="0"/>
        <w:adjustRightInd w:val="0"/>
        <w:spacing w:after="0" w:line="240" w:lineRule="auto"/>
        <w:jc w:val="both"/>
        <w:textAlignment w:val="baseline"/>
        <w:rPr>
          <w:rFonts w:eastAsia="Times New Roman" w:cs="Calibri Light"/>
          <w:sz w:val="24"/>
          <w:szCs w:val="24"/>
        </w:rPr>
      </w:pPr>
      <w:r>
        <w:rPr>
          <w:rFonts w:eastAsia="Times New Roman" w:cs="Calibri Light"/>
          <w:sz w:val="24"/>
          <w:szCs w:val="24"/>
        </w:rPr>
        <w:t>8</w:t>
      </w:r>
      <w:r w:rsidR="00904024" w:rsidRPr="00E64787">
        <w:rPr>
          <w:rFonts w:eastAsia="Times New Roman" w:cs="Calibri Light"/>
          <w:sz w:val="24"/>
          <w:szCs w:val="24"/>
        </w:rPr>
        <w:t>.4. A ação ou omissão total ou parcial da fiscalização do município não elide nem diminui a responsabilidade da empresa quanto ao cumprimento das obrigações pactuadas entre as partes, responsabilizando esta quanto a quaisquer irregularidades.</w:t>
      </w:r>
    </w:p>
    <w:p w14:paraId="5DC62F70" w14:textId="77777777" w:rsidR="00904024" w:rsidRPr="00E64787" w:rsidRDefault="00904024" w:rsidP="00904024">
      <w:pPr>
        <w:overflowPunct w:val="0"/>
        <w:autoSpaceDE w:val="0"/>
        <w:autoSpaceDN w:val="0"/>
        <w:adjustRightInd w:val="0"/>
        <w:spacing w:after="0" w:line="240" w:lineRule="auto"/>
        <w:jc w:val="both"/>
        <w:textAlignment w:val="baseline"/>
        <w:rPr>
          <w:rFonts w:eastAsia="Times New Roman" w:cs="Calibri Light"/>
          <w:sz w:val="24"/>
          <w:szCs w:val="24"/>
        </w:rPr>
      </w:pPr>
    </w:p>
    <w:p w14:paraId="1716B215" w14:textId="0ACDAB79" w:rsidR="00904024" w:rsidRPr="00E64787" w:rsidRDefault="0076313F" w:rsidP="00904024">
      <w:pPr>
        <w:overflowPunct w:val="0"/>
        <w:autoSpaceDE w:val="0"/>
        <w:autoSpaceDN w:val="0"/>
        <w:adjustRightInd w:val="0"/>
        <w:spacing w:after="0" w:line="240" w:lineRule="auto"/>
        <w:jc w:val="both"/>
        <w:textAlignment w:val="baseline"/>
        <w:rPr>
          <w:rFonts w:eastAsia="Times New Roman" w:cs="Calibri Light"/>
          <w:sz w:val="24"/>
          <w:szCs w:val="24"/>
        </w:rPr>
      </w:pPr>
      <w:r>
        <w:rPr>
          <w:rFonts w:eastAsia="Times New Roman" w:cs="Calibri Light"/>
          <w:sz w:val="24"/>
          <w:szCs w:val="24"/>
        </w:rPr>
        <w:t>8</w:t>
      </w:r>
      <w:r w:rsidR="00904024" w:rsidRPr="00E64787">
        <w:rPr>
          <w:rFonts w:eastAsia="Times New Roman" w:cs="Calibri Light"/>
          <w:sz w:val="24"/>
          <w:szCs w:val="24"/>
        </w:rPr>
        <w:t>.5. As comunicações entre o município e a empresa devem ser realizadas por escrito sempre que o ato exigir tal formalidade, admitindo-se, excepcionalmente, o uso de mensagem eletrônica para esse fim.</w:t>
      </w:r>
    </w:p>
    <w:p w14:paraId="5CBA93AA" w14:textId="77777777" w:rsidR="00904024" w:rsidRPr="00E64787" w:rsidRDefault="00904024" w:rsidP="00904024">
      <w:pPr>
        <w:overflowPunct w:val="0"/>
        <w:autoSpaceDE w:val="0"/>
        <w:autoSpaceDN w:val="0"/>
        <w:adjustRightInd w:val="0"/>
        <w:spacing w:after="0" w:line="240" w:lineRule="auto"/>
        <w:jc w:val="both"/>
        <w:textAlignment w:val="baseline"/>
        <w:rPr>
          <w:rFonts w:eastAsia="Times New Roman" w:cs="Calibri Light"/>
          <w:sz w:val="24"/>
          <w:szCs w:val="24"/>
        </w:rPr>
      </w:pPr>
    </w:p>
    <w:p w14:paraId="7CBFB7E5" w14:textId="6FA383C3" w:rsidR="00904024" w:rsidRPr="00E64787" w:rsidRDefault="0076313F" w:rsidP="00904024">
      <w:pPr>
        <w:overflowPunct w:val="0"/>
        <w:autoSpaceDE w:val="0"/>
        <w:autoSpaceDN w:val="0"/>
        <w:adjustRightInd w:val="0"/>
        <w:spacing w:after="0" w:line="240" w:lineRule="auto"/>
        <w:jc w:val="both"/>
        <w:textAlignment w:val="baseline"/>
        <w:rPr>
          <w:rFonts w:eastAsia="Times New Roman" w:cs="Calibri Light"/>
          <w:sz w:val="24"/>
          <w:szCs w:val="24"/>
        </w:rPr>
      </w:pPr>
      <w:r>
        <w:rPr>
          <w:rFonts w:eastAsia="Times New Roman" w:cs="Calibri Light"/>
          <w:sz w:val="24"/>
          <w:szCs w:val="24"/>
        </w:rPr>
        <w:t>8</w:t>
      </w:r>
      <w:r w:rsidR="00904024" w:rsidRPr="00E64787">
        <w:rPr>
          <w:rFonts w:eastAsia="Times New Roman" w:cs="Calibri Light"/>
          <w:sz w:val="24"/>
          <w:szCs w:val="24"/>
        </w:rPr>
        <w:t xml:space="preserve">.6. Caberá ao gestor e ao fiscal as atribuições constantes na Portaria nº </w:t>
      </w:r>
      <w:r w:rsidR="00004282">
        <w:rPr>
          <w:rFonts w:eastAsia="Times New Roman" w:cs="Calibri Light"/>
          <w:sz w:val="24"/>
          <w:szCs w:val="24"/>
        </w:rPr>
        <w:t>223</w:t>
      </w:r>
      <w:r w:rsidR="00904024">
        <w:rPr>
          <w:rFonts w:eastAsia="Times New Roman" w:cs="Calibri Light"/>
          <w:sz w:val="24"/>
          <w:szCs w:val="24"/>
        </w:rPr>
        <w:t>/202</w:t>
      </w:r>
      <w:r w:rsidR="00004282">
        <w:rPr>
          <w:rFonts w:eastAsia="Times New Roman" w:cs="Calibri Light"/>
          <w:sz w:val="24"/>
          <w:szCs w:val="24"/>
        </w:rPr>
        <w:t>3</w:t>
      </w:r>
      <w:r w:rsidR="00904024" w:rsidRPr="00E64787">
        <w:rPr>
          <w:rFonts w:eastAsia="Times New Roman" w:cs="Calibri Light"/>
          <w:sz w:val="24"/>
          <w:szCs w:val="24"/>
        </w:rPr>
        <w:t>.</w:t>
      </w:r>
    </w:p>
    <w:p w14:paraId="61FED5E8" w14:textId="77777777" w:rsidR="00904024" w:rsidRPr="00E64787" w:rsidRDefault="00904024" w:rsidP="00904024">
      <w:pPr>
        <w:overflowPunct w:val="0"/>
        <w:autoSpaceDE w:val="0"/>
        <w:autoSpaceDN w:val="0"/>
        <w:adjustRightInd w:val="0"/>
        <w:spacing w:after="0" w:line="240" w:lineRule="auto"/>
        <w:jc w:val="both"/>
        <w:textAlignment w:val="baseline"/>
        <w:rPr>
          <w:rFonts w:eastAsia="Times New Roman" w:cs="Calibri Light"/>
          <w:b/>
          <w:sz w:val="24"/>
          <w:szCs w:val="24"/>
        </w:rPr>
      </w:pPr>
    </w:p>
    <w:p w14:paraId="08612018" w14:textId="6294B78E" w:rsidR="00904024" w:rsidRPr="004041C5" w:rsidRDefault="0076313F" w:rsidP="00904024">
      <w:pPr>
        <w:overflowPunct w:val="0"/>
        <w:autoSpaceDE w:val="0"/>
        <w:autoSpaceDN w:val="0"/>
        <w:adjustRightInd w:val="0"/>
        <w:spacing w:after="0" w:line="240" w:lineRule="auto"/>
        <w:jc w:val="both"/>
        <w:textAlignment w:val="baseline"/>
        <w:rPr>
          <w:rFonts w:eastAsia="Times New Roman" w:cs="Calibri Light"/>
          <w:b/>
          <w:sz w:val="24"/>
          <w:szCs w:val="24"/>
        </w:rPr>
      </w:pPr>
      <w:r>
        <w:rPr>
          <w:rFonts w:eastAsia="Times New Roman" w:cs="Calibri Light"/>
          <w:b/>
          <w:sz w:val="24"/>
          <w:szCs w:val="24"/>
        </w:rPr>
        <w:t>9</w:t>
      </w:r>
      <w:r w:rsidR="00904024" w:rsidRPr="004041C5">
        <w:rPr>
          <w:rFonts w:eastAsia="Times New Roman" w:cs="Calibri Light"/>
          <w:b/>
          <w:sz w:val="24"/>
          <w:szCs w:val="24"/>
        </w:rPr>
        <w:t>. DAS SANÇÕES POR INADIMPLEMENTO</w:t>
      </w:r>
    </w:p>
    <w:p w14:paraId="1118E109" w14:textId="77777777" w:rsidR="00904024" w:rsidRPr="004041C5" w:rsidRDefault="00904024" w:rsidP="00904024">
      <w:pPr>
        <w:overflowPunct w:val="0"/>
        <w:autoSpaceDE w:val="0"/>
        <w:autoSpaceDN w:val="0"/>
        <w:adjustRightInd w:val="0"/>
        <w:spacing w:after="0" w:line="240" w:lineRule="auto"/>
        <w:jc w:val="both"/>
        <w:textAlignment w:val="baseline"/>
        <w:rPr>
          <w:rFonts w:eastAsia="Times New Roman" w:cs="Calibri Light"/>
          <w:b/>
          <w:sz w:val="24"/>
          <w:szCs w:val="24"/>
        </w:rPr>
      </w:pPr>
    </w:p>
    <w:p w14:paraId="027DBF1C" w14:textId="3E710286" w:rsidR="00904024" w:rsidRPr="008A7F91" w:rsidRDefault="0076313F" w:rsidP="00904024">
      <w:pPr>
        <w:overflowPunct w:val="0"/>
        <w:autoSpaceDE w:val="0"/>
        <w:autoSpaceDN w:val="0"/>
        <w:adjustRightInd w:val="0"/>
        <w:spacing w:after="0" w:line="240" w:lineRule="auto"/>
        <w:jc w:val="both"/>
        <w:textAlignment w:val="baseline"/>
        <w:rPr>
          <w:rFonts w:eastAsia="Times New Roman" w:cs="Calibri Light"/>
          <w:sz w:val="24"/>
          <w:szCs w:val="24"/>
        </w:rPr>
      </w:pPr>
      <w:r>
        <w:rPr>
          <w:rFonts w:eastAsia="Times New Roman" w:cs="Calibri Light"/>
          <w:sz w:val="24"/>
          <w:szCs w:val="24"/>
        </w:rPr>
        <w:t>9</w:t>
      </w:r>
      <w:r w:rsidR="00904024" w:rsidRPr="00082279">
        <w:rPr>
          <w:rFonts w:eastAsia="Times New Roman" w:cs="Calibri Light"/>
          <w:sz w:val="24"/>
          <w:szCs w:val="24"/>
        </w:rPr>
        <w:t xml:space="preserve">.1. As penalidades pelo descumprimento das obrigações assumidas serão as dispostas na Cláusula </w:t>
      </w:r>
      <w:r w:rsidR="00904024" w:rsidRPr="008A7F91">
        <w:rPr>
          <w:rFonts w:eastAsia="Times New Roman" w:cs="Calibri Light"/>
          <w:sz w:val="24"/>
          <w:szCs w:val="24"/>
        </w:rPr>
        <w:t xml:space="preserve">Décima </w:t>
      </w:r>
      <w:r w:rsidR="00082279" w:rsidRPr="008A7F91">
        <w:rPr>
          <w:rFonts w:eastAsia="Times New Roman" w:cs="Calibri Light"/>
          <w:sz w:val="24"/>
          <w:szCs w:val="24"/>
        </w:rPr>
        <w:t>Segunda</w:t>
      </w:r>
      <w:r w:rsidR="00904024" w:rsidRPr="008A7F91">
        <w:rPr>
          <w:rFonts w:eastAsia="Times New Roman" w:cs="Calibri Light"/>
          <w:sz w:val="24"/>
          <w:szCs w:val="24"/>
        </w:rPr>
        <w:t xml:space="preserve"> da Minuta de Contrato.</w:t>
      </w:r>
    </w:p>
    <w:p w14:paraId="2D19486D" w14:textId="77777777" w:rsidR="00ED1E3E" w:rsidRDefault="00ED1E3E">
      <w:pPr>
        <w:spacing w:after="0" w:line="240" w:lineRule="auto"/>
        <w:jc w:val="center"/>
        <w:rPr>
          <w:rFonts w:cs="Consolas"/>
          <w:sz w:val="24"/>
          <w:szCs w:val="24"/>
        </w:rPr>
      </w:pPr>
    </w:p>
    <w:p w14:paraId="3DFC3A5E" w14:textId="77777777" w:rsidR="00ED1E3E" w:rsidRDefault="005A4611">
      <w:pPr>
        <w:rPr>
          <w:rFonts w:cs="Consolas"/>
          <w:b/>
          <w:sz w:val="24"/>
          <w:szCs w:val="24"/>
        </w:rPr>
      </w:pPr>
      <w:r>
        <w:br w:type="page"/>
      </w:r>
    </w:p>
    <w:p w14:paraId="1057FE8B" w14:textId="77777777" w:rsidR="00ED1E3E" w:rsidRDefault="005A4611">
      <w:pPr>
        <w:spacing w:after="0" w:line="240" w:lineRule="auto"/>
        <w:jc w:val="center"/>
        <w:rPr>
          <w:rFonts w:cs="Consolas"/>
          <w:b/>
          <w:sz w:val="24"/>
          <w:szCs w:val="24"/>
        </w:rPr>
      </w:pPr>
      <w:r>
        <w:rPr>
          <w:rFonts w:cs="Consolas"/>
          <w:b/>
          <w:sz w:val="24"/>
          <w:szCs w:val="24"/>
        </w:rPr>
        <w:lastRenderedPageBreak/>
        <w:t>ANEXO II</w:t>
      </w:r>
    </w:p>
    <w:p w14:paraId="67D18439" w14:textId="77777777" w:rsidR="00316A17" w:rsidRDefault="00316A17">
      <w:pPr>
        <w:spacing w:after="0" w:line="240" w:lineRule="auto"/>
        <w:jc w:val="center"/>
        <w:rPr>
          <w:rFonts w:cs="Consolas"/>
          <w:b/>
          <w:sz w:val="24"/>
          <w:szCs w:val="24"/>
        </w:rPr>
      </w:pPr>
    </w:p>
    <w:p w14:paraId="1ACCDE89" w14:textId="6ADAD2AF" w:rsidR="00ED1E3E" w:rsidRDefault="005A4611">
      <w:pPr>
        <w:spacing w:after="0" w:line="240" w:lineRule="auto"/>
        <w:jc w:val="center"/>
        <w:rPr>
          <w:rFonts w:cs="Consolas"/>
          <w:b/>
          <w:sz w:val="24"/>
          <w:szCs w:val="24"/>
        </w:rPr>
      </w:pPr>
      <w:r>
        <w:rPr>
          <w:rFonts w:cs="Consolas"/>
          <w:b/>
          <w:sz w:val="24"/>
          <w:szCs w:val="24"/>
        </w:rPr>
        <w:t>MODELO DE REQUERIMENTO PARA CREDENCIAMENTO</w:t>
      </w:r>
    </w:p>
    <w:p w14:paraId="4081DE8C" w14:textId="77777777" w:rsidR="00ED1E3E" w:rsidRDefault="00ED1E3E">
      <w:pPr>
        <w:spacing w:after="0" w:line="240" w:lineRule="auto"/>
        <w:rPr>
          <w:rFonts w:cs="Consolas"/>
          <w:sz w:val="24"/>
          <w:szCs w:val="24"/>
        </w:rPr>
      </w:pPr>
    </w:p>
    <w:p w14:paraId="5DD75194" w14:textId="77777777" w:rsidR="00316A17" w:rsidRDefault="00316A17">
      <w:pPr>
        <w:spacing w:after="0" w:line="240" w:lineRule="auto"/>
        <w:jc w:val="both"/>
        <w:rPr>
          <w:rFonts w:cs="Consolas"/>
          <w:sz w:val="24"/>
          <w:szCs w:val="24"/>
        </w:rPr>
      </w:pPr>
    </w:p>
    <w:p w14:paraId="51438437" w14:textId="7F4D9197" w:rsidR="00ED1E3E" w:rsidRPr="00FB1BBB" w:rsidRDefault="005A4611">
      <w:pPr>
        <w:spacing w:after="0" w:line="240" w:lineRule="auto"/>
        <w:jc w:val="both"/>
        <w:rPr>
          <w:rFonts w:cs="Consolas"/>
          <w:sz w:val="24"/>
          <w:szCs w:val="24"/>
        </w:rPr>
      </w:pPr>
      <w:r w:rsidRPr="00FB1BBB">
        <w:rPr>
          <w:rFonts w:cs="Consolas"/>
          <w:sz w:val="24"/>
          <w:szCs w:val="24"/>
        </w:rPr>
        <w:t xml:space="preserve">Referente ao </w:t>
      </w:r>
      <w:r w:rsidR="00B56ED2" w:rsidRPr="00FB1BBB">
        <w:rPr>
          <w:rFonts w:cs="Consolas"/>
          <w:sz w:val="24"/>
          <w:szCs w:val="24"/>
        </w:rPr>
        <w:t xml:space="preserve">Chamamento Público </w:t>
      </w:r>
      <w:r w:rsidRPr="00FB1BBB">
        <w:rPr>
          <w:rFonts w:cs="Consolas"/>
          <w:sz w:val="24"/>
          <w:szCs w:val="24"/>
        </w:rPr>
        <w:t xml:space="preserve">nº </w:t>
      </w:r>
      <w:r w:rsidR="00FB1BBB" w:rsidRPr="00FB1BBB">
        <w:rPr>
          <w:rFonts w:cs="Consolas"/>
          <w:sz w:val="24"/>
          <w:szCs w:val="24"/>
        </w:rPr>
        <w:t>0</w:t>
      </w:r>
      <w:r w:rsidR="00316A17">
        <w:rPr>
          <w:rFonts w:cs="Consolas"/>
          <w:sz w:val="24"/>
          <w:szCs w:val="24"/>
        </w:rPr>
        <w:t>5</w:t>
      </w:r>
      <w:r w:rsidRPr="00FB1BBB">
        <w:rPr>
          <w:rFonts w:cs="Consolas"/>
          <w:sz w:val="24"/>
          <w:szCs w:val="24"/>
        </w:rPr>
        <w:t>/202</w:t>
      </w:r>
      <w:r w:rsidR="00316A17">
        <w:rPr>
          <w:rFonts w:cs="Consolas"/>
          <w:sz w:val="24"/>
          <w:szCs w:val="24"/>
        </w:rPr>
        <w:t>3</w:t>
      </w:r>
    </w:p>
    <w:p w14:paraId="26340647" w14:textId="77777777" w:rsidR="00ED1E3E" w:rsidRDefault="00ED1E3E">
      <w:pPr>
        <w:spacing w:after="0" w:line="240" w:lineRule="auto"/>
        <w:jc w:val="both"/>
        <w:rPr>
          <w:rFonts w:cs="Consolas"/>
          <w:sz w:val="24"/>
          <w:szCs w:val="24"/>
        </w:rPr>
      </w:pPr>
    </w:p>
    <w:p w14:paraId="51C14A55" w14:textId="77777777" w:rsidR="00316A17" w:rsidRDefault="00316A17">
      <w:pPr>
        <w:spacing w:after="0" w:line="240" w:lineRule="auto"/>
        <w:jc w:val="both"/>
        <w:rPr>
          <w:rFonts w:cs="Consolas"/>
          <w:sz w:val="24"/>
          <w:szCs w:val="24"/>
        </w:rPr>
      </w:pPr>
    </w:p>
    <w:p w14:paraId="34E19288" w14:textId="6BCA7A43" w:rsidR="00ED1E3E" w:rsidRDefault="00B56ED2">
      <w:pPr>
        <w:spacing w:after="0" w:line="240" w:lineRule="auto"/>
        <w:jc w:val="both"/>
        <w:rPr>
          <w:rFonts w:cs="Consolas"/>
          <w:sz w:val="24"/>
          <w:szCs w:val="24"/>
        </w:rPr>
      </w:pPr>
      <w:r w:rsidRPr="00B56ED2">
        <w:rPr>
          <w:rFonts w:cs="Consolas"/>
          <w:sz w:val="24"/>
          <w:szCs w:val="24"/>
        </w:rPr>
        <w:t>AQUISIÇÃO DE ALIMENTOS DA AGRICULTURA FAMILIAR</w:t>
      </w:r>
      <w:r w:rsidR="005A4611">
        <w:rPr>
          <w:rFonts w:cs="Consolas"/>
          <w:sz w:val="24"/>
          <w:szCs w:val="24"/>
        </w:rPr>
        <w:t>.</w:t>
      </w:r>
    </w:p>
    <w:p w14:paraId="4CBF42D9" w14:textId="77777777" w:rsidR="00ED1E3E" w:rsidRDefault="00ED1E3E">
      <w:pPr>
        <w:spacing w:after="0" w:line="240" w:lineRule="auto"/>
        <w:jc w:val="both"/>
        <w:rPr>
          <w:rFonts w:cs="Consolas"/>
          <w:sz w:val="24"/>
          <w:szCs w:val="24"/>
        </w:rPr>
      </w:pPr>
    </w:p>
    <w:p w14:paraId="607457B2" w14:textId="77777777" w:rsidR="00ED1E3E" w:rsidRDefault="005A4611">
      <w:pPr>
        <w:spacing w:after="0" w:line="240" w:lineRule="auto"/>
        <w:jc w:val="both"/>
        <w:rPr>
          <w:rFonts w:cs="Consolas"/>
          <w:sz w:val="24"/>
          <w:szCs w:val="24"/>
        </w:rPr>
      </w:pPr>
      <w:r>
        <w:rPr>
          <w:rFonts w:cs="Consolas"/>
          <w:sz w:val="24"/>
          <w:szCs w:val="24"/>
        </w:rPr>
        <w:t>Ao</w:t>
      </w:r>
    </w:p>
    <w:p w14:paraId="6A5531D6" w14:textId="77777777" w:rsidR="00ED1E3E" w:rsidRDefault="005A4611">
      <w:pPr>
        <w:spacing w:after="0" w:line="240" w:lineRule="auto"/>
        <w:jc w:val="both"/>
        <w:rPr>
          <w:rFonts w:cs="Consolas"/>
          <w:sz w:val="24"/>
          <w:szCs w:val="24"/>
        </w:rPr>
      </w:pPr>
      <w:r>
        <w:rPr>
          <w:rFonts w:cs="Consolas"/>
          <w:sz w:val="24"/>
          <w:szCs w:val="24"/>
        </w:rPr>
        <w:t>Município de Ubiratã – PR</w:t>
      </w:r>
    </w:p>
    <w:p w14:paraId="6165C757" w14:textId="77777777" w:rsidR="00ED1E3E" w:rsidRDefault="00ED1E3E">
      <w:pPr>
        <w:spacing w:after="0" w:line="240" w:lineRule="auto"/>
        <w:jc w:val="both"/>
        <w:rPr>
          <w:rFonts w:cs="Consolas"/>
          <w:sz w:val="24"/>
          <w:szCs w:val="24"/>
        </w:rPr>
      </w:pPr>
    </w:p>
    <w:p w14:paraId="189D4454" w14:textId="7E8BB24F" w:rsidR="00ED1E3E" w:rsidRDefault="005A4611">
      <w:pPr>
        <w:spacing w:after="0" w:line="240" w:lineRule="auto"/>
        <w:jc w:val="both"/>
        <w:rPr>
          <w:rFonts w:cs="Consolas"/>
          <w:sz w:val="24"/>
          <w:szCs w:val="24"/>
        </w:rPr>
      </w:pPr>
      <w:r w:rsidRPr="00FB1BBB">
        <w:rPr>
          <w:rFonts w:cs="Consolas"/>
          <w:sz w:val="24"/>
          <w:szCs w:val="24"/>
        </w:rPr>
        <w:t xml:space="preserve">O interessado abaixo qualificado requer sua inscrição no </w:t>
      </w:r>
      <w:r w:rsidR="00B56ED2" w:rsidRPr="00FB1BBB">
        <w:rPr>
          <w:rFonts w:cs="Consolas"/>
          <w:sz w:val="24"/>
          <w:szCs w:val="24"/>
        </w:rPr>
        <w:t>Chamamento Público</w:t>
      </w:r>
      <w:r w:rsidRPr="00FB1BBB">
        <w:rPr>
          <w:rFonts w:cs="Consolas"/>
          <w:sz w:val="24"/>
          <w:szCs w:val="24"/>
        </w:rPr>
        <w:t xml:space="preserve"> nº </w:t>
      </w:r>
      <w:r w:rsidR="00FB1BBB" w:rsidRPr="00FB1BBB">
        <w:rPr>
          <w:rFonts w:cs="Consolas"/>
          <w:sz w:val="24"/>
          <w:szCs w:val="24"/>
        </w:rPr>
        <w:t>0</w:t>
      </w:r>
      <w:r w:rsidR="00316A17">
        <w:rPr>
          <w:rFonts w:cs="Consolas"/>
          <w:sz w:val="24"/>
          <w:szCs w:val="24"/>
        </w:rPr>
        <w:t>5</w:t>
      </w:r>
      <w:r w:rsidR="00B56ED2" w:rsidRPr="00FB1BBB">
        <w:rPr>
          <w:rFonts w:cs="Consolas"/>
          <w:sz w:val="24"/>
          <w:szCs w:val="24"/>
        </w:rPr>
        <w:t>/</w:t>
      </w:r>
      <w:r w:rsidRPr="00FB1BBB">
        <w:rPr>
          <w:rFonts w:cs="Consolas"/>
          <w:sz w:val="24"/>
          <w:szCs w:val="24"/>
        </w:rPr>
        <w:t>202</w:t>
      </w:r>
      <w:r w:rsidR="00316A17">
        <w:rPr>
          <w:rFonts w:cs="Consolas"/>
          <w:sz w:val="24"/>
          <w:szCs w:val="24"/>
        </w:rPr>
        <w:t>3</w:t>
      </w:r>
      <w:r w:rsidRPr="00FB1BBB">
        <w:rPr>
          <w:rFonts w:cs="Consolas"/>
          <w:sz w:val="24"/>
          <w:szCs w:val="24"/>
        </w:rPr>
        <w:t xml:space="preserve">, instaurado </w:t>
      </w:r>
      <w:r>
        <w:rPr>
          <w:rFonts w:cs="Consolas"/>
          <w:sz w:val="24"/>
          <w:szCs w:val="24"/>
        </w:rPr>
        <w:t xml:space="preserve">pelo Município de Ubiratã, objetivando </w:t>
      </w:r>
      <w:r w:rsidR="00B56ED2">
        <w:rPr>
          <w:rFonts w:cs="Consolas"/>
          <w:sz w:val="24"/>
          <w:szCs w:val="24"/>
        </w:rPr>
        <w:t>o fornecimento de alimentos da agricultura familiar</w:t>
      </w:r>
      <w:r>
        <w:rPr>
          <w:rFonts w:cs="Consolas"/>
          <w:sz w:val="24"/>
          <w:szCs w:val="24"/>
        </w:rPr>
        <w:t xml:space="preserve">, conforme detalhamento </w:t>
      </w:r>
      <w:r w:rsidR="00B56ED2">
        <w:rPr>
          <w:rFonts w:cs="Consolas"/>
          <w:sz w:val="24"/>
          <w:szCs w:val="24"/>
        </w:rPr>
        <w:t>do Termo de Adesão e Projeto de Venda</w:t>
      </w:r>
      <w:r>
        <w:rPr>
          <w:rFonts w:cs="Consolas"/>
          <w:sz w:val="24"/>
          <w:szCs w:val="24"/>
        </w:rPr>
        <w:t>.</w:t>
      </w:r>
    </w:p>
    <w:p w14:paraId="6452F752" w14:textId="77777777" w:rsidR="00ED1E3E" w:rsidRDefault="00ED1E3E">
      <w:pPr>
        <w:spacing w:after="0" w:line="240" w:lineRule="auto"/>
        <w:jc w:val="both"/>
        <w:rPr>
          <w:rFonts w:cs="Consolas"/>
          <w:sz w:val="24"/>
          <w:szCs w:val="24"/>
        </w:rPr>
      </w:pPr>
    </w:p>
    <w:tbl>
      <w:tblPr>
        <w:tblStyle w:val="Tabelacomgrade"/>
        <w:tblW w:w="10096" w:type="dxa"/>
        <w:tblInd w:w="108" w:type="dxa"/>
        <w:tblLayout w:type="fixed"/>
        <w:tblLook w:val="04A0" w:firstRow="1" w:lastRow="0" w:firstColumn="1" w:lastColumn="0" w:noHBand="0" w:noVBand="1"/>
      </w:tblPr>
      <w:tblGrid>
        <w:gridCol w:w="3261"/>
        <w:gridCol w:w="6835"/>
      </w:tblGrid>
      <w:tr w:rsidR="00ED1E3E" w14:paraId="0089AF0A" w14:textId="77777777">
        <w:tc>
          <w:tcPr>
            <w:tcW w:w="10095" w:type="dxa"/>
            <w:gridSpan w:val="2"/>
          </w:tcPr>
          <w:p w14:paraId="5DE6F674" w14:textId="77777777" w:rsidR="00ED1E3E" w:rsidRDefault="005A4611" w:rsidP="00B56ED2">
            <w:pPr>
              <w:spacing w:after="0" w:line="240" w:lineRule="auto"/>
              <w:jc w:val="center"/>
              <w:rPr>
                <w:rFonts w:cs="Consolas"/>
                <w:b/>
                <w:sz w:val="24"/>
                <w:szCs w:val="24"/>
              </w:rPr>
            </w:pPr>
            <w:r>
              <w:rPr>
                <w:rFonts w:eastAsia="Calibri" w:cs="Consolas"/>
                <w:b/>
                <w:sz w:val="24"/>
                <w:szCs w:val="24"/>
              </w:rPr>
              <w:t xml:space="preserve">DADOS </w:t>
            </w:r>
            <w:r w:rsidR="00B56ED2">
              <w:rPr>
                <w:rFonts w:eastAsia="Calibri" w:cs="Consolas"/>
                <w:b/>
                <w:sz w:val="24"/>
                <w:szCs w:val="24"/>
              </w:rPr>
              <w:t>DO PROPONENTE</w:t>
            </w:r>
            <w:r>
              <w:rPr>
                <w:rFonts w:eastAsia="Calibri" w:cs="Consolas"/>
                <w:b/>
                <w:sz w:val="24"/>
                <w:szCs w:val="24"/>
              </w:rPr>
              <w:t>:</w:t>
            </w:r>
          </w:p>
        </w:tc>
      </w:tr>
      <w:tr w:rsidR="00ED1E3E" w14:paraId="25CE69F2" w14:textId="77777777">
        <w:tc>
          <w:tcPr>
            <w:tcW w:w="3261" w:type="dxa"/>
          </w:tcPr>
          <w:p w14:paraId="3D0CBF84" w14:textId="77777777" w:rsidR="00ED1E3E" w:rsidRDefault="00B56ED2">
            <w:pPr>
              <w:spacing w:after="0" w:line="240" w:lineRule="auto"/>
              <w:jc w:val="both"/>
              <w:rPr>
                <w:rFonts w:cs="Consolas"/>
              </w:rPr>
            </w:pPr>
            <w:r>
              <w:rPr>
                <w:rFonts w:eastAsia="Calibri" w:cs="Consolas"/>
              </w:rPr>
              <w:t>Nome/</w:t>
            </w:r>
            <w:r w:rsidR="005A4611">
              <w:rPr>
                <w:rFonts w:eastAsia="Calibri" w:cs="Consolas"/>
              </w:rPr>
              <w:t>Razão Social:</w:t>
            </w:r>
          </w:p>
        </w:tc>
        <w:tc>
          <w:tcPr>
            <w:tcW w:w="6834" w:type="dxa"/>
          </w:tcPr>
          <w:p w14:paraId="2D1BFD3A" w14:textId="77777777" w:rsidR="00ED1E3E" w:rsidRDefault="00ED1E3E">
            <w:pPr>
              <w:spacing w:after="0" w:line="240" w:lineRule="auto"/>
              <w:jc w:val="both"/>
              <w:rPr>
                <w:rFonts w:cs="Consolas"/>
              </w:rPr>
            </w:pPr>
          </w:p>
        </w:tc>
      </w:tr>
      <w:tr w:rsidR="00ED1E3E" w14:paraId="1C28DC2F" w14:textId="77777777">
        <w:tc>
          <w:tcPr>
            <w:tcW w:w="3261" w:type="dxa"/>
          </w:tcPr>
          <w:p w14:paraId="7AC33483" w14:textId="77777777" w:rsidR="00ED1E3E" w:rsidRDefault="00B56ED2">
            <w:pPr>
              <w:spacing w:after="0" w:line="240" w:lineRule="auto"/>
              <w:jc w:val="both"/>
              <w:rPr>
                <w:rFonts w:cs="Consolas"/>
              </w:rPr>
            </w:pPr>
            <w:r>
              <w:rPr>
                <w:rFonts w:eastAsia="Calibri" w:cs="Consolas"/>
              </w:rPr>
              <w:t>CPF/</w:t>
            </w:r>
            <w:r w:rsidR="005A4611">
              <w:rPr>
                <w:rFonts w:eastAsia="Calibri" w:cs="Consolas"/>
              </w:rPr>
              <w:t>CNPJ Nº</w:t>
            </w:r>
          </w:p>
        </w:tc>
        <w:tc>
          <w:tcPr>
            <w:tcW w:w="6834" w:type="dxa"/>
          </w:tcPr>
          <w:p w14:paraId="2DC2905C" w14:textId="77777777" w:rsidR="00ED1E3E" w:rsidRDefault="00ED1E3E">
            <w:pPr>
              <w:spacing w:after="0" w:line="240" w:lineRule="auto"/>
              <w:jc w:val="both"/>
              <w:rPr>
                <w:rFonts w:cs="Consolas"/>
              </w:rPr>
            </w:pPr>
          </w:p>
        </w:tc>
      </w:tr>
      <w:tr w:rsidR="00ED1E3E" w14:paraId="0D6ED576" w14:textId="77777777">
        <w:tc>
          <w:tcPr>
            <w:tcW w:w="3261" w:type="dxa"/>
          </w:tcPr>
          <w:p w14:paraId="6693CAD8" w14:textId="77777777" w:rsidR="00ED1E3E" w:rsidRDefault="005A4611">
            <w:pPr>
              <w:spacing w:after="0" w:line="240" w:lineRule="auto"/>
              <w:jc w:val="both"/>
              <w:rPr>
                <w:rFonts w:cs="Consolas"/>
              </w:rPr>
            </w:pPr>
            <w:r>
              <w:rPr>
                <w:rFonts w:eastAsia="Calibri" w:cs="Consolas"/>
              </w:rPr>
              <w:t>Endereço:</w:t>
            </w:r>
          </w:p>
        </w:tc>
        <w:tc>
          <w:tcPr>
            <w:tcW w:w="6834" w:type="dxa"/>
          </w:tcPr>
          <w:p w14:paraId="4ED99D28" w14:textId="77777777" w:rsidR="00ED1E3E" w:rsidRDefault="00ED1E3E">
            <w:pPr>
              <w:spacing w:after="0" w:line="240" w:lineRule="auto"/>
              <w:jc w:val="both"/>
              <w:rPr>
                <w:rFonts w:cs="Consolas"/>
              </w:rPr>
            </w:pPr>
          </w:p>
        </w:tc>
      </w:tr>
      <w:tr w:rsidR="00ED1E3E" w14:paraId="62510A5D" w14:textId="77777777">
        <w:tc>
          <w:tcPr>
            <w:tcW w:w="3261" w:type="dxa"/>
          </w:tcPr>
          <w:p w14:paraId="6FFFBFBE" w14:textId="77777777" w:rsidR="00ED1E3E" w:rsidRDefault="005A4611">
            <w:pPr>
              <w:spacing w:after="0" w:line="240" w:lineRule="auto"/>
              <w:jc w:val="both"/>
              <w:rPr>
                <w:rFonts w:cs="Consolas"/>
              </w:rPr>
            </w:pPr>
            <w:r>
              <w:rPr>
                <w:rFonts w:eastAsia="Calibri" w:cs="Consolas"/>
              </w:rPr>
              <w:t>Cidade:</w:t>
            </w:r>
          </w:p>
        </w:tc>
        <w:tc>
          <w:tcPr>
            <w:tcW w:w="6834" w:type="dxa"/>
          </w:tcPr>
          <w:p w14:paraId="416BDED9" w14:textId="77777777" w:rsidR="00ED1E3E" w:rsidRDefault="00ED1E3E">
            <w:pPr>
              <w:spacing w:after="0" w:line="240" w:lineRule="auto"/>
              <w:jc w:val="both"/>
              <w:rPr>
                <w:rFonts w:cs="Consolas"/>
              </w:rPr>
            </w:pPr>
          </w:p>
        </w:tc>
      </w:tr>
      <w:tr w:rsidR="00ED1E3E" w14:paraId="71D4825E" w14:textId="77777777">
        <w:tc>
          <w:tcPr>
            <w:tcW w:w="3261" w:type="dxa"/>
          </w:tcPr>
          <w:p w14:paraId="5A078254" w14:textId="77777777" w:rsidR="00ED1E3E" w:rsidRDefault="005A4611">
            <w:pPr>
              <w:spacing w:after="0" w:line="240" w:lineRule="auto"/>
              <w:jc w:val="both"/>
              <w:rPr>
                <w:rFonts w:cs="Consolas"/>
              </w:rPr>
            </w:pPr>
            <w:r>
              <w:rPr>
                <w:rFonts w:eastAsia="Calibri" w:cs="Consolas"/>
              </w:rPr>
              <w:t>Estado:</w:t>
            </w:r>
          </w:p>
        </w:tc>
        <w:tc>
          <w:tcPr>
            <w:tcW w:w="6834" w:type="dxa"/>
          </w:tcPr>
          <w:p w14:paraId="6D1FA39C" w14:textId="77777777" w:rsidR="00ED1E3E" w:rsidRDefault="00ED1E3E">
            <w:pPr>
              <w:spacing w:after="0" w:line="240" w:lineRule="auto"/>
              <w:jc w:val="both"/>
              <w:rPr>
                <w:rFonts w:cs="Consolas"/>
              </w:rPr>
            </w:pPr>
          </w:p>
        </w:tc>
      </w:tr>
      <w:tr w:rsidR="00ED1E3E" w14:paraId="211028A8" w14:textId="77777777">
        <w:tc>
          <w:tcPr>
            <w:tcW w:w="3261" w:type="dxa"/>
          </w:tcPr>
          <w:p w14:paraId="009A432B" w14:textId="77777777" w:rsidR="00ED1E3E" w:rsidRDefault="005A4611">
            <w:pPr>
              <w:spacing w:after="0" w:line="240" w:lineRule="auto"/>
              <w:jc w:val="both"/>
              <w:rPr>
                <w:rFonts w:cs="Consolas"/>
              </w:rPr>
            </w:pPr>
            <w:r>
              <w:rPr>
                <w:rFonts w:eastAsia="Calibri" w:cs="Consolas"/>
              </w:rPr>
              <w:t>Telefone nº</w:t>
            </w:r>
          </w:p>
        </w:tc>
        <w:tc>
          <w:tcPr>
            <w:tcW w:w="6834" w:type="dxa"/>
          </w:tcPr>
          <w:p w14:paraId="390F7534" w14:textId="77777777" w:rsidR="00ED1E3E" w:rsidRDefault="00ED1E3E">
            <w:pPr>
              <w:spacing w:after="0" w:line="240" w:lineRule="auto"/>
              <w:jc w:val="both"/>
              <w:rPr>
                <w:rFonts w:cs="Consolas"/>
              </w:rPr>
            </w:pPr>
          </w:p>
        </w:tc>
      </w:tr>
      <w:tr w:rsidR="00ED1E3E" w14:paraId="5ECE916E" w14:textId="77777777">
        <w:tc>
          <w:tcPr>
            <w:tcW w:w="3261" w:type="dxa"/>
          </w:tcPr>
          <w:p w14:paraId="03F46F08" w14:textId="77777777" w:rsidR="00ED1E3E" w:rsidRDefault="005A4611">
            <w:pPr>
              <w:spacing w:after="0" w:line="240" w:lineRule="auto"/>
              <w:jc w:val="both"/>
              <w:rPr>
                <w:rFonts w:cs="Consolas"/>
              </w:rPr>
            </w:pPr>
            <w:r>
              <w:rPr>
                <w:rFonts w:eastAsia="Calibri" w:cs="Consolas"/>
              </w:rPr>
              <w:t>E-mail:</w:t>
            </w:r>
          </w:p>
        </w:tc>
        <w:tc>
          <w:tcPr>
            <w:tcW w:w="6834" w:type="dxa"/>
          </w:tcPr>
          <w:p w14:paraId="535429A5" w14:textId="77777777" w:rsidR="00ED1E3E" w:rsidRDefault="00ED1E3E">
            <w:pPr>
              <w:spacing w:after="0" w:line="240" w:lineRule="auto"/>
              <w:jc w:val="both"/>
              <w:rPr>
                <w:rFonts w:cs="Consolas"/>
              </w:rPr>
            </w:pPr>
          </w:p>
        </w:tc>
      </w:tr>
    </w:tbl>
    <w:p w14:paraId="35AE17C8" w14:textId="77777777" w:rsidR="00ED1E3E" w:rsidRDefault="00ED1E3E">
      <w:pPr>
        <w:spacing w:after="0" w:line="240" w:lineRule="auto"/>
        <w:jc w:val="both"/>
        <w:rPr>
          <w:rFonts w:cs="Consolas"/>
          <w:sz w:val="24"/>
          <w:szCs w:val="24"/>
        </w:rPr>
      </w:pPr>
    </w:p>
    <w:p w14:paraId="72D31FEE" w14:textId="77777777" w:rsidR="00ED1E3E" w:rsidRDefault="005A4611">
      <w:pPr>
        <w:spacing w:after="0" w:line="240" w:lineRule="auto"/>
        <w:jc w:val="both"/>
        <w:rPr>
          <w:rFonts w:cs="Consolas"/>
          <w:sz w:val="24"/>
          <w:szCs w:val="24"/>
        </w:rPr>
      </w:pPr>
      <w:r>
        <w:rPr>
          <w:rFonts w:cs="Consolas"/>
          <w:sz w:val="24"/>
          <w:szCs w:val="24"/>
        </w:rPr>
        <w:t>Local e data.</w:t>
      </w:r>
    </w:p>
    <w:p w14:paraId="287CEA38" w14:textId="77777777" w:rsidR="00ED1E3E" w:rsidRDefault="00ED1E3E">
      <w:pPr>
        <w:spacing w:after="0" w:line="240" w:lineRule="auto"/>
        <w:jc w:val="both"/>
        <w:rPr>
          <w:rFonts w:cs="Consolas"/>
          <w:sz w:val="24"/>
          <w:szCs w:val="24"/>
        </w:rPr>
      </w:pPr>
    </w:p>
    <w:p w14:paraId="5B322A74" w14:textId="77777777" w:rsidR="00ED1E3E" w:rsidRDefault="00ED1E3E">
      <w:pPr>
        <w:spacing w:after="0" w:line="240" w:lineRule="auto"/>
        <w:jc w:val="both"/>
        <w:rPr>
          <w:rFonts w:cs="Consolas"/>
          <w:sz w:val="24"/>
          <w:szCs w:val="24"/>
        </w:rPr>
      </w:pPr>
    </w:p>
    <w:p w14:paraId="18FDB7CD" w14:textId="77777777" w:rsidR="00DE18C5" w:rsidRDefault="00DE18C5">
      <w:pPr>
        <w:spacing w:after="0" w:line="240" w:lineRule="auto"/>
        <w:jc w:val="both"/>
        <w:rPr>
          <w:rFonts w:cs="Consolas"/>
          <w:sz w:val="24"/>
          <w:szCs w:val="24"/>
        </w:rPr>
      </w:pPr>
    </w:p>
    <w:p w14:paraId="67872326" w14:textId="77777777" w:rsidR="00DE18C5" w:rsidRDefault="00DE18C5">
      <w:pPr>
        <w:spacing w:after="0" w:line="240" w:lineRule="auto"/>
        <w:jc w:val="both"/>
        <w:rPr>
          <w:rFonts w:cs="Consolas"/>
          <w:sz w:val="24"/>
          <w:szCs w:val="24"/>
        </w:rPr>
      </w:pPr>
    </w:p>
    <w:p w14:paraId="2E938240" w14:textId="77777777" w:rsidR="00ED1E3E" w:rsidRDefault="005A4611">
      <w:pPr>
        <w:spacing w:after="0" w:line="240" w:lineRule="auto"/>
        <w:jc w:val="center"/>
        <w:rPr>
          <w:rFonts w:cs="Consolas"/>
          <w:sz w:val="24"/>
          <w:szCs w:val="24"/>
        </w:rPr>
      </w:pPr>
      <w:r>
        <w:rPr>
          <w:rFonts w:cs="Consolas"/>
          <w:sz w:val="24"/>
          <w:szCs w:val="24"/>
        </w:rPr>
        <w:t>____________________________________________________</w:t>
      </w:r>
    </w:p>
    <w:p w14:paraId="6BF8B07B" w14:textId="77777777" w:rsidR="00ED1E3E" w:rsidRDefault="005A4611">
      <w:pPr>
        <w:spacing w:after="0" w:line="240" w:lineRule="auto"/>
        <w:jc w:val="center"/>
        <w:rPr>
          <w:rFonts w:cs="Consolas"/>
          <w:sz w:val="24"/>
          <w:szCs w:val="24"/>
        </w:rPr>
      </w:pPr>
      <w:r>
        <w:rPr>
          <w:rFonts w:cs="Consolas"/>
          <w:sz w:val="24"/>
          <w:szCs w:val="24"/>
        </w:rPr>
        <w:t>Nome, RG, CPF e assinatura do representante legal.</w:t>
      </w:r>
    </w:p>
    <w:p w14:paraId="3E9759B7" w14:textId="77777777" w:rsidR="00ED1E3E" w:rsidRDefault="00ED1E3E">
      <w:pPr>
        <w:spacing w:after="0" w:line="240" w:lineRule="auto"/>
        <w:jc w:val="both"/>
        <w:rPr>
          <w:rFonts w:cs="Consolas"/>
          <w:sz w:val="24"/>
          <w:szCs w:val="24"/>
        </w:rPr>
      </w:pPr>
    </w:p>
    <w:p w14:paraId="4F59A536" w14:textId="77777777" w:rsidR="00ED1E3E" w:rsidRDefault="00ED1E3E">
      <w:pPr>
        <w:spacing w:after="0" w:line="240" w:lineRule="auto"/>
        <w:jc w:val="both"/>
        <w:rPr>
          <w:rFonts w:cs="Consolas"/>
          <w:sz w:val="24"/>
          <w:szCs w:val="24"/>
        </w:rPr>
      </w:pPr>
    </w:p>
    <w:p w14:paraId="3D23D964" w14:textId="77777777" w:rsidR="00ED1E3E" w:rsidRDefault="005A4611">
      <w:pPr>
        <w:rPr>
          <w:rFonts w:cs="Consolas"/>
          <w:b/>
          <w:sz w:val="24"/>
          <w:szCs w:val="24"/>
        </w:rPr>
      </w:pPr>
      <w:r>
        <w:br w:type="page"/>
      </w:r>
    </w:p>
    <w:p w14:paraId="2357A3D4" w14:textId="77777777" w:rsidR="00DE6EE3" w:rsidRDefault="00DE6EE3" w:rsidP="00DE6EE3">
      <w:pPr>
        <w:spacing w:after="0" w:line="240" w:lineRule="auto"/>
        <w:jc w:val="center"/>
        <w:rPr>
          <w:rFonts w:cs="Consolas"/>
          <w:b/>
          <w:sz w:val="24"/>
          <w:szCs w:val="24"/>
        </w:rPr>
      </w:pPr>
      <w:r>
        <w:rPr>
          <w:rFonts w:cs="Consolas"/>
          <w:b/>
          <w:sz w:val="24"/>
          <w:szCs w:val="24"/>
        </w:rPr>
        <w:lastRenderedPageBreak/>
        <w:t>ANEXO III</w:t>
      </w:r>
    </w:p>
    <w:p w14:paraId="3FA61A41" w14:textId="77777777" w:rsidR="00316A17" w:rsidRDefault="00316A17" w:rsidP="00C20A42">
      <w:pPr>
        <w:spacing w:after="0" w:line="240" w:lineRule="auto"/>
        <w:jc w:val="both"/>
        <w:rPr>
          <w:rFonts w:cs="Consolas"/>
          <w:b/>
          <w:sz w:val="24"/>
          <w:szCs w:val="24"/>
        </w:rPr>
      </w:pPr>
    </w:p>
    <w:p w14:paraId="7434AEF7" w14:textId="28618132" w:rsidR="00DE6EE3" w:rsidRDefault="00DE6EE3" w:rsidP="00C20A42">
      <w:pPr>
        <w:spacing w:after="0" w:line="240" w:lineRule="auto"/>
        <w:jc w:val="both"/>
        <w:rPr>
          <w:rFonts w:cs="Consolas"/>
          <w:b/>
          <w:sz w:val="24"/>
          <w:szCs w:val="24"/>
        </w:rPr>
      </w:pPr>
      <w:r w:rsidRPr="00B56ED2">
        <w:rPr>
          <w:rFonts w:cs="Consolas"/>
          <w:b/>
          <w:sz w:val="24"/>
          <w:szCs w:val="24"/>
        </w:rPr>
        <w:t xml:space="preserve">DECLARAÇÃO DE QUE OS GÊNEROS ALIMENTÍCIOS A </w:t>
      </w:r>
      <w:r>
        <w:rPr>
          <w:rFonts w:cs="Consolas"/>
          <w:b/>
          <w:sz w:val="24"/>
          <w:szCs w:val="24"/>
        </w:rPr>
        <w:t xml:space="preserve">SEREM ENTREGUES SÃO ORIUNDOS DE </w:t>
      </w:r>
      <w:r w:rsidRPr="00B56ED2">
        <w:rPr>
          <w:rFonts w:cs="Consolas"/>
          <w:b/>
          <w:sz w:val="24"/>
          <w:szCs w:val="24"/>
        </w:rPr>
        <w:t>PRODUÇÃO PRÓPRIA</w:t>
      </w:r>
    </w:p>
    <w:p w14:paraId="2429275A" w14:textId="77777777" w:rsidR="00DE6EE3" w:rsidRDefault="00DE6EE3" w:rsidP="00DE6EE3">
      <w:pPr>
        <w:spacing w:after="0" w:line="240" w:lineRule="auto"/>
        <w:rPr>
          <w:rFonts w:cs="Consolas"/>
          <w:b/>
          <w:sz w:val="24"/>
          <w:szCs w:val="24"/>
        </w:rPr>
      </w:pPr>
    </w:p>
    <w:p w14:paraId="4D033CB1" w14:textId="77777777" w:rsidR="00316A17" w:rsidRDefault="00316A17" w:rsidP="00DE6EE3">
      <w:pPr>
        <w:spacing w:after="0" w:line="240" w:lineRule="auto"/>
        <w:rPr>
          <w:rFonts w:cs="Consolas"/>
          <w:sz w:val="24"/>
          <w:szCs w:val="24"/>
        </w:rPr>
      </w:pPr>
    </w:p>
    <w:p w14:paraId="59D777A4" w14:textId="335DE61F" w:rsidR="00DE6EE3" w:rsidRPr="00FB1BBB" w:rsidRDefault="00DE6EE3" w:rsidP="00DE6EE3">
      <w:pPr>
        <w:spacing w:after="0" w:line="240" w:lineRule="auto"/>
        <w:rPr>
          <w:rFonts w:cs="Consolas"/>
          <w:sz w:val="24"/>
          <w:szCs w:val="24"/>
        </w:rPr>
      </w:pPr>
      <w:r>
        <w:rPr>
          <w:rFonts w:cs="Consolas"/>
          <w:sz w:val="24"/>
          <w:szCs w:val="24"/>
        </w:rPr>
        <w:t xml:space="preserve">Referente ao Chamamento </w:t>
      </w:r>
      <w:r w:rsidRPr="00FB1BBB">
        <w:rPr>
          <w:rFonts w:cs="Consolas"/>
          <w:sz w:val="24"/>
          <w:szCs w:val="24"/>
        </w:rPr>
        <w:t xml:space="preserve">Público nº </w:t>
      </w:r>
      <w:r w:rsidR="00FB1BBB" w:rsidRPr="00FB1BBB">
        <w:rPr>
          <w:rFonts w:cs="Consolas"/>
          <w:sz w:val="24"/>
          <w:szCs w:val="24"/>
        </w:rPr>
        <w:t>0</w:t>
      </w:r>
      <w:r w:rsidR="00316A17">
        <w:rPr>
          <w:rFonts w:cs="Consolas"/>
          <w:sz w:val="24"/>
          <w:szCs w:val="24"/>
        </w:rPr>
        <w:t>5</w:t>
      </w:r>
      <w:r w:rsidRPr="00FB1BBB">
        <w:rPr>
          <w:rFonts w:cs="Consolas"/>
          <w:sz w:val="24"/>
          <w:szCs w:val="24"/>
        </w:rPr>
        <w:t>/202</w:t>
      </w:r>
      <w:r w:rsidR="00316A17">
        <w:rPr>
          <w:rFonts w:cs="Consolas"/>
          <w:sz w:val="24"/>
          <w:szCs w:val="24"/>
        </w:rPr>
        <w:t>3</w:t>
      </w:r>
      <w:r w:rsidRPr="00FB1BBB">
        <w:rPr>
          <w:rFonts w:cs="Consolas"/>
          <w:sz w:val="24"/>
          <w:szCs w:val="24"/>
        </w:rPr>
        <w:t>.</w:t>
      </w:r>
    </w:p>
    <w:p w14:paraId="3A15C783" w14:textId="77777777" w:rsidR="00DE6EE3" w:rsidRPr="00FB1BBB" w:rsidRDefault="00DE6EE3" w:rsidP="00DE6EE3">
      <w:pPr>
        <w:spacing w:after="0" w:line="240" w:lineRule="auto"/>
        <w:rPr>
          <w:rFonts w:cs="Consolas"/>
          <w:b/>
          <w:sz w:val="24"/>
          <w:szCs w:val="24"/>
        </w:rPr>
      </w:pPr>
    </w:p>
    <w:p w14:paraId="70ACA4C8" w14:textId="77777777" w:rsidR="00316A17" w:rsidRDefault="00316A17" w:rsidP="00DE6EE3">
      <w:pPr>
        <w:spacing w:after="0" w:line="240" w:lineRule="auto"/>
        <w:jc w:val="both"/>
        <w:rPr>
          <w:rFonts w:cs="Consolas"/>
          <w:sz w:val="24"/>
          <w:szCs w:val="24"/>
        </w:rPr>
      </w:pPr>
    </w:p>
    <w:p w14:paraId="7093CCDF" w14:textId="761045C0" w:rsidR="00DE6EE3" w:rsidRDefault="00DE6EE3" w:rsidP="00DE6EE3">
      <w:pPr>
        <w:spacing w:after="0" w:line="240" w:lineRule="auto"/>
        <w:jc w:val="both"/>
        <w:rPr>
          <w:rFonts w:cs="Consolas"/>
          <w:sz w:val="24"/>
          <w:szCs w:val="24"/>
        </w:rPr>
      </w:pPr>
      <w:r w:rsidRPr="00FB1BBB">
        <w:rPr>
          <w:rFonts w:cs="Consolas"/>
          <w:sz w:val="24"/>
          <w:szCs w:val="24"/>
        </w:rPr>
        <w:t xml:space="preserve">Pela presente, eu (Nome, CPF, Endereço, Cidade e Estado), declaro para fins de participação do Chamamento Público nº </w:t>
      </w:r>
      <w:r w:rsidR="00FB1BBB" w:rsidRPr="00FB1BBB">
        <w:rPr>
          <w:rFonts w:cs="Consolas"/>
          <w:sz w:val="24"/>
          <w:szCs w:val="24"/>
        </w:rPr>
        <w:t>0</w:t>
      </w:r>
      <w:r w:rsidR="00316A17">
        <w:rPr>
          <w:rFonts w:cs="Consolas"/>
          <w:sz w:val="24"/>
          <w:szCs w:val="24"/>
        </w:rPr>
        <w:t>5</w:t>
      </w:r>
      <w:r w:rsidRPr="00FB1BBB">
        <w:rPr>
          <w:rFonts w:cs="Consolas"/>
          <w:sz w:val="24"/>
          <w:szCs w:val="24"/>
        </w:rPr>
        <w:t>/202</w:t>
      </w:r>
      <w:r w:rsidR="00316A17">
        <w:rPr>
          <w:rFonts w:cs="Consolas"/>
          <w:sz w:val="24"/>
          <w:szCs w:val="24"/>
        </w:rPr>
        <w:t>3</w:t>
      </w:r>
      <w:r w:rsidRPr="00FB1BBB">
        <w:rPr>
          <w:rFonts w:cs="Consolas"/>
          <w:sz w:val="24"/>
          <w:szCs w:val="24"/>
        </w:rPr>
        <w:t xml:space="preserve">, que os produtos entregues por mim, devidamente especificados em meu Projeto de Venda, são oriundos de produção </w:t>
      </w:r>
      <w:r w:rsidRPr="00DE6EE3">
        <w:rPr>
          <w:rFonts w:cs="Consolas"/>
          <w:sz w:val="24"/>
          <w:szCs w:val="24"/>
        </w:rPr>
        <w:t>própria e atendem o disposto na legislação de alimentos, estabelecida pela Agência Nacional de Vigilância Sanitária - ANVISA do Ministério da Saúde - MS e pelo Ministério da Agricultura, Pecuária e Abastecimento - MAPA.</w:t>
      </w:r>
    </w:p>
    <w:p w14:paraId="71277082" w14:textId="77777777" w:rsidR="00DE6EE3" w:rsidRDefault="00DE6EE3" w:rsidP="00DE6EE3">
      <w:pPr>
        <w:spacing w:after="0" w:line="240" w:lineRule="auto"/>
        <w:jc w:val="both"/>
        <w:rPr>
          <w:rFonts w:cs="Consolas"/>
          <w:sz w:val="24"/>
          <w:szCs w:val="24"/>
        </w:rPr>
      </w:pPr>
    </w:p>
    <w:p w14:paraId="111421D7" w14:textId="77777777" w:rsidR="00DE6EE3" w:rsidRDefault="00DE6EE3" w:rsidP="00DE6EE3">
      <w:pPr>
        <w:spacing w:after="0" w:line="240" w:lineRule="auto"/>
        <w:jc w:val="both"/>
        <w:rPr>
          <w:rFonts w:cs="Consolas"/>
          <w:sz w:val="24"/>
          <w:szCs w:val="24"/>
        </w:rPr>
      </w:pPr>
      <w:r>
        <w:rPr>
          <w:rFonts w:cs="Consolas"/>
          <w:sz w:val="24"/>
          <w:szCs w:val="24"/>
        </w:rPr>
        <w:t>Local e data.</w:t>
      </w:r>
    </w:p>
    <w:p w14:paraId="4C62FD43" w14:textId="77777777" w:rsidR="00DE6EE3" w:rsidRDefault="00DE6EE3" w:rsidP="00DE6EE3">
      <w:pPr>
        <w:spacing w:after="0" w:line="240" w:lineRule="auto"/>
        <w:rPr>
          <w:rFonts w:cs="Consolas"/>
          <w:sz w:val="24"/>
          <w:szCs w:val="24"/>
        </w:rPr>
      </w:pPr>
    </w:p>
    <w:p w14:paraId="0C9ACA1C" w14:textId="77777777" w:rsidR="00DE6EE3" w:rsidRDefault="00DE6EE3" w:rsidP="00DE6EE3">
      <w:pPr>
        <w:spacing w:after="0" w:line="240" w:lineRule="auto"/>
        <w:rPr>
          <w:rFonts w:cs="Consolas"/>
          <w:sz w:val="24"/>
          <w:szCs w:val="24"/>
        </w:rPr>
      </w:pPr>
    </w:p>
    <w:p w14:paraId="166EAB32" w14:textId="77777777" w:rsidR="00DE18C5" w:rsidRDefault="00DE18C5" w:rsidP="00DE6EE3">
      <w:pPr>
        <w:spacing w:after="0" w:line="240" w:lineRule="auto"/>
        <w:rPr>
          <w:rFonts w:cs="Consolas"/>
          <w:sz w:val="24"/>
          <w:szCs w:val="24"/>
        </w:rPr>
      </w:pPr>
    </w:p>
    <w:p w14:paraId="5AEF46B1" w14:textId="77777777" w:rsidR="00DE18C5" w:rsidRDefault="00DE18C5" w:rsidP="00DE6EE3">
      <w:pPr>
        <w:spacing w:after="0" w:line="240" w:lineRule="auto"/>
        <w:rPr>
          <w:rFonts w:cs="Consolas"/>
          <w:sz w:val="24"/>
          <w:szCs w:val="24"/>
        </w:rPr>
      </w:pPr>
    </w:p>
    <w:p w14:paraId="294854B0" w14:textId="77777777" w:rsidR="00DE6EE3" w:rsidRDefault="00DE6EE3" w:rsidP="00DE6EE3">
      <w:pPr>
        <w:spacing w:after="0" w:line="240" w:lineRule="auto"/>
        <w:jc w:val="center"/>
        <w:rPr>
          <w:rFonts w:cs="Consolas"/>
          <w:sz w:val="24"/>
          <w:szCs w:val="24"/>
        </w:rPr>
      </w:pPr>
      <w:r>
        <w:rPr>
          <w:rFonts w:cs="Consolas"/>
          <w:sz w:val="24"/>
          <w:szCs w:val="24"/>
        </w:rPr>
        <w:t>____________________________________________________</w:t>
      </w:r>
    </w:p>
    <w:p w14:paraId="56E5A679" w14:textId="77777777" w:rsidR="00DE6EE3" w:rsidRDefault="00DE6EE3" w:rsidP="00DE6EE3">
      <w:pPr>
        <w:spacing w:after="0" w:line="240" w:lineRule="auto"/>
        <w:jc w:val="center"/>
        <w:rPr>
          <w:rFonts w:cs="Consolas"/>
          <w:sz w:val="24"/>
          <w:szCs w:val="24"/>
        </w:rPr>
      </w:pPr>
      <w:r>
        <w:rPr>
          <w:rFonts w:cs="Consolas"/>
          <w:sz w:val="24"/>
          <w:szCs w:val="24"/>
        </w:rPr>
        <w:t>Nome, RG, CPF e assinatura do representante legal.</w:t>
      </w:r>
    </w:p>
    <w:p w14:paraId="4330552F" w14:textId="77777777" w:rsidR="00C20A42" w:rsidRDefault="00C20A42">
      <w:pPr>
        <w:spacing w:after="0" w:line="240" w:lineRule="auto"/>
        <w:rPr>
          <w:rFonts w:cs="Consolas"/>
          <w:b/>
          <w:sz w:val="24"/>
          <w:szCs w:val="24"/>
        </w:rPr>
      </w:pPr>
      <w:r>
        <w:rPr>
          <w:rFonts w:cs="Consolas"/>
          <w:b/>
          <w:sz w:val="24"/>
          <w:szCs w:val="24"/>
        </w:rPr>
        <w:br w:type="page"/>
      </w:r>
    </w:p>
    <w:p w14:paraId="3040D520" w14:textId="77777777" w:rsidR="00ED1E3E" w:rsidRDefault="00C20A42">
      <w:pPr>
        <w:spacing w:after="0" w:line="240" w:lineRule="auto"/>
        <w:jc w:val="center"/>
        <w:rPr>
          <w:rFonts w:cs="Consolas"/>
          <w:b/>
          <w:sz w:val="24"/>
          <w:szCs w:val="24"/>
        </w:rPr>
      </w:pPr>
      <w:r>
        <w:rPr>
          <w:rFonts w:cs="Consolas"/>
          <w:b/>
          <w:sz w:val="24"/>
          <w:szCs w:val="24"/>
        </w:rPr>
        <w:lastRenderedPageBreak/>
        <w:t>ANEXO IV</w:t>
      </w:r>
    </w:p>
    <w:p w14:paraId="771127A4" w14:textId="77777777" w:rsidR="007A73CD" w:rsidRDefault="007A73CD" w:rsidP="00C20A42">
      <w:pPr>
        <w:spacing w:after="0" w:line="240" w:lineRule="auto"/>
        <w:jc w:val="center"/>
        <w:rPr>
          <w:rFonts w:cs="Consolas"/>
          <w:b/>
          <w:sz w:val="24"/>
          <w:szCs w:val="24"/>
        </w:rPr>
      </w:pPr>
    </w:p>
    <w:p w14:paraId="423CF96D" w14:textId="696587A1" w:rsidR="00ED1E3E" w:rsidRDefault="005A4611" w:rsidP="00C20A42">
      <w:pPr>
        <w:spacing w:after="0" w:line="240" w:lineRule="auto"/>
        <w:jc w:val="center"/>
        <w:rPr>
          <w:rFonts w:cs="Consolas"/>
          <w:b/>
          <w:sz w:val="24"/>
          <w:szCs w:val="24"/>
        </w:rPr>
      </w:pPr>
      <w:r>
        <w:rPr>
          <w:rFonts w:cs="Consolas"/>
          <w:b/>
          <w:sz w:val="24"/>
          <w:szCs w:val="24"/>
        </w:rPr>
        <w:t>MODELO DE DECLARAÇÃO DE SUJEIÇÃO AO INCISO XXXIII DA CONSTITUIÇÃO FEDERAL</w:t>
      </w:r>
    </w:p>
    <w:p w14:paraId="3839AB68" w14:textId="77777777" w:rsidR="00ED1E3E" w:rsidRDefault="00ED1E3E">
      <w:pPr>
        <w:spacing w:after="0" w:line="240" w:lineRule="auto"/>
        <w:rPr>
          <w:rFonts w:cs="Consolas"/>
          <w:b/>
          <w:sz w:val="24"/>
          <w:szCs w:val="24"/>
        </w:rPr>
      </w:pPr>
    </w:p>
    <w:p w14:paraId="4AC631C0" w14:textId="77777777" w:rsidR="007A73CD" w:rsidRDefault="007A73CD">
      <w:pPr>
        <w:spacing w:after="0" w:line="240" w:lineRule="auto"/>
        <w:rPr>
          <w:rFonts w:cs="Consolas"/>
          <w:sz w:val="24"/>
          <w:szCs w:val="24"/>
        </w:rPr>
      </w:pPr>
    </w:p>
    <w:p w14:paraId="17718256" w14:textId="48A51DA8" w:rsidR="00ED1E3E" w:rsidRPr="00FB1BBB" w:rsidRDefault="005A4611">
      <w:pPr>
        <w:spacing w:after="0" w:line="240" w:lineRule="auto"/>
        <w:rPr>
          <w:rFonts w:cs="Consolas"/>
          <w:sz w:val="24"/>
          <w:szCs w:val="24"/>
        </w:rPr>
      </w:pPr>
      <w:r w:rsidRPr="00FB1BBB">
        <w:rPr>
          <w:rFonts w:cs="Consolas"/>
          <w:sz w:val="24"/>
          <w:szCs w:val="24"/>
        </w:rPr>
        <w:t xml:space="preserve">Referente ao </w:t>
      </w:r>
      <w:r w:rsidR="00C20A42" w:rsidRPr="00FB1BBB">
        <w:rPr>
          <w:rFonts w:cs="Consolas"/>
          <w:sz w:val="24"/>
          <w:szCs w:val="24"/>
        </w:rPr>
        <w:t>Chamamento Público</w:t>
      </w:r>
      <w:r w:rsidRPr="00FB1BBB">
        <w:rPr>
          <w:rFonts w:cs="Consolas"/>
          <w:sz w:val="24"/>
          <w:szCs w:val="24"/>
        </w:rPr>
        <w:t xml:space="preserve"> nº </w:t>
      </w:r>
      <w:r w:rsidR="00FB1BBB" w:rsidRPr="00FB1BBB">
        <w:rPr>
          <w:rFonts w:cs="Consolas"/>
          <w:sz w:val="24"/>
          <w:szCs w:val="24"/>
        </w:rPr>
        <w:t>0</w:t>
      </w:r>
      <w:r w:rsidR="007A73CD">
        <w:rPr>
          <w:rFonts w:cs="Consolas"/>
          <w:sz w:val="24"/>
          <w:szCs w:val="24"/>
        </w:rPr>
        <w:t>5</w:t>
      </w:r>
      <w:r w:rsidRPr="00FB1BBB">
        <w:rPr>
          <w:rFonts w:cs="Consolas"/>
          <w:sz w:val="24"/>
          <w:szCs w:val="24"/>
        </w:rPr>
        <w:t>/202</w:t>
      </w:r>
      <w:r w:rsidR="007A73CD">
        <w:rPr>
          <w:rFonts w:cs="Consolas"/>
          <w:sz w:val="24"/>
          <w:szCs w:val="24"/>
        </w:rPr>
        <w:t>3</w:t>
      </w:r>
      <w:r w:rsidRPr="00FB1BBB">
        <w:rPr>
          <w:rFonts w:cs="Consolas"/>
          <w:sz w:val="24"/>
          <w:szCs w:val="24"/>
        </w:rPr>
        <w:t>.</w:t>
      </w:r>
    </w:p>
    <w:p w14:paraId="78A1D0A4" w14:textId="77777777" w:rsidR="00ED1E3E" w:rsidRDefault="00ED1E3E">
      <w:pPr>
        <w:spacing w:after="0" w:line="240" w:lineRule="auto"/>
        <w:rPr>
          <w:rFonts w:cs="Consolas"/>
          <w:b/>
          <w:sz w:val="24"/>
          <w:szCs w:val="24"/>
        </w:rPr>
      </w:pPr>
    </w:p>
    <w:p w14:paraId="3E9FC347" w14:textId="77777777" w:rsidR="007A73CD" w:rsidRDefault="007A73CD">
      <w:pPr>
        <w:spacing w:after="0" w:line="240" w:lineRule="auto"/>
        <w:jc w:val="both"/>
        <w:rPr>
          <w:rFonts w:cs="Consolas"/>
          <w:sz w:val="24"/>
          <w:szCs w:val="24"/>
        </w:rPr>
      </w:pPr>
    </w:p>
    <w:p w14:paraId="72CE14A4" w14:textId="306F731C" w:rsidR="00ED1E3E" w:rsidRDefault="005A4611">
      <w:pPr>
        <w:spacing w:after="0" w:line="240" w:lineRule="auto"/>
        <w:jc w:val="both"/>
        <w:rPr>
          <w:rFonts w:cs="Consolas"/>
          <w:sz w:val="24"/>
          <w:szCs w:val="24"/>
        </w:rPr>
      </w:pPr>
      <w:r>
        <w:rPr>
          <w:rFonts w:cs="Consolas"/>
          <w:sz w:val="24"/>
          <w:szCs w:val="24"/>
        </w:rPr>
        <w:t xml:space="preserve">O signatário </w:t>
      </w:r>
      <w:r w:rsidR="00CA2BF9">
        <w:rPr>
          <w:rFonts w:cs="Consolas"/>
          <w:sz w:val="24"/>
          <w:szCs w:val="24"/>
        </w:rPr>
        <w:t>da presente</w:t>
      </w:r>
      <w:r>
        <w:rPr>
          <w:rFonts w:cs="Consolas"/>
          <w:sz w:val="24"/>
          <w:szCs w:val="24"/>
        </w:rPr>
        <w:t>, o (a) senhor (a) ___________________, representante legalmente constituído da proponente _________________ , inscrita no CNPJ nº _____________, declara, sob as penas da Lei,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66FADB86" w14:textId="77777777" w:rsidR="00ED1E3E" w:rsidRDefault="00ED1E3E">
      <w:pPr>
        <w:spacing w:after="0" w:line="240" w:lineRule="auto"/>
        <w:jc w:val="both"/>
        <w:rPr>
          <w:rFonts w:cs="Consolas"/>
          <w:sz w:val="24"/>
          <w:szCs w:val="24"/>
        </w:rPr>
      </w:pPr>
    </w:p>
    <w:p w14:paraId="40C49EF0" w14:textId="77777777" w:rsidR="00ED1E3E" w:rsidRDefault="005A4611">
      <w:pPr>
        <w:spacing w:after="0" w:line="240" w:lineRule="auto"/>
        <w:jc w:val="both"/>
        <w:rPr>
          <w:rFonts w:cs="Consolas"/>
          <w:sz w:val="24"/>
          <w:szCs w:val="24"/>
        </w:rPr>
      </w:pPr>
      <w:r>
        <w:rPr>
          <w:rFonts w:cs="Consolas"/>
          <w:sz w:val="24"/>
          <w:szCs w:val="24"/>
        </w:rPr>
        <w:t>Local e data.</w:t>
      </w:r>
    </w:p>
    <w:p w14:paraId="52122F4F" w14:textId="77777777" w:rsidR="00ED1E3E" w:rsidRDefault="00ED1E3E">
      <w:pPr>
        <w:spacing w:after="0" w:line="240" w:lineRule="auto"/>
        <w:rPr>
          <w:rFonts w:cs="Consolas"/>
          <w:sz w:val="24"/>
          <w:szCs w:val="24"/>
        </w:rPr>
      </w:pPr>
    </w:p>
    <w:p w14:paraId="1EADC68A" w14:textId="77777777" w:rsidR="00ED1E3E" w:rsidRDefault="00ED1E3E">
      <w:pPr>
        <w:spacing w:after="0" w:line="240" w:lineRule="auto"/>
        <w:rPr>
          <w:rFonts w:cs="Consolas"/>
          <w:sz w:val="24"/>
          <w:szCs w:val="24"/>
        </w:rPr>
      </w:pPr>
    </w:p>
    <w:p w14:paraId="73B32772" w14:textId="77777777" w:rsidR="00DE18C5" w:rsidRDefault="00DE18C5">
      <w:pPr>
        <w:spacing w:after="0" w:line="240" w:lineRule="auto"/>
        <w:rPr>
          <w:rFonts w:cs="Consolas"/>
          <w:sz w:val="24"/>
          <w:szCs w:val="24"/>
        </w:rPr>
      </w:pPr>
    </w:p>
    <w:p w14:paraId="1FE707AF" w14:textId="77777777" w:rsidR="00DE18C5" w:rsidRDefault="00DE18C5">
      <w:pPr>
        <w:spacing w:after="0" w:line="240" w:lineRule="auto"/>
        <w:rPr>
          <w:rFonts w:cs="Consolas"/>
          <w:sz w:val="24"/>
          <w:szCs w:val="24"/>
        </w:rPr>
      </w:pPr>
    </w:p>
    <w:p w14:paraId="0BA651A3" w14:textId="77777777" w:rsidR="00ED1E3E" w:rsidRDefault="005A4611">
      <w:pPr>
        <w:spacing w:after="0" w:line="240" w:lineRule="auto"/>
        <w:jc w:val="center"/>
        <w:rPr>
          <w:rFonts w:cs="Consolas"/>
          <w:sz w:val="24"/>
          <w:szCs w:val="24"/>
        </w:rPr>
      </w:pPr>
      <w:r>
        <w:rPr>
          <w:rFonts w:cs="Consolas"/>
          <w:sz w:val="24"/>
          <w:szCs w:val="24"/>
        </w:rPr>
        <w:t>____________________________________________________</w:t>
      </w:r>
    </w:p>
    <w:p w14:paraId="069681DB" w14:textId="77777777" w:rsidR="00ED1E3E" w:rsidRDefault="005A4611">
      <w:pPr>
        <w:spacing w:after="0" w:line="240" w:lineRule="auto"/>
        <w:jc w:val="center"/>
        <w:rPr>
          <w:rFonts w:cs="Consolas"/>
          <w:sz w:val="24"/>
          <w:szCs w:val="24"/>
        </w:rPr>
      </w:pPr>
      <w:r>
        <w:rPr>
          <w:rFonts w:cs="Consolas"/>
          <w:sz w:val="24"/>
          <w:szCs w:val="24"/>
        </w:rPr>
        <w:t>Nome, RG, CPF e assinatura do representante legal.</w:t>
      </w:r>
    </w:p>
    <w:p w14:paraId="57006568" w14:textId="77777777" w:rsidR="00ED1E3E" w:rsidRDefault="005A4611">
      <w:pPr>
        <w:spacing w:after="0" w:line="240" w:lineRule="auto"/>
        <w:rPr>
          <w:rFonts w:cs="Consolas"/>
          <w:sz w:val="24"/>
          <w:szCs w:val="24"/>
        </w:rPr>
      </w:pPr>
      <w:r>
        <w:br w:type="page"/>
      </w:r>
    </w:p>
    <w:p w14:paraId="453F1F1F" w14:textId="77777777" w:rsidR="00ED1E3E" w:rsidRDefault="006C72AB">
      <w:pPr>
        <w:spacing w:after="0" w:line="240" w:lineRule="auto"/>
        <w:jc w:val="center"/>
        <w:rPr>
          <w:rFonts w:cs="Consolas"/>
          <w:b/>
          <w:sz w:val="24"/>
          <w:szCs w:val="24"/>
        </w:rPr>
      </w:pPr>
      <w:r>
        <w:rPr>
          <w:rFonts w:cs="Consolas"/>
          <w:b/>
          <w:sz w:val="24"/>
          <w:szCs w:val="24"/>
        </w:rPr>
        <w:lastRenderedPageBreak/>
        <w:t xml:space="preserve">ANEXO </w:t>
      </w:r>
      <w:r w:rsidR="005A4611">
        <w:rPr>
          <w:rFonts w:cs="Consolas"/>
          <w:b/>
          <w:sz w:val="24"/>
          <w:szCs w:val="24"/>
        </w:rPr>
        <w:t>V</w:t>
      </w:r>
    </w:p>
    <w:p w14:paraId="326A731B" w14:textId="77777777" w:rsidR="007A73CD" w:rsidRDefault="007A73CD">
      <w:pPr>
        <w:spacing w:after="0" w:line="240" w:lineRule="auto"/>
        <w:jc w:val="center"/>
        <w:rPr>
          <w:rFonts w:cs="Consolas"/>
          <w:b/>
          <w:sz w:val="24"/>
          <w:szCs w:val="24"/>
        </w:rPr>
      </w:pPr>
    </w:p>
    <w:p w14:paraId="2199C806" w14:textId="016FA06F" w:rsidR="00ED1E3E" w:rsidRDefault="005A4611">
      <w:pPr>
        <w:spacing w:after="0" w:line="240" w:lineRule="auto"/>
        <w:jc w:val="center"/>
        <w:rPr>
          <w:rFonts w:cs="Consolas"/>
          <w:b/>
          <w:sz w:val="24"/>
          <w:szCs w:val="24"/>
        </w:rPr>
      </w:pPr>
      <w:r>
        <w:rPr>
          <w:rFonts w:cs="Consolas"/>
          <w:b/>
          <w:sz w:val="24"/>
          <w:szCs w:val="24"/>
        </w:rPr>
        <w:t>MODELO DE DECLARAÇÃO DE NEPOTISMO</w:t>
      </w:r>
    </w:p>
    <w:p w14:paraId="239B46E7" w14:textId="77777777" w:rsidR="00ED1E3E" w:rsidRDefault="00ED1E3E">
      <w:pPr>
        <w:spacing w:after="0" w:line="240" w:lineRule="auto"/>
        <w:jc w:val="center"/>
        <w:rPr>
          <w:rFonts w:cs="Consolas"/>
          <w:b/>
          <w:sz w:val="24"/>
          <w:szCs w:val="24"/>
        </w:rPr>
      </w:pPr>
    </w:p>
    <w:p w14:paraId="676F8B44" w14:textId="77777777" w:rsidR="007A73CD" w:rsidRDefault="007A73CD" w:rsidP="006C72AB">
      <w:pPr>
        <w:spacing w:after="0" w:line="240" w:lineRule="auto"/>
        <w:rPr>
          <w:rFonts w:cs="Consolas"/>
          <w:sz w:val="24"/>
          <w:szCs w:val="24"/>
        </w:rPr>
      </w:pPr>
    </w:p>
    <w:p w14:paraId="16FBD2A7" w14:textId="41BCDACA" w:rsidR="006C72AB" w:rsidRDefault="006C72AB" w:rsidP="006C72AB">
      <w:pPr>
        <w:spacing w:after="0" w:line="240" w:lineRule="auto"/>
        <w:rPr>
          <w:rFonts w:cs="Consolas"/>
          <w:sz w:val="24"/>
          <w:szCs w:val="24"/>
        </w:rPr>
      </w:pPr>
      <w:r>
        <w:rPr>
          <w:rFonts w:cs="Consolas"/>
          <w:sz w:val="24"/>
          <w:szCs w:val="24"/>
        </w:rPr>
        <w:t xml:space="preserve">Referente ao Chamamento Público nº </w:t>
      </w:r>
      <w:r w:rsidR="00FB1BBB">
        <w:rPr>
          <w:rFonts w:cs="Consolas"/>
          <w:sz w:val="24"/>
          <w:szCs w:val="24"/>
        </w:rPr>
        <w:t>0</w:t>
      </w:r>
      <w:r w:rsidR="007A73CD">
        <w:rPr>
          <w:rFonts w:cs="Consolas"/>
          <w:sz w:val="24"/>
          <w:szCs w:val="24"/>
        </w:rPr>
        <w:t>5</w:t>
      </w:r>
      <w:r>
        <w:rPr>
          <w:rFonts w:cs="Consolas"/>
          <w:sz w:val="24"/>
          <w:szCs w:val="24"/>
        </w:rPr>
        <w:t>/202</w:t>
      </w:r>
      <w:r w:rsidR="007A73CD">
        <w:rPr>
          <w:rFonts w:cs="Consolas"/>
          <w:sz w:val="24"/>
          <w:szCs w:val="24"/>
        </w:rPr>
        <w:t>3</w:t>
      </w:r>
      <w:r>
        <w:rPr>
          <w:rFonts w:cs="Consolas"/>
          <w:sz w:val="24"/>
          <w:szCs w:val="24"/>
        </w:rPr>
        <w:t>.</w:t>
      </w:r>
    </w:p>
    <w:p w14:paraId="55CD1620" w14:textId="77777777" w:rsidR="00ED1E3E" w:rsidRDefault="00ED1E3E">
      <w:pPr>
        <w:pStyle w:val="Standard"/>
        <w:tabs>
          <w:tab w:val="left" w:pos="426"/>
        </w:tabs>
        <w:jc w:val="both"/>
        <w:rPr>
          <w:rFonts w:asciiTheme="minorHAnsi" w:hAnsiTheme="minorHAnsi" w:cstheme="minorHAnsi"/>
          <w:bCs/>
          <w:lang w:eastAsia="ar-SA"/>
        </w:rPr>
      </w:pPr>
    </w:p>
    <w:p w14:paraId="275F9AEE" w14:textId="77777777" w:rsidR="007A73CD" w:rsidRDefault="007A73CD">
      <w:pPr>
        <w:pStyle w:val="Standard"/>
        <w:jc w:val="both"/>
        <w:rPr>
          <w:rFonts w:asciiTheme="minorHAnsi" w:hAnsiTheme="minorHAnsi" w:cstheme="minorHAnsi"/>
        </w:rPr>
      </w:pPr>
    </w:p>
    <w:p w14:paraId="37D6B213" w14:textId="3D3EA57E" w:rsidR="00ED1E3E" w:rsidRDefault="006C72AB">
      <w:pPr>
        <w:pStyle w:val="Standard"/>
        <w:jc w:val="both"/>
        <w:rPr>
          <w:rFonts w:asciiTheme="minorHAnsi" w:hAnsiTheme="minorHAnsi" w:cstheme="minorHAnsi"/>
        </w:rPr>
      </w:pPr>
      <w:r w:rsidRPr="006C72AB">
        <w:rPr>
          <w:rFonts w:asciiTheme="minorHAnsi" w:hAnsiTheme="minorHAnsi" w:cstheme="minorHAnsi"/>
        </w:rPr>
        <w:t>O signatário da presente, o (a) senhor (a) ___________________, representante legalmente constituído da proponente _________________ , inscrita no CNPJ nº _____________</w:t>
      </w:r>
      <w:r>
        <w:rPr>
          <w:rFonts w:asciiTheme="minorHAnsi" w:hAnsiTheme="minorHAnsi" w:cstheme="minorHAnsi"/>
        </w:rPr>
        <w:t>, d</w:t>
      </w:r>
      <w:r w:rsidR="005A4611">
        <w:rPr>
          <w:rFonts w:asciiTheme="minorHAnsi" w:hAnsiTheme="minorHAnsi" w:cstheme="minorHAnsi"/>
        </w:rPr>
        <w:t>eclar</w:t>
      </w:r>
      <w:r>
        <w:rPr>
          <w:rFonts w:asciiTheme="minorHAnsi" w:hAnsiTheme="minorHAnsi" w:cstheme="minorHAnsi"/>
        </w:rPr>
        <w:t>a</w:t>
      </w:r>
      <w:r w:rsidR="005A4611">
        <w:rPr>
          <w:rFonts w:asciiTheme="minorHAnsi" w:hAnsiTheme="minorHAnsi" w:cstheme="minorHAnsi"/>
        </w:rPr>
        <w:t xml:space="preserve"> para os devidos fins, sob as penas da lei,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w:t>
      </w:r>
      <w:r w:rsidR="005A4611" w:rsidRPr="00FF0CE6">
        <w:rPr>
          <w:rFonts w:asciiTheme="minorHAnsi" w:hAnsiTheme="minorHAnsi" w:cstheme="minorHAnsi"/>
          <w:u w:val="single"/>
        </w:rPr>
        <w:t>até o terceiro grau</w:t>
      </w:r>
      <w:r w:rsidR="005A4611">
        <w:rPr>
          <w:rFonts w:asciiTheme="minorHAnsi" w:hAnsiTheme="minorHAnsi" w:cstheme="minorHAnsi"/>
        </w:rPr>
        <w:t>.</w:t>
      </w:r>
    </w:p>
    <w:p w14:paraId="427A64AF" w14:textId="77777777" w:rsidR="00ED1E3E" w:rsidRDefault="00ED1E3E">
      <w:pPr>
        <w:pStyle w:val="Standard"/>
        <w:jc w:val="both"/>
        <w:rPr>
          <w:rFonts w:asciiTheme="minorHAnsi" w:hAnsiTheme="minorHAnsi" w:cstheme="minorHAnsi"/>
        </w:rPr>
      </w:pPr>
    </w:p>
    <w:p w14:paraId="6C7568FC" w14:textId="77777777" w:rsidR="00ED1E3E" w:rsidRDefault="005A4611">
      <w:pPr>
        <w:pStyle w:val="Standard"/>
        <w:jc w:val="right"/>
        <w:rPr>
          <w:rFonts w:asciiTheme="minorHAnsi" w:hAnsiTheme="minorHAnsi" w:cstheme="minorHAnsi"/>
        </w:rPr>
      </w:pPr>
      <w:r>
        <w:rPr>
          <w:rFonts w:asciiTheme="minorHAnsi" w:hAnsiTheme="minorHAnsi" w:cstheme="minorHAnsi"/>
        </w:rPr>
        <w:t>Local e data.</w:t>
      </w:r>
    </w:p>
    <w:p w14:paraId="6F497C76" w14:textId="77777777" w:rsidR="00ED1E3E" w:rsidRDefault="00ED1E3E">
      <w:pPr>
        <w:pStyle w:val="Standard"/>
        <w:jc w:val="both"/>
        <w:rPr>
          <w:rFonts w:asciiTheme="minorHAnsi" w:hAnsiTheme="minorHAnsi" w:cstheme="minorHAnsi"/>
        </w:rPr>
      </w:pPr>
    </w:p>
    <w:p w14:paraId="7138B0E0" w14:textId="77777777" w:rsidR="00ED1E3E" w:rsidRDefault="00ED1E3E">
      <w:pPr>
        <w:pStyle w:val="Standard"/>
        <w:jc w:val="both"/>
        <w:rPr>
          <w:rFonts w:asciiTheme="minorHAnsi" w:hAnsiTheme="minorHAnsi" w:cstheme="minorHAnsi"/>
        </w:rPr>
      </w:pPr>
    </w:p>
    <w:p w14:paraId="762B03B9" w14:textId="77777777" w:rsidR="00DE18C5" w:rsidRDefault="00DE18C5">
      <w:pPr>
        <w:pStyle w:val="Standard"/>
        <w:jc w:val="both"/>
        <w:rPr>
          <w:rFonts w:asciiTheme="minorHAnsi" w:hAnsiTheme="minorHAnsi" w:cstheme="minorHAnsi"/>
        </w:rPr>
      </w:pPr>
    </w:p>
    <w:p w14:paraId="4740C196" w14:textId="77777777" w:rsidR="00DE18C5" w:rsidRDefault="00DE18C5">
      <w:pPr>
        <w:pStyle w:val="Standard"/>
        <w:jc w:val="both"/>
        <w:rPr>
          <w:rFonts w:asciiTheme="minorHAnsi" w:hAnsiTheme="minorHAnsi" w:cstheme="minorHAnsi"/>
        </w:rPr>
      </w:pPr>
    </w:p>
    <w:p w14:paraId="26E684E0" w14:textId="77777777" w:rsidR="00ED1E3E" w:rsidRDefault="005A4611">
      <w:pPr>
        <w:pStyle w:val="Standard"/>
        <w:jc w:val="center"/>
        <w:rPr>
          <w:rFonts w:asciiTheme="minorHAnsi" w:hAnsiTheme="minorHAnsi" w:cstheme="minorHAnsi"/>
        </w:rPr>
      </w:pPr>
      <w:r>
        <w:rPr>
          <w:rFonts w:asciiTheme="minorHAnsi" w:hAnsiTheme="minorHAnsi" w:cstheme="minorHAnsi"/>
        </w:rPr>
        <w:t>Nome e Assinatura do representante legal</w:t>
      </w:r>
    </w:p>
    <w:p w14:paraId="748456D2" w14:textId="77777777" w:rsidR="00ED1E3E" w:rsidRDefault="005A4611">
      <w:pPr>
        <w:pStyle w:val="Standard"/>
        <w:jc w:val="center"/>
        <w:rPr>
          <w:rFonts w:asciiTheme="minorHAnsi" w:hAnsiTheme="minorHAnsi" w:cstheme="minorHAnsi"/>
        </w:rPr>
      </w:pPr>
      <w:r>
        <w:rPr>
          <w:rFonts w:asciiTheme="minorHAnsi" w:hAnsiTheme="minorHAnsi" w:cstheme="minorHAnsi"/>
        </w:rPr>
        <w:t>CPF nº</w:t>
      </w:r>
    </w:p>
    <w:p w14:paraId="1403A124" w14:textId="77777777" w:rsidR="00CA2BF9" w:rsidRDefault="005A4611">
      <w:pPr>
        <w:spacing w:after="0" w:line="240" w:lineRule="auto"/>
        <w:jc w:val="center"/>
        <w:textAlignment w:val="baseline"/>
        <w:rPr>
          <w:rFonts w:cstheme="minorHAnsi"/>
          <w:sz w:val="24"/>
          <w:szCs w:val="24"/>
        </w:rPr>
      </w:pPr>
      <w:r>
        <w:rPr>
          <w:rFonts w:cstheme="minorHAnsi"/>
          <w:sz w:val="24"/>
          <w:szCs w:val="24"/>
        </w:rPr>
        <w:t>RG nº</w:t>
      </w:r>
    </w:p>
    <w:p w14:paraId="6A499673" w14:textId="77777777" w:rsidR="00CA2BF9" w:rsidRDefault="00CA2BF9">
      <w:pPr>
        <w:spacing w:after="0" w:line="240" w:lineRule="auto"/>
        <w:rPr>
          <w:rFonts w:cstheme="minorHAnsi"/>
          <w:sz w:val="24"/>
          <w:szCs w:val="24"/>
        </w:rPr>
      </w:pPr>
      <w:r>
        <w:rPr>
          <w:rFonts w:cstheme="minorHAnsi"/>
          <w:sz w:val="24"/>
          <w:szCs w:val="24"/>
        </w:rPr>
        <w:br w:type="page"/>
      </w:r>
    </w:p>
    <w:p w14:paraId="241DB8B5" w14:textId="77777777" w:rsidR="00ED1E3E" w:rsidRPr="00975462" w:rsidRDefault="00CA2BF9">
      <w:pPr>
        <w:spacing w:after="0" w:line="240" w:lineRule="auto"/>
        <w:jc w:val="center"/>
        <w:textAlignment w:val="baseline"/>
        <w:rPr>
          <w:rFonts w:eastAsia="Times New Roman" w:cstheme="minorHAnsi"/>
          <w:b/>
          <w:sz w:val="24"/>
          <w:szCs w:val="24"/>
        </w:rPr>
      </w:pPr>
      <w:r w:rsidRPr="00975462">
        <w:rPr>
          <w:rFonts w:eastAsia="Times New Roman" w:cstheme="minorHAnsi"/>
          <w:b/>
          <w:sz w:val="24"/>
          <w:szCs w:val="24"/>
        </w:rPr>
        <w:lastRenderedPageBreak/>
        <w:t>ANEXO VI</w:t>
      </w:r>
    </w:p>
    <w:p w14:paraId="06424C95" w14:textId="77777777" w:rsidR="001D7483" w:rsidRDefault="001D7483">
      <w:pPr>
        <w:spacing w:after="0" w:line="240" w:lineRule="auto"/>
        <w:jc w:val="center"/>
        <w:textAlignment w:val="baseline"/>
        <w:rPr>
          <w:rFonts w:eastAsia="Times New Roman" w:cstheme="minorHAnsi"/>
          <w:b/>
          <w:sz w:val="24"/>
          <w:szCs w:val="24"/>
        </w:rPr>
      </w:pPr>
    </w:p>
    <w:p w14:paraId="2343C60E" w14:textId="414B7131" w:rsidR="00CA2BF9" w:rsidRPr="00975462" w:rsidRDefault="00CA2BF9">
      <w:pPr>
        <w:spacing w:after="0" w:line="240" w:lineRule="auto"/>
        <w:jc w:val="center"/>
        <w:textAlignment w:val="baseline"/>
        <w:rPr>
          <w:rFonts w:eastAsia="Times New Roman" w:cstheme="minorHAnsi"/>
          <w:b/>
          <w:sz w:val="24"/>
          <w:szCs w:val="24"/>
        </w:rPr>
      </w:pPr>
      <w:r w:rsidRPr="00975462">
        <w:rPr>
          <w:rFonts w:eastAsia="Times New Roman" w:cstheme="minorHAnsi"/>
          <w:b/>
          <w:sz w:val="24"/>
          <w:szCs w:val="24"/>
        </w:rPr>
        <w:t>MODELO DE PROCURAÇÃO</w:t>
      </w:r>
    </w:p>
    <w:p w14:paraId="7A11D9CE" w14:textId="77777777" w:rsidR="00CA2BF9" w:rsidRDefault="00CA2BF9">
      <w:pPr>
        <w:spacing w:after="0" w:line="240" w:lineRule="auto"/>
        <w:jc w:val="center"/>
        <w:textAlignment w:val="baseline"/>
        <w:rPr>
          <w:rFonts w:eastAsia="Times New Roman" w:cstheme="minorHAnsi"/>
          <w:sz w:val="24"/>
          <w:szCs w:val="24"/>
        </w:rPr>
      </w:pPr>
    </w:p>
    <w:p w14:paraId="379BBF4E" w14:textId="77777777" w:rsidR="001D7483" w:rsidRDefault="001D7483" w:rsidP="00975462">
      <w:pPr>
        <w:pStyle w:val="Standard"/>
        <w:tabs>
          <w:tab w:val="left" w:pos="426"/>
        </w:tabs>
        <w:jc w:val="both"/>
        <w:rPr>
          <w:rFonts w:asciiTheme="minorHAnsi" w:hAnsiTheme="minorHAnsi" w:cstheme="minorHAnsi"/>
          <w:bCs/>
          <w:lang w:eastAsia="ar-SA"/>
        </w:rPr>
      </w:pPr>
    </w:p>
    <w:p w14:paraId="19DDA20F" w14:textId="38809332" w:rsidR="00975462" w:rsidRPr="003D4178" w:rsidRDefault="00975462" w:rsidP="00975462">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RAZÃO SOCIAL:</w:t>
      </w:r>
    </w:p>
    <w:p w14:paraId="669ED46A" w14:textId="77777777" w:rsidR="00975462" w:rsidRPr="003D4178" w:rsidRDefault="00975462" w:rsidP="00975462">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CNPJ:</w:t>
      </w:r>
    </w:p>
    <w:p w14:paraId="7647E4D5" w14:textId="77777777" w:rsidR="00975462" w:rsidRPr="003D4178" w:rsidRDefault="00975462" w:rsidP="00975462">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ENDEREÇO:</w:t>
      </w:r>
    </w:p>
    <w:p w14:paraId="3F22C906" w14:textId="77777777" w:rsidR="00975462" w:rsidRPr="003D4178" w:rsidRDefault="00975462" w:rsidP="00975462">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TEL:</w:t>
      </w:r>
    </w:p>
    <w:p w14:paraId="3486B895" w14:textId="77777777" w:rsidR="00975462" w:rsidRPr="003D4178" w:rsidRDefault="00975462" w:rsidP="00975462">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E-MAIL:</w:t>
      </w:r>
    </w:p>
    <w:p w14:paraId="2F63F7F5" w14:textId="77777777" w:rsidR="00975462" w:rsidRDefault="00975462" w:rsidP="00CA2BF9">
      <w:pPr>
        <w:pStyle w:val="Standard"/>
        <w:jc w:val="both"/>
        <w:rPr>
          <w:rFonts w:asciiTheme="minorHAnsi" w:hAnsiTheme="minorHAnsi" w:cstheme="minorHAnsi"/>
        </w:rPr>
      </w:pPr>
    </w:p>
    <w:p w14:paraId="292C44F4" w14:textId="77777777" w:rsidR="00CA2BF9" w:rsidRPr="003D4178" w:rsidRDefault="00CA2BF9" w:rsidP="00CA2BF9">
      <w:pPr>
        <w:pStyle w:val="Standard"/>
        <w:jc w:val="both"/>
        <w:rPr>
          <w:rFonts w:asciiTheme="minorHAnsi" w:hAnsiTheme="minorHAnsi" w:cstheme="minorHAnsi"/>
        </w:rPr>
      </w:pPr>
      <w:r w:rsidRPr="003D4178">
        <w:rPr>
          <w:rFonts w:asciiTheme="minorHAnsi" w:hAnsiTheme="minorHAnsi" w:cstheme="minorHAnsi"/>
        </w:rPr>
        <w:t>A empresa supracitada, através de seu representante legal, o (a) senhor (a) ______________, CPF nº_________, declara que o (a) Senhor (a) ____________, portador do CPF nº _____ e RG nº _____, é a pessoa indicada para nos representar no referido certame, com poderes específicos para firmar declarações, formular lances, negociar preço, interpor recursos e desistir de sua interposição e praticar todos os demais atos pertinentes ao certame.</w:t>
      </w:r>
    </w:p>
    <w:p w14:paraId="225DFB0A" w14:textId="77777777" w:rsidR="00CA2BF9" w:rsidRPr="003D4178" w:rsidRDefault="00CA2BF9" w:rsidP="00CA2BF9">
      <w:pPr>
        <w:pStyle w:val="Standard"/>
        <w:jc w:val="right"/>
        <w:rPr>
          <w:rFonts w:asciiTheme="minorHAnsi" w:hAnsiTheme="minorHAnsi" w:cstheme="minorHAnsi"/>
        </w:rPr>
      </w:pPr>
    </w:p>
    <w:p w14:paraId="0A748388" w14:textId="77777777" w:rsidR="00CA2BF9" w:rsidRPr="003D4178" w:rsidRDefault="00CA2BF9" w:rsidP="00CA2BF9">
      <w:pPr>
        <w:pStyle w:val="Standard"/>
        <w:jc w:val="right"/>
        <w:rPr>
          <w:rFonts w:asciiTheme="minorHAnsi" w:hAnsiTheme="minorHAnsi" w:cstheme="minorHAnsi"/>
        </w:rPr>
      </w:pPr>
      <w:r w:rsidRPr="003D4178">
        <w:rPr>
          <w:rFonts w:asciiTheme="minorHAnsi" w:hAnsiTheme="minorHAnsi" w:cstheme="minorHAnsi"/>
        </w:rPr>
        <w:t>Local e data.</w:t>
      </w:r>
    </w:p>
    <w:p w14:paraId="32E6A42A" w14:textId="77777777" w:rsidR="00CA2BF9" w:rsidRDefault="00CA2BF9" w:rsidP="00CA2BF9">
      <w:pPr>
        <w:pStyle w:val="Standard"/>
        <w:jc w:val="both"/>
        <w:rPr>
          <w:rFonts w:asciiTheme="minorHAnsi" w:hAnsiTheme="minorHAnsi" w:cstheme="minorHAnsi"/>
        </w:rPr>
      </w:pPr>
    </w:p>
    <w:p w14:paraId="417390AD" w14:textId="77777777" w:rsidR="001D7483" w:rsidRDefault="001D7483" w:rsidP="00CA2BF9">
      <w:pPr>
        <w:pStyle w:val="Standard"/>
        <w:jc w:val="both"/>
        <w:rPr>
          <w:rFonts w:asciiTheme="minorHAnsi" w:hAnsiTheme="minorHAnsi" w:cstheme="minorHAnsi"/>
        </w:rPr>
      </w:pPr>
    </w:p>
    <w:p w14:paraId="5BFE2E84" w14:textId="77777777" w:rsidR="001D7483" w:rsidRPr="003D4178" w:rsidRDefault="001D7483" w:rsidP="00CA2BF9">
      <w:pPr>
        <w:pStyle w:val="Standard"/>
        <w:jc w:val="both"/>
        <w:rPr>
          <w:rFonts w:asciiTheme="minorHAnsi" w:hAnsiTheme="minorHAnsi" w:cstheme="minorHAnsi"/>
        </w:rPr>
      </w:pPr>
    </w:p>
    <w:p w14:paraId="5534BC18" w14:textId="77777777" w:rsidR="00CA2BF9" w:rsidRPr="003D4178" w:rsidRDefault="00CA2BF9" w:rsidP="00CA2BF9">
      <w:pPr>
        <w:pStyle w:val="Standard"/>
        <w:jc w:val="both"/>
        <w:rPr>
          <w:rFonts w:asciiTheme="minorHAnsi" w:hAnsiTheme="minorHAnsi" w:cstheme="minorHAnsi"/>
        </w:rPr>
      </w:pPr>
    </w:p>
    <w:p w14:paraId="6320C094" w14:textId="77777777" w:rsidR="00CA2BF9" w:rsidRPr="003D4178" w:rsidRDefault="00CA2BF9" w:rsidP="00CA2BF9">
      <w:pPr>
        <w:pStyle w:val="Standard"/>
        <w:jc w:val="center"/>
        <w:rPr>
          <w:rFonts w:asciiTheme="minorHAnsi" w:hAnsiTheme="minorHAnsi" w:cstheme="minorHAnsi"/>
        </w:rPr>
      </w:pPr>
      <w:r w:rsidRPr="003D4178">
        <w:rPr>
          <w:rFonts w:asciiTheme="minorHAnsi" w:hAnsiTheme="minorHAnsi" w:cstheme="minorHAnsi"/>
        </w:rPr>
        <w:t>Nome e Assinatura do representante legal</w:t>
      </w:r>
    </w:p>
    <w:p w14:paraId="7A88E220" w14:textId="77777777" w:rsidR="00CA2BF9" w:rsidRPr="003D4178" w:rsidRDefault="00CA2BF9" w:rsidP="00CA2BF9">
      <w:pPr>
        <w:pStyle w:val="Standard"/>
        <w:jc w:val="center"/>
        <w:rPr>
          <w:rFonts w:asciiTheme="minorHAnsi" w:hAnsiTheme="minorHAnsi" w:cstheme="minorHAnsi"/>
        </w:rPr>
      </w:pPr>
      <w:r w:rsidRPr="003D4178">
        <w:rPr>
          <w:rFonts w:asciiTheme="minorHAnsi" w:hAnsiTheme="minorHAnsi" w:cstheme="minorHAnsi"/>
        </w:rPr>
        <w:t>CPF nº</w:t>
      </w:r>
    </w:p>
    <w:p w14:paraId="7057E932" w14:textId="77777777" w:rsidR="00CA2BF9" w:rsidRPr="003D4178" w:rsidRDefault="00CA2BF9" w:rsidP="00CA2BF9">
      <w:pPr>
        <w:pStyle w:val="Standard"/>
        <w:jc w:val="center"/>
        <w:rPr>
          <w:rFonts w:asciiTheme="minorHAnsi" w:hAnsiTheme="minorHAnsi" w:cstheme="minorHAnsi"/>
        </w:rPr>
      </w:pPr>
      <w:r w:rsidRPr="003D4178">
        <w:rPr>
          <w:rFonts w:asciiTheme="minorHAnsi" w:hAnsiTheme="minorHAnsi" w:cstheme="minorHAnsi"/>
        </w:rPr>
        <w:t>RG nº</w:t>
      </w:r>
    </w:p>
    <w:p w14:paraId="779A21DD" w14:textId="77777777" w:rsidR="00CA2BF9" w:rsidRDefault="00CA2BF9">
      <w:pPr>
        <w:spacing w:after="0" w:line="240" w:lineRule="auto"/>
        <w:jc w:val="center"/>
        <w:textAlignment w:val="baseline"/>
        <w:rPr>
          <w:rFonts w:eastAsia="Times New Roman" w:cstheme="minorHAnsi"/>
          <w:sz w:val="24"/>
          <w:szCs w:val="24"/>
        </w:rPr>
      </w:pPr>
    </w:p>
    <w:p w14:paraId="6F12217B" w14:textId="77777777" w:rsidR="00ED1E3E" w:rsidRDefault="00ED1E3E">
      <w:pPr>
        <w:spacing w:after="0" w:line="240" w:lineRule="auto"/>
        <w:jc w:val="center"/>
        <w:rPr>
          <w:rFonts w:cs="Consolas"/>
          <w:b/>
          <w:sz w:val="24"/>
          <w:szCs w:val="24"/>
        </w:rPr>
      </w:pPr>
    </w:p>
    <w:p w14:paraId="259B51D0" w14:textId="77777777" w:rsidR="00ED1E3E" w:rsidRDefault="00ED1E3E">
      <w:pPr>
        <w:spacing w:after="0" w:line="240" w:lineRule="auto"/>
        <w:jc w:val="center"/>
        <w:rPr>
          <w:rFonts w:cs="Consolas"/>
          <w:b/>
          <w:sz w:val="24"/>
          <w:szCs w:val="24"/>
        </w:rPr>
      </w:pPr>
    </w:p>
    <w:p w14:paraId="529E6237" w14:textId="77777777" w:rsidR="00ED1E3E" w:rsidRDefault="00ED1E3E">
      <w:pPr>
        <w:spacing w:after="0" w:line="240" w:lineRule="auto"/>
        <w:jc w:val="center"/>
        <w:rPr>
          <w:rFonts w:cs="Consolas"/>
          <w:b/>
          <w:sz w:val="24"/>
          <w:szCs w:val="24"/>
        </w:rPr>
      </w:pPr>
    </w:p>
    <w:p w14:paraId="212AC707" w14:textId="77777777" w:rsidR="00ED1E3E" w:rsidRDefault="00ED1E3E">
      <w:pPr>
        <w:spacing w:after="0" w:line="240" w:lineRule="auto"/>
        <w:jc w:val="center"/>
        <w:rPr>
          <w:rFonts w:cs="Consolas"/>
          <w:b/>
          <w:sz w:val="24"/>
          <w:szCs w:val="24"/>
        </w:rPr>
      </w:pPr>
    </w:p>
    <w:p w14:paraId="0122125E" w14:textId="77777777" w:rsidR="00ED1E3E" w:rsidRDefault="00ED1E3E">
      <w:pPr>
        <w:spacing w:after="0" w:line="240" w:lineRule="auto"/>
        <w:jc w:val="center"/>
        <w:rPr>
          <w:rFonts w:cs="Consolas"/>
          <w:b/>
          <w:sz w:val="24"/>
          <w:szCs w:val="24"/>
        </w:rPr>
      </w:pPr>
    </w:p>
    <w:p w14:paraId="132743D1" w14:textId="77777777" w:rsidR="00ED1E3E" w:rsidRDefault="00ED1E3E">
      <w:pPr>
        <w:spacing w:after="0" w:line="240" w:lineRule="auto"/>
        <w:jc w:val="center"/>
        <w:rPr>
          <w:rFonts w:cs="Consolas"/>
          <w:b/>
          <w:sz w:val="24"/>
          <w:szCs w:val="24"/>
        </w:rPr>
      </w:pPr>
    </w:p>
    <w:p w14:paraId="64616E15" w14:textId="77777777" w:rsidR="00ED1E3E" w:rsidRDefault="00ED1E3E">
      <w:pPr>
        <w:spacing w:after="0" w:line="240" w:lineRule="auto"/>
        <w:jc w:val="center"/>
        <w:rPr>
          <w:rFonts w:cs="Consolas"/>
          <w:b/>
          <w:sz w:val="24"/>
          <w:szCs w:val="24"/>
        </w:rPr>
      </w:pPr>
    </w:p>
    <w:p w14:paraId="08C91A13" w14:textId="77777777" w:rsidR="00ED1E3E" w:rsidRDefault="00ED1E3E">
      <w:pPr>
        <w:spacing w:after="0" w:line="240" w:lineRule="auto"/>
        <w:jc w:val="center"/>
        <w:rPr>
          <w:rFonts w:cs="Consolas"/>
          <w:b/>
          <w:sz w:val="24"/>
          <w:szCs w:val="24"/>
        </w:rPr>
      </w:pPr>
    </w:p>
    <w:p w14:paraId="25F9FF0E" w14:textId="77777777" w:rsidR="00ED1E3E" w:rsidRDefault="00ED1E3E">
      <w:pPr>
        <w:spacing w:after="0" w:line="240" w:lineRule="auto"/>
        <w:jc w:val="center"/>
        <w:rPr>
          <w:rFonts w:cs="Consolas"/>
          <w:b/>
          <w:sz w:val="24"/>
          <w:szCs w:val="24"/>
        </w:rPr>
      </w:pPr>
    </w:p>
    <w:p w14:paraId="02BA7FC0" w14:textId="77777777" w:rsidR="00ED1E3E" w:rsidRDefault="00ED1E3E">
      <w:pPr>
        <w:spacing w:after="0" w:line="240" w:lineRule="auto"/>
        <w:jc w:val="center"/>
        <w:rPr>
          <w:rFonts w:cs="Consolas"/>
          <w:b/>
          <w:sz w:val="24"/>
          <w:szCs w:val="24"/>
        </w:rPr>
      </w:pPr>
    </w:p>
    <w:p w14:paraId="47C39D0D" w14:textId="77777777" w:rsidR="00ED1E3E" w:rsidRDefault="00ED1E3E">
      <w:pPr>
        <w:spacing w:after="0" w:line="240" w:lineRule="auto"/>
        <w:jc w:val="center"/>
        <w:rPr>
          <w:rFonts w:cs="Consolas"/>
          <w:b/>
          <w:sz w:val="24"/>
          <w:szCs w:val="24"/>
        </w:rPr>
      </w:pPr>
    </w:p>
    <w:p w14:paraId="366CCD53" w14:textId="77777777" w:rsidR="00ED1E3E" w:rsidRDefault="00ED1E3E">
      <w:pPr>
        <w:spacing w:after="0" w:line="240" w:lineRule="auto"/>
        <w:jc w:val="center"/>
        <w:rPr>
          <w:rFonts w:cs="Consolas"/>
          <w:b/>
          <w:sz w:val="24"/>
          <w:szCs w:val="24"/>
        </w:rPr>
      </w:pPr>
    </w:p>
    <w:p w14:paraId="070DAC38" w14:textId="77777777" w:rsidR="00ED1E3E" w:rsidRDefault="00ED1E3E">
      <w:pPr>
        <w:spacing w:after="0" w:line="240" w:lineRule="auto"/>
        <w:jc w:val="center"/>
        <w:rPr>
          <w:rFonts w:cs="Consolas"/>
          <w:b/>
          <w:sz w:val="24"/>
          <w:szCs w:val="24"/>
        </w:rPr>
      </w:pPr>
    </w:p>
    <w:p w14:paraId="32948343" w14:textId="77777777" w:rsidR="00ED1E3E" w:rsidRDefault="00ED1E3E">
      <w:pPr>
        <w:spacing w:after="0" w:line="240" w:lineRule="auto"/>
        <w:jc w:val="center"/>
        <w:rPr>
          <w:rFonts w:cs="Consolas"/>
          <w:b/>
          <w:sz w:val="24"/>
          <w:szCs w:val="24"/>
        </w:rPr>
      </w:pPr>
    </w:p>
    <w:p w14:paraId="067C6D8C" w14:textId="77777777" w:rsidR="00ED1E3E" w:rsidRDefault="00ED1E3E">
      <w:pPr>
        <w:spacing w:after="0" w:line="240" w:lineRule="auto"/>
        <w:jc w:val="center"/>
        <w:rPr>
          <w:rFonts w:cs="Consolas"/>
          <w:b/>
          <w:sz w:val="24"/>
          <w:szCs w:val="24"/>
        </w:rPr>
      </w:pPr>
    </w:p>
    <w:p w14:paraId="6E833CEB" w14:textId="77777777" w:rsidR="00ED1E3E" w:rsidRDefault="00ED1E3E">
      <w:pPr>
        <w:spacing w:after="0" w:line="240" w:lineRule="auto"/>
        <w:jc w:val="center"/>
        <w:rPr>
          <w:rFonts w:cs="Consolas"/>
          <w:b/>
          <w:sz w:val="24"/>
          <w:szCs w:val="24"/>
        </w:rPr>
      </w:pPr>
    </w:p>
    <w:p w14:paraId="3BC4F1E4" w14:textId="77777777" w:rsidR="00ED1E3E" w:rsidRDefault="00ED1E3E">
      <w:pPr>
        <w:spacing w:after="0" w:line="240" w:lineRule="auto"/>
        <w:jc w:val="center"/>
        <w:rPr>
          <w:rFonts w:cs="Consolas"/>
          <w:b/>
          <w:sz w:val="24"/>
          <w:szCs w:val="24"/>
        </w:rPr>
      </w:pPr>
    </w:p>
    <w:p w14:paraId="0D808EAC" w14:textId="77777777" w:rsidR="00ED1E3E" w:rsidRDefault="00ED1E3E">
      <w:pPr>
        <w:spacing w:after="0" w:line="240" w:lineRule="auto"/>
        <w:jc w:val="center"/>
        <w:rPr>
          <w:rFonts w:cs="Consolas"/>
          <w:b/>
          <w:sz w:val="24"/>
          <w:szCs w:val="24"/>
        </w:rPr>
      </w:pPr>
    </w:p>
    <w:p w14:paraId="17EE23F8" w14:textId="77777777" w:rsidR="00ED1E3E" w:rsidRDefault="00ED1E3E">
      <w:pPr>
        <w:spacing w:after="0" w:line="240" w:lineRule="auto"/>
        <w:jc w:val="center"/>
        <w:rPr>
          <w:rFonts w:cs="Consolas"/>
          <w:b/>
          <w:sz w:val="24"/>
          <w:szCs w:val="24"/>
        </w:rPr>
      </w:pPr>
    </w:p>
    <w:p w14:paraId="25E69F83" w14:textId="77777777" w:rsidR="00ED1E3E" w:rsidRDefault="00ED1E3E">
      <w:pPr>
        <w:spacing w:after="0" w:line="240" w:lineRule="auto"/>
        <w:jc w:val="center"/>
        <w:rPr>
          <w:rFonts w:cs="Consolas"/>
          <w:b/>
          <w:sz w:val="24"/>
          <w:szCs w:val="24"/>
        </w:rPr>
      </w:pPr>
    </w:p>
    <w:p w14:paraId="1B8223D5" w14:textId="77777777" w:rsidR="00ED1E3E" w:rsidRDefault="00ED1E3E">
      <w:pPr>
        <w:spacing w:after="0" w:line="240" w:lineRule="auto"/>
        <w:jc w:val="center"/>
        <w:rPr>
          <w:rFonts w:cs="Consolas"/>
          <w:b/>
          <w:sz w:val="24"/>
          <w:szCs w:val="24"/>
        </w:rPr>
      </w:pPr>
    </w:p>
    <w:p w14:paraId="6AA5618B" w14:textId="77777777" w:rsidR="00ED1E3E" w:rsidRDefault="00ED1E3E">
      <w:pPr>
        <w:spacing w:after="0" w:line="240" w:lineRule="auto"/>
        <w:jc w:val="center"/>
        <w:rPr>
          <w:rFonts w:cs="Consolas"/>
          <w:b/>
          <w:sz w:val="24"/>
          <w:szCs w:val="24"/>
        </w:rPr>
      </w:pPr>
    </w:p>
    <w:p w14:paraId="71BDC10D" w14:textId="655C66EF" w:rsidR="00CA2BF9" w:rsidRDefault="00CA2BF9">
      <w:pPr>
        <w:spacing w:after="0" w:line="240" w:lineRule="auto"/>
        <w:rPr>
          <w:rFonts w:cs="Consolas"/>
          <w:b/>
          <w:sz w:val="24"/>
          <w:szCs w:val="24"/>
        </w:rPr>
      </w:pPr>
    </w:p>
    <w:p w14:paraId="17A40A29" w14:textId="77777777" w:rsidR="00ED1E3E" w:rsidRDefault="005A4611">
      <w:pPr>
        <w:spacing w:after="0" w:line="240" w:lineRule="auto"/>
        <w:jc w:val="center"/>
        <w:rPr>
          <w:rFonts w:cs="Consolas"/>
          <w:b/>
          <w:sz w:val="24"/>
          <w:szCs w:val="24"/>
        </w:rPr>
      </w:pPr>
      <w:r>
        <w:rPr>
          <w:rFonts w:cs="Consolas"/>
          <w:b/>
          <w:sz w:val="24"/>
          <w:szCs w:val="24"/>
        </w:rPr>
        <w:lastRenderedPageBreak/>
        <w:t>ANEXO V</w:t>
      </w:r>
      <w:r w:rsidR="00CA2BF9">
        <w:rPr>
          <w:rFonts w:cs="Consolas"/>
          <w:b/>
          <w:sz w:val="24"/>
          <w:szCs w:val="24"/>
        </w:rPr>
        <w:t>I</w:t>
      </w:r>
      <w:r w:rsidR="001D60CD">
        <w:rPr>
          <w:rFonts w:cs="Consolas"/>
          <w:b/>
          <w:sz w:val="24"/>
          <w:szCs w:val="24"/>
        </w:rPr>
        <w:t>I</w:t>
      </w:r>
    </w:p>
    <w:p w14:paraId="1D9F0FC6" w14:textId="77777777" w:rsidR="00B26FA0" w:rsidRDefault="00B26FA0">
      <w:pPr>
        <w:spacing w:after="0" w:line="240" w:lineRule="auto"/>
        <w:jc w:val="center"/>
        <w:rPr>
          <w:rFonts w:cs="Consolas"/>
          <w:b/>
          <w:sz w:val="24"/>
          <w:szCs w:val="24"/>
        </w:rPr>
      </w:pPr>
    </w:p>
    <w:p w14:paraId="0B2672E2" w14:textId="24E5C40E" w:rsidR="00ED1E3E" w:rsidRDefault="001D60CD">
      <w:pPr>
        <w:spacing w:after="0" w:line="240" w:lineRule="auto"/>
        <w:jc w:val="center"/>
        <w:rPr>
          <w:rFonts w:cs="Consolas"/>
          <w:b/>
          <w:sz w:val="24"/>
          <w:szCs w:val="24"/>
        </w:rPr>
      </w:pPr>
      <w:r>
        <w:rPr>
          <w:rFonts w:cs="Consolas"/>
          <w:b/>
          <w:sz w:val="24"/>
          <w:szCs w:val="24"/>
        </w:rPr>
        <w:t>TERMO DE ADESÃO</w:t>
      </w:r>
    </w:p>
    <w:p w14:paraId="5D11ED1D" w14:textId="77777777" w:rsidR="00ED1E3E" w:rsidRDefault="00ED1E3E">
      <w:pPr>
        <w:spacing w:after="0" w:line="240" w:lineRule="auto"/>
        <w:jc w:val="center"/>
        <w:rPr>
          <w:rFonts w:cs="Consolas"/>
          <w:sz w:val="24"/>
          <w:szCs w:val="24"/>
        </w:rPr>
      </w:pPr>
    </w:p>
    <w:p w14:paraId="00A14E64" w14:textId="77777777" w:rsidR="00B26FA0" w:rsidRDefault="00B26FA0">
      <w:pPr>
        <w:spacing w:after="0" w:line="240" w:lineRule="auto"/>
        <w:jc w:val="both"/>
        <w:rPr>
          <w:rFonts w:cs="Consolas"/>
          <w:sz w:val="24"/>
          <w:szCs w:val="24"/>
        </w:rPr>
      </w:pPr>
    </w:p>
    <w:p w14:paraId="13C26766" w14:textId="35A11B4E" w:rsidR="00ED1E3E" w:rsidRDefault="001D60CD">
      <w:pPr>
        <w:spacing w:after="0" w:line="240" w:lineRule="auto"/>
        <w:jc w:val="both"/>
        <w:rPr>
          <w:rFonts w:cs="Consolas"/>
          <w:sz w:val="24"/>
          <w:szCs w:val="24"/>
        </w:rPr>
      </w:pPr>
      <w:r>
        <w:rPr>
          <w:rFonts w:cs="Consolas"/>
          <w:sz w:val="24"/>
          <w:szCs w:val="24"/>
        </w:rPr>
        <w:t>CPF/</w:t>
      </w:r>
      <w:r w:rsidR="009947A7">
        <w:rPr>
          <w:rFonts w:cs="Consolas"/>
          <w:sz w:val="24"/>
          <w:szCs w:val="24"/>
        </w:rPr>
        <w:t>RAZÃO SOCIAL</w:t>
      </w:r>
    </w:p>
    <w:p w14:paraId="2405832E" w14:textId="77777777" w:rsidR="00ED1E3E" w:rsidRDefault="005A4611">
      <w:pPr>
        <w:spacing w:after="0" w:line="240" w:lineRule="auto"/>
        <w:jc w:val="both"/>
        <w:rPr>
          <w:rFonts w:cs="Consolas"/>
          <w:sz w:val="24"/>
          <w:szCs w:val="24"/>
        </w:rPr>
      </w:pPr>
      <w:r>
        <w:rPr>
          <w:rFonts w:cs="Consolas"/>
          <w:sz w:val="24"/>
          <w:szCs w:val="24"/>
        </w:rPr>
        <w:t xml:space="preserve">Nº DO </w:t>
      </w:r>
      <w:r w:rsidR="001D60CD">
        <w:rPr>
          <w:rFonts w:cs="Consolas"/>
          <w:sz w:val="24"/>
          <w:szCs w:val="24"/>
        </w:rPr>
        <w:t>CPF/</w:t>
      </w:r>
      <w:r>
        <w:rPr>
          <w:rFonts w:cs="Consolas"/>
          <w:sz w:val="24"/>
          <w:szCs w:val="24"/>
        </w:rPr>
        <w:t>CNPJ</w:t>
      </w:r>
    </w:p>
    <w:p w14:paraId="02864E5C" w14:textId="77777777" w:rsidR="00ED1E3E" w:rsidRDefault="005A4611">
      <w:pPr>
        <w:spacing w:after="0" w:line="240" w:lineRule="auto"/>
        <w:jc w:val="both"/>
        <w:rPr>
          <w:rFonts w:cs="Consolas"/>
          <w:sz w:val="24"/>
          <w:szCs w:val="24"/>
        </w:rPr>
      </w:pPr>
      <w:r>
        <w:rPr>
          <w:rFonts w:cs="Consolas"/>
          <w:sz w:val="24"/>
          <w:szCs w:val="24"/>
        </w:rPr>
        <w:t>Endereço, Cidade e Estado.</w:t>
      </w:r>
    </w:p>
    <w:p w14:paraId="7578E04F" w14:textId="77777777" w:rsidR="00ED1E3E" w:rsidRDefault="005A4611">
      <w:pPr>
        <w:spacing w:after="0" w:line="240" w:lineRule="auto"/>
        <w:jc w:val="both"/>
        <w:rPr>
          <w:rFonts w:cs="Consolas"/>
          <w:sz w:val="24"/>
          <w:szCs w:val="24"/>
        </w:rPr>
      </w:pPr>
      <w:r>
        <w:rPr>
          <w:rFonts w:cs="Consolas"/>
          <w:sz w:val="24"/>
          <w:szCs w:val="24"/>
        </w:rPr>
        <w:t>Nº do Telefone.</w:t>
      </w:r>
    </w:p>
    <w:p w14:paraId="39421C15" w14:textId="77777777" w:rsidR="00ED1E3E" w:rsidRDefault="005A4611">
      <w:pPr>
        <w:spacing w:after="0" w:line="240" w:lineRule="auto"/>
        <w:jc w:val="both"/>
        <w:rPr>
          <w:rFonts w:cs="Consolas"/>
          <w:sz w:val="24"/>
          <w:szCs w:val="24"/>
        </w:rPr>
      </w:pPr>
      <w:r>
        <w:rPr>
          <w:rFonts w:cs="Consolas"/>
          <w:sz w:val="24"/>
          <w:szCs w:val="24"/>
        </w:rPr>
        <w:t>Endereço de e-mail.</w:t>
      </w:r>
    </w:p>
    <w:p w14:paraId="383C12E4" w14:textId="77777777" w:rsidR="00ED1E3E" w:rsidRDefault="00ED1E3E">
      <w:pPr>
        <w:spacing w:after="0" w:line="240" w:lineRule="auto"/>
        <w:jc w:val="both"/>
        <w:rPr>
          <w:rFonts w:cs="Consolas"/>
          <w:sz w:val="24"/>
          <w:szCs w:val="24"/>
        </w:rPr>
      </w:pPr>
    </w:p>
    <w:p w14:paraId="555139F3" w14:textId="77777777" w:rsidR="00B26FA0" w:rsidRDefault="00B26FA0">
      <w:pPr>
        <w:spacing w:after="0" w:line="240" w:lineRule="auto"/>
        <w:jc w:val="both"/>
        <w:rPr>
          <w:rFonts w:cs="Consolas"/>
          <w:sz w:val="24"/>
          <w:szCs w:val="24"/>
        </w:rPr>
      </w:pPr>
    </w:p>
    <w:p w14:paraId="73AD96AF" w14:textId="4748F7A4" w:rsidR="00ED1E3E" w:rsidRPr="00FB1BBB" w:rsidRDefault="005A4611">
      <w:pPr>
        <w:spacing w:after="0" w:line="240" w:lineRule="auto"/>
        <w:jc w:val="both"/>
        <w:rPr>
          <w:rFonts w:cs="Consolas"/>
          <w:sz w:val="24"/>
          <w:szCs w:val="24"/>
        </w:rPr>
      </w:pPr>
      <w:r w:rsidRPr="00FB1BBB">
        <w:rPr>
          <w:rFonts w:cs="Consolas"/>
          <w:sz w:val="24"/>
          <w:szCs w:val="24"/>
        </w:rPr>
        <w:t xml:space="preserve">Referente ao </w:t>
      </w:r>
      <w:r w:rsidR="001D60CD" w:rsidRPr="00FB1BBB">
        <w:rPr>
          <w:rFonts w:cs="Consolas"/>
          <w:sz w:val="24"/>
          <w:szCs w:val="24"/>
        </w:rPr>
        <w:t xml:space="preserve">Chamamento Público nº </w:t>
      </w:r>
      <w:r w:rsidR="00FB1BBB" w:rsidRPr="00FB1BBB">
        <w:rPr>
          <w:rFonts w:cs="Consolas"/>
          <w:sz w:val="24"/>
          <w:szCs w:val="24"/>
        </w:rPr>
        <w:t>0</w:t>
      </w:r>
      <w:r w:rsidR="00B26FA0">
        <w:rPr>
          <w:rFonts w:cs="Consolas"/>
          <w:sz w:val="24"/>
          <w:szCs w:val="24"/>
        </w:rPr>
        <w:t>5</w:t>
      </w:r>
      <w:r w:rsidRPr="00FB1BBB">
        <w:rPr>
          <w:rFonts w:cs="Consolas"/>
          <w:sz w:val="24"/>
          <w:szCs w:val="24"/>
        </w:rPr>
        <w:t>/202</w:t>
      </w:r>
      <w:r w:rsidR="00B26FA0">
        <w:rPr>
          <w:rFonts w:cs="Consolas"/>
          <w:sz w:val="24"/>
          <w:szCs w:val="24"/>
        </w:rPr>
        <w:t>3</w:t>
      </w:r>
      <w:r w:rsidRPr="00FB1BBB">
        <w:rPr>
          <w:rFonts w:cs="Consolas"/>
          <w:sz w:val="24"/>
          <w:szCs w:val="24"/>
        </w:rPr>
        <w:t>.</w:t>
      </w:r>
    </w:p>
    <w:p w14:paraId="657A99F4" w14:textId="77777777" w:rsidR="00ED1E3E" w:rsidRDefault="00ED1E3E">
      <w:pPr>
        <w:spacing w:after="0" w:line="240" w:lineRule="auto"/>
        <w:jc w:val="both"/>
        <w:rPr>
          <w:rFonts w:cs="Consolas"/>
          <w:sz w:val="24"/>
          <w:szCs w:val="24"/>
        </w:rPr>
      </w:pPr>
    </w:p>
    <w:p w14:paraId="4A4DDE83" w14:textId="77777777" w:rsidR="00B26FA0" w:rsidRDefault="00B26FA0">
      <w:pPr>
        <w:spacing w:after="0" w:line="240" w:lineRule="auto"/>
        <w:jc w:val="both"/>
        <w:rPr>
          <w:rFonts w:cs="Consolas"/>
          <w:sz w:val="24"/>
          <w:szCs w:val="24"/>
        </w:rPr>
      </w:pPr>
    </w:p>
    <w:p w14:paraId="2B711283" w14:textId="28290FBF" w:rsidR="00ED1E3E" w:rsidRDefault="005A4611">
      <w:pPr>
        <w:spacing w:after="0" w:line="240" w:lineRule="auto"/>
        <w:jc w:val="both"/>
        <w:rPr>
          <w:rFonts w:cs="Consolas"/>
          <w:sz w:val="24"/>
          <w:szCs w:val="24"/>
        </w:rPr>
      </w:pPr>
      <w:r>
        <w:rPr>
          <w:rFonts w:cs="Consolas"/>
          <w:sz w:val="24"/>
          <w:szCs w:val="24"/>
        </w:rPr>
        <w:t>1. Apresentamos e submetemos à apreciação nossa proposta de preços, a preços fixos, relativa à execução do objeto do credenciamento em epígrafe:</w:t>
      </w:r>
    </w:p>
    <w:p w14:paraId="2BE00282" w14:textId="77777777" w:rsidR="00ED1E3E" w:rsidRDefault="00ED1E3E">
      <w:pPr>
        <w:spacing w:after="0" w:line="240" w:lineRule="auto"/>
        <w:jc w:val="both"/>
        <w:rPr>
          <w:rFonts w:cs="Consolas"/>
          <w:sz w:val="24"/>
          <w:szCs w:val="24"/>
        </w:rPr>
      </w:pPr>
    </w:p>
    <w:p w14:paraId="4BCD03AD" w14:textId="77777777" w:rsidR="00ED1E3E" w:rsidRDefault="005A4611">
      <w:pPr>
        <w:spacing w:after="0" w:line="240" w:lineRule="auto"/>
        <w:ind w:left="284"/>
        <w:jc w:val="both"/>
        <w:rPr>
          <w:rFonts w:cs="Consolas"/>
          <w:sz w:val="24"/>
          <w:szCs w:val="24"/>
        </w:rPr>
      </w:pPr>
      <w:r>
        <w:rPr>
          <w:rFonts w:cs="Consolas"/>
          <w:sz w:val="24"/>
          <w:szCs w:val="24"/>
        </w:rPr>
        <w:t xml:space="preserve">1.1. O valor global para a execução do objeto é de </w:t>
      </w:r>
      <w:r w:rsidRPr="002D4C70">
        <w:rPr>
          <w:rFonts w:cs="Consolas"/>
          <w:color w:val="FF0000"/>
          <w:sz w:val="24"/>
          <w:szCs w:val="24"/>
        </w:rPr>
        <w:t>R$ (valor por extenso)</w:t>
      </w:r>
      <w:r>
        <w:rPr>
          <w:rFonts w:cs="Consolas"/>
          <w:sz w:val="24"/>
          <w:szCs w:val="24"/>
        </w:rPr>
        <w:t>.</w:t>
      </w:r>
    </w:p>
    <w:p w14:paraId="1312E482" w14:textId="77777777" w:rsidR="00ED1E3E" w:rsidRDefault="005A4611">
      <w:pPr>
        <w:spacing w:after="0" w:line="240" w:lineRule="auto"/>
        <w:ind w:left="284"/>
        <w:jc w:val="both"/>
        <w:rPr>
          <w:rFonts w:cs="Consolas"/>
          <w:sz w:val="24"/>
          <w:szCs w:val="24"/>
        </w:rPr>
      </w:pPr>
      <w:r>
        <w:rPr>
          <w:rFonts w:cs="Consolas"/>
          <w:sz w:val="24"/>
          <w:szCs w:val="24"/>
        </w:rPr>
        <w:t>1.2. O prazo de validade da proposta de preços é de sessenta dias a partir da data da sessão.</w:t>
      </w:r>
    </w:p>
    <w:p w14:paraId="56D50ED7" w14:textId="77777777" w:rsidR="00ED1E3E" w:rsidRDefault="005A4611">
      <w:pPr>
        <w:spacing w:after="0" w:line="240" w:lineRule="auto"/>
        <w:ind w:left="284"/>
        <w:jc w:val="both"/>
        <w:rPr>
          <w:rFonts w:cs="Consolas"/>
          <w:sz w:val="24"/>
          <w:szCs w:val="24"/>
        </w:rPr>
      </w:pPr>
      <w:r>
        <w:rPr>
          <w:rFonts w:cs="Consolas"/>
          <w:sz w:val="24"/>
          <w:szCs w:val="24"/>
        </w:rPr>
        <w:t>1.3. A execução do objeto se dará na forma estabelecida pelo edital e seus anexos.</w:t>
      </w:r>
    </w:p>
    <w:p w14:paraId="46A7301D" w14:textId="77777777" w:rsidR="00ED1E3E" w:rsidRDefault="00ED1E3E">
      <w:pPr>
        <w:spacing w:after="0" w:line="240" w:lineRule="auto"/>
        <w:jc w:val="both"/>
        <w:rPr>
          <w:rFonts w:cs="Consolas"/>
          <w:sz w:val="24"/>
          <w:szCs w:val="24"/>
        </w:rPr>
      </w:pPr>
    </w:p>
    <w:p w14:paraId="16ED927E" w14:textId="77777777" w:rsidR="00ED1E3E" w:rsidRDefault="005A4611">
      <w:pPr>
        <w:spacing w:after="0" w:line="240" w:lineRule="auto"/>
        <w:jc w:val="both"/>
        <w:rPr>
          <w:rFonts w:cs="Consolas"/>
          <w:sz w:val="24"/>
          <w:szCs w:val="24"/>
        </w:rPr>
      </w:pPr>
      <w:r>
        <w:rPr>
          <w:rFonts w:cs="Consolas"/>
          <w:sz w:val="24"/>
          <w:szCs w:val="24"/>
        </w:rPr>
        <w:t>2. Se credenciada, assinará o contrato, na qualidade de representante legal o Senhor (a) (Nome, CPF, RG, Endereço).</w:t>
      </w:r>
    </w:p>
    <w:p w14:paraId="3319A9F7" w14:textId="77777777" w:rsidR="00ED1E3E" w:rsidRDefault="00ED1E3E">
      <w:pPr>
        <w:spacing w:after="0" w:line="240" w:lineRule="auto"/>
        <w:jc w:val="both"/>
        <w:rPr>
          <w:rFonts w:cs="Consolas"/>
          <w:sz w:val="24"/>
          <w:szCs w:val="24"/>
        </w:rPr>
      </w:pPr>
    </w:p>
    <w:p w14:paraId="7A9A396D" w14:textId="77777777" w:rsidR="00ED1E3E" w:rsidRDefault="005A4611">
      <w:pPr>
        <w:spacing w:after="0" w:line="240" w:lineRule="auto"/>
        <w:jc w:val="both"/>
        <w:rPr>
          <w:rFonts w:cs="Consolas"/>
          <w:sz w:val="24"/>
          <w:szCs w:val="24"/>
        </w:rPr>
      </w:pPr>
      <w:r>
        <w:rPr>
          <w:rFonts w:cs="Consolas"/>
          <w:sz w:val="24"/>
          <w:szCs w:val="24"/>
        </w:rPr>
        <w:t xml:space="preserve">3. Se credenciada, o </w:t>
      </w:r>
      <w:r w:rsidR="002D4C70">
        <w:rPr>
          <w:rFonts w:cs="Consolas"/>
          <w:sz w:val="24"/>
          <w:szCs w:val="24"/>
        </w:rPr>
        <w:t>p</w:t>
      </w:r>
      <w:r>
        <w:rPr>
          <w:rFonts w:cs="Consolas"/>
          <w:sz w:val="24"/>
          <w:szCs w:val="24"/>
        </w:rPr>
        <w:t>reposto da empresa para representá-la durante a vigência do mesmo, será o (a) Senhor (a) (Nome, CPF, RG, Endereço, Telefone, e-mail).</w:t>
      </w:r>
    </w:p>
    <w:p w14:paraId="0999FC7E" w14:textId="77777777" w:rsidR="00ED1E3E" w:rsidRDefault="00ED1E3E">
      <w:pPr>
        <w:spacing w:after="0" w:line="240" w:lineRule="auto"/>
        <w:jc w:val="both"/>
        <w:rPr>
          <w:rFonts w:cs="Consolas"/>
          <w:sz w:val="24"/>
          <w:szCs w:val="24"/>
        </w:rPr>
      </w:pPr>
    </w:p>
    <w:p w14:paraId="737824D8" w14:textId="77777777" w:rsidR="00ED1E3E" w:rsidRDefault="005A4611">
      <w:pPr>
        <w:spacing w:after="0" w:line="240" w:lineRule="auto"/>
        <w:jc w:val="both"/>
        <w:rPr>
          <w:rFonts w:cs="Consolas"/>
          <w:sz w:val="24"/>
          <w:szCs w:val="24"/>
        </w:rPr>
      </w:pPr>
      <w:r>
        <w:rPr>
          <w:rFonts w:cs="Consolas"/>
          <w:sz w:val="24"/>
          <w:szCs w:val="24"/>
        </w:rPr>
        <w:t>4. Os pagamentos deverão ser efetuados em conta corrente própria da Licitante, sendo (Banco, Agência e Conta).</w:t>
      </w:r>
    </w:p>
    <w:p w14:paraId="632A5FB6" w14:textId="77777777" w:rsidR="00ED1E3E" w:rsidRDefault="00ED1E3E">
      <w:pPr>
        <w:spacing w:after="0" w:line="240" w:lineRule="auto"/>
        <w:jc w:val="both"/>
        <w:rPr>
          <w:rFonts w:cs="Consolas"/>
          <w:sz w:val="24"/>
          <w:szCs w:val="24"/>
        </w:rPr>
      </w:pPr>
    </w:p>
    <w:p w14:paraId="6BA6C306" w14:textId="77777777" w:rsidR="00ED1E3E" w:rsidRDefault="005A4611">
      <w:pPr>
        <w:spacing w:after="0" w:line="240" w:lineRule="auto"/>
        <w:jc w:val="both"/>
        <w:rPr>
          <w:rFonts w:cs="Consolas"/>
          <w:sz w:val="24"/>
          <w:szCs w:val="24"/>
        </w:rPr>
      </w:pPr>
      <w:r>
        <w:rPr>
          <w:rFonts w:cs="Consolas"/>
          <w:sz w:val="24"/>
          <w:szCs w:val="24"/>
        </w:rPr>
        <w:t>5. Relação de itens cotados:</w:t>
      </w:r>
    </w:p>
    <w:p w14:paraId="7794AB52" w14:textId="77777777" w:rsidR="00ED1E3E" w:rsidRDefault="00ED1E3E">
      <w:pPr>
        <w:spacing w:after="0" w:line="240" w:lineRule="auto"/>
        <w:jc w:val="both"/>
        <w:rPr>
          <w:rFonts w:cs="Consolas"/>
          <w:sz w:val="24"/>
          <w:szCs w:val="24"/>
        </w:rPr>
      </w:pPr>
    </w:p>
    <w:tbl>
      <w:tblPr>
        <w:tblW w:w="100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5528"/>
        <w:gridCol w:w="709"/>
        <w:gridCol w:w="567"/>
        <w:gridCol w:w="1134"/>
        <w:gridCol w:w="1418"/>
      </w:tblGrid>
      <w:tr w:rsidR="009947A7" w:rsidRPr="00B26FA0" w14:paraId="0DFB8D9A" w14:textId="77777777" w:rsidTr="009947A7">
        <w:trPr>
          <w:trHeight w:val="255"/>
        </w:trPr>
        <w:tc>
          <w:tcPr>
            <w:tcW w:w="724" w:type="dxa"/>
            <w:shd w:val="clear" w:color="auto" w:fill="auto"/>
            <w:noWrap/>
            <w:hideMark/>
          </w:tcPr>
          <w:p w14:paraId="1D7D6998" w14:textId="77777777" w:rsidR="009947A7" w:rsidRPr="00B26FA0" w:rsidRDefault="009947A7" w:rsidP="009947A7">
            <w:pPr>
              <w:suppressAutoHyphens w:val="0"/>
              <w:spacing w:after="0" w:line="240" w:lineRule="auto"/>
              <w:jc w:val="center"/>
              <w:rPr>
                <w:rFonts w:ascii="Calibri" w:eastAsia="Times New Roman" w:hAnsi="Calibri" w:cs="Times New Roman"/>
                <w:color w:val="000000"/>
                <w:lang w:eastAsia="pt-BR"/>
              </w:rPr>
            </w:pPr>
            <w:r w:rsidRPr="00B26FA0">
              <w:rPr>
                <w:rFonts w:ascii="Calibri" w:eastAsia="Times New Roman" w:hAnsi="Calibri" w:cs="Calibri"/>
                <w:color w:val="000000"/>
                <w:lang w:eastAsia="pt-BR"/>
              </w:rPr>
              <w:t>ITEM</w:t>
            </w:r>
          </w:p>
        </w:tc>
        <w:tc>
          <w:tcPr>
            <w:tcW w:w="5528" w:type="dxa"/>
            <w:shd w:val="clear" w:color="auto" w:fill="auto"/>
            <w:vAlign w:val="bottom"/>
            <w:hideMark/>
          </w:tcPr>
          <w:p w14:paraId="6F48A8FC" w14:textId="77777777" w:rsidR="009947A7" w:rsidRPr="00B26FA0" w:rsidRDefault="009947A7" w:rsidP="009947A7">
            <w:pPr>
              <w:suppressAutoHyphens w:val="0"/>
              <w:spacing w:after="0" w:line="240" w:lineRule="auto"/>
              <w:jc w:val="both"/>
              <w:rPr>
                <w:rFonts w:ascii="Calibri" w:eastAsia="Times New Roman" w:hAnsi="Calibri" w:cs="Times New Roman"/>
                <w:color w:val="000000"/>
                <w:lang w:eastAsia="pt-BR"/>
              </w:rPr>
            </w:pPr>
            <w:r w:rsidRPr="00B26FA0">
              <w:rPr>
                <w:rFonts w:ascii="Calibri" w:eastAsia="Times New Roman" w:hAnsi="Calibri" w:cs="Calibri"/>
                <w:color w:val="000000"/>
                <w:lang w:eastAsia="pt-BR"/>
              </w:rPr>
              <w:t>DESCRIÇÃO</w:t>
            </w:r>
          </w:p>
        </w:tc>
        <w:tc>
          <w:tcPr>
            <w:tcW w:w="709" w:type="dxa"/>
            <w:shd w:val="clear" w:color="auto" w:fill="auto"/>
            <w:noWrap/>
            <w:hideMark/>
          </w:tcPr>
          <w:p w14:paraId="5187B14C" w14:textId="77777777" w:rsidR="009947A7" w:rsidRPr="00B26FA0" w:rsidRDefault="009947A7" w:rsidP="009947A7">
            <w:pPr>
              <w:suppressAutoHyphens w:val="0"/>
              <w:spacing w:after="0" w:line="240" w:lineRule="auto"/>
              <w:jc w:val="center"/>
              <w:rPr>
                <w:rFonts w:ascii="Calibri" w:eastAsia="Times New Roman" w:hAnsi="Calibri" w:cs="Times New Roman"/>
                <w:color w:val="000000"/>
                <w:lang w:eastAsia="pt-BR"/>
              </w:rPr>
            </w:pPr>
            <w:r w:rsidRPr="00B26FA0">
              <w:rPr>
                <w:rFonts w:ascii="Calibri" w:eastAsia="Times New Roman" w:hAnsi="Calibri" w:cs="Calibri"/>
                <w:color w:val="000000"/>
                <w:lang w:eastAsia="pt-BR"/>
              </w:rPr>
              <w:t>QTD</w:t>
            </w:r>
          </w:p>
        </w:tc>
        <w:tc>
          <w:tcPr>
            <w:tcW w:w="567" w:type="dxa"/>
            <w:shd w:val="clear" w:color="auto" w:fill="auto"/>
            <w:noWrap/>
            <w:hideMark/>
          </w:tcPr>
          <w:p w14:paraId="5DA9A439" w14:textId="77777777" w:rsidR="009947A7" w:rsidRPr="00B26FA0" w:rsidRDefault="009947A7" w:rsidP="009947A7">
            <w:pPr>
              <w:suppressAutoHyphens w:val="0"/>
              <w:spacing w:after="0" w:line="240" w:lineRule="auto"/>
              <w:jc w:val="center"/>
              <w:rPr>
                <w:rFonts w:ascii="Calibri" w:eastAsia="Times New Roman" w:hAnsi="Calibri" w:cs="Times New Roman"/>
                <w:color w:val="000000"/>
                <w:lang w:eastAsia="pt-BR"/>
              </w:rPr>
            </w:pPr>
            <w:r w:rsidRPr="00B26FA0">
              <w:rPr>
                <w:rFonts w:ascii="Calibri" w:eastAsia="Times New Roman" w:hAnsi="Calibri" w:cs="Calibri"/>
                <w:color w:val="000000"/>
                <w:lang w:eastAsia="pt-BR"/>
              </w:rPr>
              <w:t>UN</w:t>
            </w:r>
          </w:p>
        </w:tc>
        <w:tc>
          <w:tcPr>
            <w:tcW w:w="1134" w:type="dxa"/>
            <w:shd w:val="clear" w:color="auto" w:fill="auto"/>
            <w:noWrap/>
            <w:hideMark/>
          </w:tcPr>
          <w:p w14:paraId="500E02F6" w14:textId="77777777" w:rsidR="009947A7" w:rsidRPr="00B26FA0" w:rsidRDefault="009947A7" w:rsidP="009947A7">
            <w:pPr>
              <w:suppressAutoHyphens w:val="0"/>
              <w:spacing w:after="0" w:line="240" w:lineRule="auto"/>
              <w:jc w:val="center"/>
              <w:rPr>
                <w:rFonts w:ascii="Calibri" w:eastAsia="Times New Roman" w:hAnsi="Calibri" w:cs="Times New Roman"/>
                <w:color w:val="000000"/>
                <w:lang w:eastAsia="pt-BR"/>
              </w:rPr>
            </w:pPr>
            <w:r w:rsidRPr="00B26FA0">
              <w:rPr>
                <w:rFonts w:ascii="Calibri" w:eastAsia="Times New Roman" w:hAnsi="Calibri" w:cs="Calibri"/>
                <w:color w:val="000000"/>
                <w:lang w:eastAsia="pt-BR"/>
              </w:rPr>
              <w:t>V. UNIT R$</w:t>
            </w:r>
          </w:p>
        </w:tc>
        <w:tc>
          <w:tcPr>
            <w:tcW w:w="1418" w:type="dxa"/>
            <w:shd w:val="clear" w:color="auto" w:fill="auto"/>
            <w:noWrap/>
            <w:hideMark/>
          </w:tcPr>
          <w:p w14:paraId="4494728E" w14:textId="77777777" w:rsidR="009947A7" w:rsidRPr="00B26FA0" w:rsidRDefault="009947A7" w:rsidP="009947A7">
            <w:pPr>
              <w:suppressAutoHyphens w:val="0"/>
              <w:spacing w:after="0" w:line="240" w:lineRule="auto"/>
              <w:jc w:val="center"/>
              <w:rPr>
                <w:rFonts w:ascii="Calibri" w:eastAsia="Times New Roman" w:hAnsi="Calibri" w:cs="Times New Roman"/>
                <w:color w:val="000000"/>
                <w:lang w:eastAsia="pt-BR"/>
              </w:rPr>
            </w:pPr>
            <w:r w:rsidRPr="00B26FA0">
              <w:rPr>
                <w:rFonts w:ascii="Calibri" w:eastAsia="Times New Roman" w:hAnsi="Calibri" w:cs="Calibri"/>
                <w:color w:val="000000"/>
                <w:lang w:eastAsia="pt-BR"/>
              </w:rPr>
              <w:t>V. TOTAL R$</w:t>
            </w:r>
          </w:p>
        </w:tc>
      </w:tr>
      <w:tr w:rsidR="009947A7" w:rsidRPr="00B26FA0" w14:paraId="4BDFD71E" w14:textId="77777777" w:rsidTr="00B26FA0">
        <w:trPr>
          <w:trHeight w:val="70"/>
        </w:trPr>
        <w:tc>
          <w:tcPr>
            <w:tcW w:w="724" w:type="dxa"/>
            <w:shd w:val="clear" w:color="auto" w:fill="auto"/>
            <w:noWrap/>
          </w:tcPr>
          <w:p w14:paraId="06740286" w14:textId="63E87C2A" w:rsidR="009947A7" w:rsidRPr="00B26FA0" w:rsidRDefault="009947A7" w:rsidP="009947A7">
            <w:pPr>
              <w:suppressAutoHyphens w:val="0"/>
              <w:spacing w:after="0" w:line="240" w:lineRule="auto"/>
              <w:jc w:val="center"/>
              <w:rPr>
                <w:rFonts w:ascii="Calibri" w:eastAsia="Times New Roman" w:hAnsi="Calibri" w:cs="Times New Roman"/>
                <w:color w:val="000000"/>
                <w:lang w:eastAsia="pt-BR"/>
              </w:rPr>
            </w:pPr>
          </w:p>
        </w:tc>
        <w:tc>
          <w:tcPr>
            <w:tcW w:w="5528" w:type="dxa"/>
            <w:shd w:val="clear" w:color="auto" w:fill="auto"/>
            <w:vAlign w:val="bottom"/>
          </w:tcPr>
          <w:p w14:paraId="2B917D49" w14:textId="76EC5792" w:rsidR="009947A7" w:rsidRPr="00B26FA0" w:rsidRDefault="009947A7" w:rsidP="009947A7">
            <w:pPr>
              <w:suppressAutoHyphens w:val="0"/>
              <w:spacing w:after="0" w:line="240" w:lineRule="auto"/>
              <w:jc w:val="both"/>
              <w:rPr>
                <w:rFonts w:ascii="Calibri" w:eastAsia="Times New Roman" w:hAnsi="Calibri" w:cs="Times New Roman"/>
                <w:color w:val="000000"/>
                <w:lang w:eastAsia="pt-BR"/>
              </w:rPr>
            </w:pPr>
          </w:p>
        </w:tc>
        <w:tc>
          <w:tcPr>
            <w:tcW w:w="709" w:type="dxa"/>
            <w:shd w:val="clear" w:color="auto" w:fill="auto"/>
            <w:noWrap/>
          </w:tcPr>
          <w:p w14:paraId="0780329D" w14:textId="285C45BE" w:rsidR="009947A7" w:rsidRPr="00B26FA0" w:rsidRDefault="009947A7" w:rsidP="009947A7">
            <w:pPr>
              <w:suppressAutoHyphens w:val="0"/>
              <w:spacing w:after="0" w:line="240" w:lineRule="auto"/>
              <w:jc w:val="center"/>
              <w:rPr>
                <w:rFonts w:ascii="Calibri" w:eastAsia="Times New Roman" w:hAnsi="Calibri" w:cs="Times New Roman"/>
                <w:color w:val="000000"/>
                <w:lang w:eastAsia="pt-BR"/>
              </w:rPr>
            </w:pPr>
          </w:p>
        </w:tc>
        <w:tc>
          <w:tcPr>
            <w:tcW w:w="567" w:type="dxa"/>
            <w:shd w:val="clear" w:color="auto" w:fill="auto"/>
            <w:noWrap/>
          </w:tcPr>
          <w:p w14:paraId="5C226363" w14:textId="7A2CEBBA" w:rsidR="009947A7" w:rsidRPr="00B26FA0" w:rsidRDefault="009947A7" w:rsidP="009947A7">
            <w:pPr>
              <w:suppressAutoHyphens w:val="0"/>
              <w:spacing w:after="0" w:line="240" w:lineRule="auto"/>
              <w:jc w:val="center"/>
              <w:rPr>
                <w:rFonts w:ascii="Calibri" w:eastAsia="Times New Roman" w:hAnsi="Calibri" w:cs="Times New Roman"/>
                <w:color w:val="000000"/>
                <w:lang w:eastAsia="pt-BR"/>
              </w:rPr>
            </w:pPr>
          </w:p>
        </w:tc>
        <w:tc>
          <w:tcPr>
            <w:tcW w:w="1134" w:type="dxa"/>
            <w:shd w:val="clear" w:color="auto" w:fill="auto"/>
            <w:noWrap/>
          </w:tcPr>
          <w:p w14:paraId="2E4BA934" w14:textId="77777777" w:rsidR="009947A7" w:rsidRPr="00B26FA0" w:rsidRDefault="009947A7" w:rsidP="009947A7">
            <w:pPr>
              <w:suppressAutoHyphens w:val="0"/>
              <w:spacing w:after="0" w:line="240" w:lineRule="auto"/>
              <w:jc w:val="center"/>
              <w:rPr>
                <w:rFonts w:ascii="Calibri" w:eastAsia="Times New Roman" w:hAnsi="Calibri" w:cs="Times New Roman"/>
                <w:color w:val="000000"/>
                <w:lang w:eastAsia="pt-BR"/>
              </w:rPr>
            </w:pPr>
          </w:p>
        </w:tc>
        <w:tc>
          <w:tcPr>
            <w:tcW w:w="1418" w:type="dxa"/>
            <w:shd w:val="clear" w:color="auto" w:fill="auto"/>
            <w:noWrap/>
          </w:tcPr>
          <w:p w14:paraId="27A6FA5F" w14:textId="77777777" w:rsidR="009947A7" w:rsidRPr="00B26FA0" w:rsidRDefault="009947A7" w:rsidP="009947A7">
            <w:pPr>
              <w:suppressAutoHyphens w:val="0"/>
              <w:spacing w:after="0" w:line="240" w:lineRule="auto"/>
              <w:jc w:val="center"/>
              <w:rPr>
                <w:rFonts w:ascii="Calibri" w:eastAsia="Times New Roman" w:hAnsi="Calibri" w:cs="Times New Roman"/>
                <w:color w:val="000000"/>
                <w:lang w:eastAsia="pt-BR"/>
              </w:rPr>
            </w:pPr>
          </w:p>
        </w:tc>
      </w:tr>
    </w:tbl>
    <w:p w14:paraId="654C741C" w14:textId="77777777" w:rsidR="00ED1E3E" w:rsidRDefault="00ED1E3E">
      <w:pPr>
        <w:spacing w:after="0" w:line="240" w:lineRule="auto"/>
        <w:jc w:val="both"/>
        <w:rPr>
          <w:rFonts w:cs="Consolas"/>
          <w:sz w:val="24"/>
          <w:szCs w:val="24"/>
        </w:rPr>
      </w:pPr>
    </w:p>
    <w:p w14:paraId="410F4AB0" w14:textId="77777777" w:rsidR="00ED1E3E" w:rsidRDefault="005A4611">
      <w:pPr>
        <w:spacing w:after="0" w:line="240" w:lineRule="auto"/>
        <w:jc w:val="both"/>
        <w:rPr>
          <w:rFonts w:cs="Consolas"/>
          <w:sz w:val="24"/>
          <w:szCs w:val="24"/>
        </w:rPr>
      </w:pPr>
      <w:r>
        <w:rPr>
          <w:rFonts w:cs="Consolas"/>
          <w:sz w:val="24"/>
          <w:szCs w:val="24"/>
        </w:rPr>
        <w:t>Local e data.</w:t>
      </w:r>
    </w:p>
    <w:p w14:paraId="02B106BA" w14:textId="77777777" w:rsidR="00ED1E3E" w:rsidRDefault="00ED1E3E">
      <w:pPr>
        <w:spacing w:after="0" w:line="240" w:lineRule="auto"/>
        <w:jc w:val="both"/>
        <w:rPr>
          <w:rFonts w:cs="Consolas"/>
          <w:sz w:val="24"/>
          <w:szCs w:val="24"/>
        </w:rPr>
      </w:pPr>
    </w:p>
    <w:p w14:paraId="65193567" w14:textId="77777777" w:rsidR="00B26FA0" w:rsidRDefault="00B26FA0">
      <w:pPr>
        <w:spacing w:after="0" w:line="240" w:lineRule="auto"/>
        <w:jc w:val="both"/>
        <w:rPr>
          <w:rFonts w:cs="Consolas"/>
          <w:sz w:val="24"/>
          <w:szCs w:val="24"/>
        </w:rPr>
      </w:pPr>
    </w:p>
    <w:p w14:paraId="31D6785A" w14:textId="77777777" w:rsidR="00B26FA0" w:rsidRDefault="00B26FA0">
      <w:pPr>
        <w:spacing w:after="0" w:line="240" w:lineRule="auto"/>
        <w:jc w:val="both"/>
        <w:rPr>
          <w:rFonts w:cs="Consolas"/>
          <w:sz w:val="24"/>
          <w:szCs w:val="24"/>
        </w:rPr>
      </w:pPr>
    </w:p>
    <w:p w14:paraId="5C674FF5" w14:textId="77777777" w:rsidR="00B26FA0" w:rsidRDefault="00B26FA0">
      <w:pPr>
        <w:spacing w:after="0" w:line="240" w:lineRule="auto"/>
        <w:jc w:val="both"/>
        <w:rPr>
          <w:rFonts w:cs="Consolas"/>
          <w:sz w:val="24"/>
          <w:szCs w:val="24"/>
        </w:rPr>
      </w:pPr>
    </w:p>
    <w:p w14:paraId="5C5BB74E" w14:textId="77777777" w:rsidR="00ED1E3E" w:rsidRDefault="005A4611">
      <w:pPr>
        <w:spacing w:after="0" w:line="240" w:lineRule="auto"/>
        <w:jc w:val="center"/>
        <w:rPr>
          <w:rFonts w:cs="Consolas"/>
          <w:sz w:val="24"/>
          <w:szCs w:val="24"/>
        </w:rPr>
      </w:pPr>
      <w:r>
        <w:rPr>
          <w:rFonts w:cs="Consolas"/>
          <w:sz w:val="24"/>
          <w:szCs w:val="24"/>
        </w:rPr>
        <w:t>____________________________________________________</w:t>
      </w:r>
    </w:p>
    <w:p w14:paraId="45940BD9" w14:textId="77777777" w:rsidR="009947A7" w:rsidRDefault="005A4611">
      <w:pPr>
        <w:spacing w:after="0" w:line="240" w:lineRule="auto"/>
        <w:jc w:val="center"/>
        <w:rPr>
          <w:rFonts w:cs="Consolas"/>
          <w:sz w:val="24"/>
          <w:szCs w:val="24"/>
        </w:rPr>
      </w:pPr>
      <w:r>
        <w:rPr>
          <w:rFonts w:cs="Consolas"/>
          <w:sz w:val="24"/>
          <w:szCs w:val="24"/>
        </w:rPr>
        <w:t>Nome, RG, CPF e assinatura do representante legal.</w:t>
      </w:r>
    </w:p>
    <w:p w14:paraId="5B974C83" w14:textId="77777777" w:rsidR="009947A7" w:rsidRDefault="009947A7">
      <w:pPr>
        <w:spacing w:after="0" w:line="240" w:lineRule="auto"/>
        <w:rPr>
          <w:rFonts w:cs="Consolas"/>
          <w:sz w:val="24"/>
          <w:szCs w:val="24"/>
        </w:rPr>
      </w:pPr>
      <w:r>
        <w:rPr>
          <w:rFonts w:cs="Consolas"/>
          <w:sz w:val="24"/>
          <w:szCs w:val="24"/>
        </w:rPr>
        <w:br w:type="page"/>
      </w:r>
    </w:p>
    <w:p w14:paraId="565F1EC5" w14:textId="77777777" w:rsidR="00ED1E3E" w:rsidRPr="009947A7" w:rsidRDefault="009947A7">
      <w:pPr>
        <w:spacing w:after="0" w:line="240" w:lineRule="auto"/>
        <w:jc w:val="center"/>
        <w:rPr>
          <w:rFonts w:cs="Consolas"/>
          <w:b/>
          <w:sz w:val="24"/>
          <w:szCs w:val="24"/>
        </w:rPr>
      </w:pPr>
      <w:r w:rsidRPr="009947A7">
        <w:rPr>
          <w:rFonts w:cs="Consolas"/>
          <w:b/>
          <w:sz w:val="24"/>
          <w:szCs w:val="24"/>
        </w:rPr>
        <w:lastRenderedPageBreak/>
        <w:t>ANEXO VIII</w:t>
      </w:r>
    </w:p>
    <w:p w14:paraId="307F5EEF" w14:textId="77777777" w:rsidR="00057252" w:rsidRDefault="00057252">
      <w:pPr>
        <w:spacing w:after="0" w:line="240" w:lineRule="auto"/>
        <w:jc w:val="center"/>
        <w:rPr>
          <w:rFonts w:cs="Consolas"/>
          <w:b/>
          <w:sz w:val="24"/>
          <w:szCs w:val="24"/>
        </w:rPr>
      </w:pPr>
    </w:p>
    <w:p w14:paraId="1A2C5BF6" w14:textId="7B48BCC9" w:rsidR="009947A7" w:rsidRPr="009947A7" w:rsidRDefault="009947A7">
      <w:pPr>
        <w:spacing w:after="0" w:line="240" w:lineRule="auto"/>
        <w:jc w:val="center"/>
        <w:rPr>
          <w:rFonts w:cs="Consolas"/>
          <w:b/>
          <w:sz w:val="24"/>
          <w:szCs w:val="24"/>
        </w:rPr>
      </w:pPr>
      <w:r w:rsidRPr="009947A7">
        <w:rPr>
          <w:rFonts w:cs="Consolas"/>
          <w:b/>
          <w:sz w:val="24"/>
          <w:szCs w:val="24"/>
        </w:rPr>
        <w:t>PROJETO DE VENDA</w:t>
      </w:r>
    </w:p>
    <w:p w14:paraId="32D0B187" w14:textId="77777777" w:rsidR="009947A7" w:rsidRDefault="009947A7">
      <w:pPr>
        <w:spacing w:after="0" w:line="240" w:lineRule="auto"/>
        <w:jc w:val="center"/>
        <w:rPr>
          <w:rFonts w:cs="Consolas"/>
          <w:sz w:val="24"/>
          <w:szCs w:val="24"/>
        </w:rPr>
      </w:pPr>
    </w:p>
    <w:p w14:paraId="0B3754A0" w14:textId="77777777" w:rsidR="009947A7" w:rsidRDefault="009947A7" w:rsidP="009947A7">
      <w:pPr>
        <w:spacing w:after="0" w:line="240" w:lineRule="auto"/>
        <w:jc w:val="both"/>
        <w:rPr>
          <w:rFonts w:cs="Consolas"/>
          <w:sz w:val="24"/>
          <w:szCs w:val="24"/>
        </w:rPr>
      </w:pPr>
      <w:r w:rsidRPr="009947A7">
        <w:rPr>
          <w:rFonts w:cs="Consolas"/>
          <w:sz w:val="24"/>
          <w:szCs w:val="24"/>
        </w:rPr>
        <w:t>Considera como valor global da do Projeto de Venda</w:t>
      </w:r>
      <w:r w:rsidR="00500579">
        <w:rPr>
          <w:rFonts w:cs="Consolas"/>
          <w:sz w:val="24"/>
          <w:szCs w:val="24"/>
        </w:rPr>
        <w:t xml:space="preserve"> a importância de</w:t>
      </w:r>
      <w:r w:rsidRPr="009947A7">
        <w:rPr>
          <w:rFonts w:cs="Consolas"/>
          <w:sz w:val="24"/>
          <w:szCs w:val="24"/>
        </w:rPr>
        <w:t xml:space="preserve"> </w:t>
      </w:r>
      <w:r w:rsidRPr="0060538C">
        <w:rPr>
          <w:rFonts w:cs="Consolas"/>
          <w:color w:val="FF0000"/>
          <w:sz w:val="24"/>
          <w:szCs w:val="24"/>
        </w:rPr>
        <w:t>R$ ()</w:t>
      </w:r>
      <w:r w:rsidRPr="009947A7">
        <w:rPr>
          <w:rFonts w:cs="Consolas"/>
          <w:sz w:val="24"/>
          <w:szCs w:val="24"/>
        </w:rPr>
        <w:t>, e os valores unitários abaixo discriminados:</w:t>
      </w:r>
    </w:p>
    <w:p w14:paraId="64B623AA" w14:textId="77777777" w:rsidR="00500579" w:rsidRDefault="00500579" w:rsidP="009947A7">
      <w:pPr>
        <w:spacing w:after="0" w:line="240" w:lineRule="auto"/>
        <w:jc w:val="both"/>
        <w:rPr>
          <w:rFonts w:cs="Consolas"/>
          <w:sz w:val="24"/>
          <w:szCs w:val="24"/>
        </w:rPr>
      </w:pPr>
    </w:p>
    <w:tbl>
      <w:tblPr>
        <w:tblStyle w:val="Tabelacomgrade"/>
        <w:tblW w:w="0" w:type="auto"/>
        <w:tblLook w:val="04A0" w:firstRow="1" w:lastRow="0" w:firstColumn="1" w:lastColumn="0" w:noHBand="0" w:noVBand="1"/>
      </w:tblPr>
      <w:tblGrid>
        <w:gridCol w:w="817"/>
        <w:gridCol w:w="458"/>
        <w:gridCol w:w="251"/>
        <w:gridCol w:w="2299"/>
        <w:gridCol w:w="2550"/>
        <w:gridCol w:w="396"/>
        <w:gridCol w:w="708"/>
        <w:gridCol w:w="172"/>
        <w:gridCol w:w="395"/>
        <w:gridCol w:w="881"/>
        <w:gridCol w:w="1276"/>
      </w:tblGrid>
      <w:tr w:rsidR="00500579" w:rsidRPr="00500579" w14:paraId="58F83DE4" w14:textId="77777777" w:rsidTr="00500579">
        <w:trPr>
          <w:trHeight w:val="60"/>
        </w:trPr>
        <w:tc>
          <w:tcPr>
            <w:tcW w:w="10203" w:type="dxa"/>
            <w:gridSpan w:val="11"/>
          </w:tcPr>
          <w:p w14:paraId="3A830AAC" w14:textId="77777777" w:rsidR="00500579" w:rsidRPr="00500579" w:rsidRDefault="00500579" w:rsidP="00500579">
            <w:pPr>
              <w:spacing w:after="0" w:line="240" w:lineRule="auto"/>
              <w:jc w:val="center"/>
              <w:rPr>
                <w:rFonts w:cs="Consolas"/>
                <w:b/>
                <w:sz w:val="20"/>
                <w:szCs w:val="20"/>
              </w:rPr>
            </w:pPr>
            <w:r w:rsidRPr="00500579">
              <w:rPr>
                <w:rFonts w:cs="Consolas"/>
                <w:b/>
                <w:sz w:val="20"/>
                <w:szCs w:val="20"/>
              </w:rPr>
              <w:t>PROJETO DE VENDA</w:t>
            </w:r>
          </w:p>
          <w:p w14:paraId="503D4120" w14:textId="77777777" w:rsidR="00500579" w:rsidRPr="00500579" w:rsidRDefault="00500579" w:rsidP="00500579">
            <w:pPr>
              <w:spacing w:after="0" w:line="240" w:lineRule="auto"/>
              <w:jc w:val="center"/>
              <w:rPr>
                <w:rFonts w:cs="Consolas"/>
                <w:b/>
                <w:sz w:val="20"/>
                <w:szCs w:val="20"/>
              </w:rPr>
            </w:pPr>
            <w:r w:rsidRPr="00500579">
              <w:rPr>
                <w:rFonts w:cs="Consolas"/>
                <w:b/>
                <w:sz w:val="20"/>
                <w:szCs w:val="20"/>
              </w:rPr>
              <w:t>PARA O FORNECIMENTO DE GÊNEROS ALIMENTÍCIOS DA AGRICULTURA FAMILIAR PARA ALIMENTAÇÃO ESCOLAR</w:t>
            </w:r>
          </w:p>
        </w:tc>
      </w:tr>
      <w:tr w:rsidR="00500579" w:rsidRPr="00EF62EA" w14:paraId="1CD45BFB" w14:textId="77777777" w:rsidTr="00500579">
        <w:trPr>
          <w:trHeight w:val="60"/>
        </w:trPr>
        <w:tc>
          <w:tcPr>
            <w:tcW w:w="10203" w:type="dxa"/>
            <w:gridSpan w:val="11"/>
          </w:tcPr>
          <w:p w14:paraId="466B48CB" w14:textId="1B9C9CED" w:rsidR="00500579" w:rsidRPr="00EF62EA" w:rsidRDefault="00500579" w:rsidP="00EF62EA">
            <w:pPr>
              <w:spacing w:after="0" w:line="240" w:lineRule="auto"/>
              <w:jc w:val="center"/>
              <w:rPr>
                <w:rFonts w:cs="Consolas"/>
                <w:b/>
                <w:sz w:val="20"/>
                <w:szCs w:val="20"/>
              </w:rPr>
            </w:pPr>
            <w:r w:rsidRPr="00EF62EA">
              <w:rPr>
                <w:rFonts w:cs="Consolas"/>
                <w:b/>
                <w:sz w:val="20"/>
                <w:szCs w:val="20"/>
              </w:rPr>
              <w:t xml:space="preserve">IDENTIFICAÇÃO DA PROPOSTA DE ATENDIMENTO AO EDITAL DE </w:t>
            </w:r>
            <w:r w:rsidR="00EF62EA" w:rsidRPr="00EF62EA">
              <w:rPr>
                <w:rFonts w:cs="Consolas"/>
                <w:b/>
                <w:sz w:val="20"/>
                <w:szCs w:val="20"/>
              </w:rPr>
              <w:t xml:space="preserve">CHAMAMENTO PÚBLICO Nº </w:t>
            </w:r>
            <w:r w:rsidR="0060538C">
              <w:rPr>
                <w:rFonts w:cs="Consolas"/>
                <w:b/>
                <w:sz w:val="20"/>
                <w:szCs w:val="20"/>
              </w:rPr>
              <w:t>05</w:t>
            </w:r>
            <w:r w:rsidR="00EF62EA" w:rsidRPr="00EF62EA">
              <w:rPr>
                <w:rFonts w:cs="Consolas"/>
                <w:b/>
                <w:sz w:val="20"/>
                <w:szCs w:val="20"/>
              </w:rPr>
              <w:t>/202</w:t>
            </w:r>
            <w:r w:rsidR="0060538C">
              <w:rPr>
                <w:rFonts w:cs="Consolas"/>
                <w:b/>
                <w:sz w:val="20"/>
                <w:szCs w:val="20"/>
              </w:rPr>
              <w:t>3</w:t>
            </w:r>
          </w:p>
        </w:tc>
      </w:tr>
      <w:tr w:rsidR="00EF62EA" w:rsidRPr="00500579" w14:paraId="19F36C73" w14:textId="77777777" w:rsidTr="00EF62EA">
        <w:trPr>
          <w:trHeight w:val="60"/>
        </w:trPr>
        <w:tc>
          <w:tcPr>
            <w:tcW w:w="3825" w:type="dxa"/>
            <w:gridSpan w:val="4"/>
          </w:tcPr>
          <w:p w14:paraId="19D9638F" w14:textId="77777777" w:rsidR="00EF62EA" w:rsidRPr="00500579" w:rsidRDefault="00EF62EA" w:rsidP="009947A7">
            <w:pPr>
              <w:spacing w:after="0" w:line="240" w:lineRule="auto"/>
              <w:jc w:val="both"/>
              <w:rPr>
                <w:rFonts w:cs="Consolas"/>
                <w:sz w:val="20"/>
                <w:szCs w:val="20"/>
              </w:rPr>
            </w:pPr>
            <w:r>
              <w:rPr>
                <w:rFonts w:cs="Consolas"/>
                <w:sz w:val="20"/>
                <w:szCs w:val="20"/>
              </w:rPr>
              <w:t>Entidade: Município de Ubiratã</w:t>
            </w:r>
          </w:p>
        </w:tc>
        <w:tc>
          <w:tcPr>
            <w:tcW w:w="3826" w:type="dxa"/>
            <w:gridSpan w:val="4"/>
          </w:tcPr>
          <w:p w14:paraId="43CD2157" w14:textId="77777777" w:rsidR="00EF62EA" w:rsidRPr="00500579" w:rsidRDefault="00EF62EA" w:rsidP="009947A7">
            <w:pPr>
              <w:spacing w:after="0" w:line="240" w:lineRule="auto"/>
              <w:jc w:val="both"/>
              <w:rPr>
                <w:rFonts w:cs="Consolas"/>
                <w:sz w:val="20"/>
                <w:szCs w:val="20"/>
              </w:rPr>
            </w:pPr>
            <w:r>
              <w:rPr>
                <w:rFonts w:cs="Consolas"/>
                <w:sz w:val="20"/>
                <w:szCs w:val="20"/>
              </w:rPr>
              <w:t>CNPJ Nº 76.950.096/0001-10</w:t>
            </w:r>
          </w:p>
        </w:tc>
        <w:tc>
          <w:tcPr>
            <w:tcW w:w="2552" w:type="dxa"/>
            <w:gridSpan w:val="3"/>
          </w:tcPr>
          <w:p w14:paraId="2F84EFE2" w14:textId="77777777" w:rsidR="00EF62EA" w:rsidRPr="00500579" w:rsidRDefault="00EF62EA" w:rsidP="009947A7">
            <w:pPr>
              <w:spacing w:after="0" w:line="240" w:lineRule="auto"/>
              <w:jc w:val="both"/>
              <w:rPr>
                <w:rFonts w:cs="Consolas"/>
                <w:sz w:val="20"/>
                <w:szCs w:val="20"/>
              </w:rPr>
            </w:pPr>
            <w:r>
              <w:rPr>
                <w:rFonts w:cs="Consolas"/>
                <w:sz w:val="20"/>
                <w:szCs w:val="20"/>
              </w:rPr>
              <w:t>Telefone: (44) 3543-8000</w:t>
            </w:r>
          </w:p>
        </w:tc>
      </w:tr>
      <w:tr w:rsidR="0002042A" w:rsidRPr="00500579" w14:paraId="107D379A" w14:textId="77777777" w:rsidTr="0002042A">
        <w:trPr>
          <w:trHeight w:val="60"/>
        </w:trPr>
        <w:tc>
          <w:tcPr>
            <w:tcW w:w="10203" w:type="dxa"/>
            <w:gridSpan w:val="11"/>
          </w:tcPr>
          <w:p w14:paraId="2A9425DC" w14:textId="77777777" w:rsidR="0002042A" w:rsidRPr="00500579" w:rsidRDefault="0002042A" w:rsidP="009947A7">
            <w:pPr>
              <w:spacing w:after="0" w:line="240" w:lineRule="auto"/>
              <w:jc w:val="both"/>
              <w:rPr>
                <w:rFonts w:cs="Consolas"/>
                <w:sz w:val="20"/>
                <w:szCs w:val="20"/>
              </w:rPr>
            </w:pPr>
            <w:r w:rsidRPr="0002042A">
              <w:rPr>
                <w:rFonts w:cs="Consolas"/>
                <w:sz w:val="20"/>
                <w:szCs w:val="20"/>
              </w:rPr>
              <w:t>Endereço: Avenida Nilza de Oliveira Pipino, n° 1852 – Paço Municipal Prefeito Alberoni Bittencourt.</w:t>
            </w:r>
          </w:p>
        </w:tc>
      </w:tr>
      <w:tr w:rsidR="0002042A" w:rsidRPr="00500579" w14:paraId="31F94D46" w14:textId="77777777" w:rsidTr="0002042A">
        <w:trPr>
          <w:trHeight w:val="60"/>
        </w:trPr>
        <w:tc>
          <w:tcPr>
            <w:tcW w:w="10203" w:type="dxa"/>
            <w:gridSpan w:val="11"/>
          </w:tcPr>
          <w:p w14:paraId="2ECAB7C8" w14:textId="77777777" w:rsidR="0002042A" w:rsidRPr="0002042A" w:rsidRDefault="0002042A" w:rsidP="009947A7">
            <w:pPr>
              <w:spacing w:after="0" w:line="240" w:lineRule="auto"/>
              <w:jc w:val="both"/>
              <w:rPr>
                <w:rFonts w:cs="Consolas"/>
                <w:b/>
                <w:sz w:val="20"/>
                <w:szCs w:val="20"/>
              </w:rPr>
            </w:pPr>
            <w:r>
              <w:rPr>
                <w:rFonts w:cs="Consolas"/>
                <w:b/>
                <w:sz w:val="20"/>
                <w:szCs w:val="20"/>
              </w:rPr>
              <w:t>IDENTIFICAÇÃO DO FORNECEDOR</w:t>
            </w:r>
          </w:p>
        </w:tc>
      </w:tr>
      <w:tr w:rsidR="0002042A" w:rsidRPr="00500579" w14:paraId="5E5F0679" w14:textId="77777777" w:rsidTr="0002042A">
        <w:trPr>
          <w:trHeight w:val="60"/>
        </w:trPr>
        <w:tc>
          <w:tcPr>
            <w:tcW w:w="1275" w:type="dxa"/>
            <w:gridSpan w:val="2"/>
          </w:tcPr>
          <w:p w14:paraId="44163332" w14:textId="77777777" w:rsidR="0002042A" w:rsidRPr="00500579" w:rsidRDefault="0002042A" w:rsidP="009947A7">
            <w:pPr>
              <w:spacing w:after="0" w:line="240" w:lineRule="auto"/>
              <w:jc w:val="both"/>
              <w:rPr>
                <w:rFonts w:cs="Consolas"/>
                <w:sz w:val="20"/>
                <w:szCs w:val="20"/>
              </w:rPr>
            </w:pPr>
            <w:r>
              <w:rPr>
                <w:rFonts w:cs="Consolas"/>
                <w:sz w:val="20"/>
                <w:szCs w:val="20"/>
              </w:rPr>
              <w:t>Proponente:</w:t>
            </w:r>
          </w:p>
        </w:tc>
        <w:tc>
          <w:tcPr>
            <w:tcW w:w="8928" w:type="dxa"/>
            <w:gridSpan w:val="9"/>
          </w:tcPr>
          <w:p w14:paraId="22B6EAEB" w14:textId="77777777" w:rsidR="0002042A" w:rsidRPr="00500579" w:rsidRDefault="0002042A" w:rsidP="009947A7">
            <w:pPr>
              <w:spacing w:after="0" w:line="240" w:lineRule="auto"/>
              <w:jc w:val="both"/>
              <w:rPr>
                <w:rFonts w:cs="Consolas"/>
                <w:sz w:val="20"/>
                <w:szCs w:val="20"/>
              </w:rPr>
            </w:pPr>
          </w:p>
        </w:tc>
      </w:tr>
      <w:tr w:rsidR="00300FD6" w:rsidRPr="00500579" w14:paraId="21DF8943" w14:textId="77777777" w:rsidTr="0002042A">
        <w:trPr>
          <w:trHeight w:val="60"/>
        </w:trPr>
        <w:tc>
          <w:tcPr>
            <w:tcW w:w="1275" w:type="dxa"/>
            <w:gridSpan w:val="2"/>
          </w:tcPr>
          <w:p w14:paraId="7E882645" w14:textId="77777777" w:rsidR="00300FD6" w:rsidRDefault="00300FD6" w:rsidP="009947A7">
            <w:pPr>
              <w:spacing w:after="0" w:line="240" w:lineRule="auto"/>
              <w:jc w:val="both"/>
              <w:rPr>
                <w:rFonts w:cs="Consolas"/>
                <w:sz w:val="20"/>
                <w:szCs w:val="20"/>
              </w:rPr>
            </w:pPr>
            <w:r>
              <w:rPr>
                <w:rFonts w:cs="Consolas"/>
                <w:sz w:val="20"/>
                <w:szCs w:val="20"/>
              </w:rPr>
              <w:t>CNPJ:</w:t>
            </w:r>
          </w:p>
        </w:tc>
        <w:tc>
          <w:tcPr>
            <w:tcW w:w="8928" w:type="dxa"/>
            <w:gridSpan w:val="9"/>
          </w:tcPr>
          <w:p w14:paraId="48312EDC" w14:textId="77777777" w:rsidR="00300FD6" w:rsidRPr="00500579" w:rsidRDefault="00300FD6" w:rsidP="009947A7">
            <w:pPr>
              <w:spacing w:after="0" w:line="240" w:lineRule="auto"/>
              <w:jc w:val="both"/>
              <w:rPr>
                <w:rFonts w:cs="Consolas"/>
                <w:sz w:val="20"/>
                <w:szCs w:val="20"/>
              </w:rPr>
            </w:pPr>
          </w:p>
        </w:tc>
      </w:tr>
      <w:tr w:rsidR="006F11E4" w:rsidRPr="00500579" w14:paraId="6D4A7E76" w14:textId="77777777" w:rsidTr="0002042A">
        <w:trPr>
          <w:trHeight w:val="60"/>
        </w:trPr>
        <w:tc>
          <w:tcPr>
            <w:tcW w:w="1275" w:type="dxa"/>
            <w:gridSpan w:val="2"/>
          </w:tcPr>
          <w:p w14:paraId="17A192EE" w14:textId="77777777" w:rsidR="006F11E4" w:rsidRDefault="006F11E4" w:rsidP="009947A7">
            <w:pPr>
              <w:spacing w:after="0" w:line="240" w:lineRule="auto"/>
              <w:jc w:val="both"/>
              <w:rPr>
                <w:rFonts w:cs="Consolas"/>
                <w:sz w:val="20"/>
                <w:szCs w:val="20"/>
              </w:rPr>
            </w:pPr>
            <w:r>
              <w:rPr>
                <w:rFonts w:cs="Consolas"/>
                <w:sz w:val="20"/>
                <w:szCs w:val="20"/>
              </w:rPr>
              <w:t>DAP:</w:t>
            </w:r>
          </w:p>
        </w:tc>
        <w:tc>
          <w:tcPr>
            <w:tcW w:w="8928" w:type="dxa"/>
            <w:gridSpan w:val="9"/>
          </w:tcPr>
          <w:p w14:paraId="2C8E61CB" w14:textId="77777777" w:rsidR="006F11E4" w:rsidRPr="00500579" w:rsidRDefault="006F11E4" w:rsidP="009947A7">
            <w:pPr>
              <w:spacing w:after="0" w:line="240" w:lineRule="auto"/>
              <w:jc w:val="both"/>
              <w:rPr>
                <w:rFonts w:cs="Consolas"/>
                <w:sz w:val="20"/>
                <w:szCs w:val="20"/>
              </w:rPr>
            </w:pPr>
          </w:p>
        </w:tc>
      </w:tr>
      <w:tr w:rsidR="0002042A" w:rsidRPr="00500579" w14:paraId="22E69D40" w14:textId="77777777" w:rsidTr="0002042A">
        <w:trPr>
          <w:trHeight w:val="60"/>
        </w:trPr>
        <w:tc>
          <w:tcPr>
            <w:tcW w:w="1275" w:type="dxa"/>
            <w:gridSpan w:val="2"/>
          </w:tcPr>
          <w:p w14:paraId="5DE26D47" w14:textId="77777777" w:rsidR="0002042A" w:rsidRPr="00500579" w:rsidRDefault="0002042A" w:rsidP="009947A7">
            <w:pPr>
              <w:spacing w:after="0" w:line="240" w:lineRule="auto"/>
              <w:jc w:val="both"/>
              <w:rPr>
                <w:rFonts w:cs="Consolas"/>
                <w:sz w:val="20"/>
                <w:szCs w:val="20"/>
              </w:rPr>
            </w:pPr>
            <w:r>
              <w:rPr>
                <w:rFonts w:cs="Consolas"/>
                <w:sz w:val="20"/>
                <w:szCs w:val="20"/>
              </w:rPr>
              <w:t>Endereço:</w:t>
            </w:r>
          </w:p>
        </w:tc>
        <w:tc>
          <w:tcPr>
            <w:tcW w:w="8928" w:type="dxa"/>
            <w:gridSpan w:val="9"/>
          </w:tcPr>
          <w:p w14:paraId="528712BC" w14:textId="77777777" w:rsidR="0002042A" w:rsidRPr="00500579" w:rsidRDefault="0002042A" w:rsidP="009947A7">
            <w:pPr>
              <w:spacing w:after="0" w:line="240" w:lineRule="auto"/>
              <w:jc w:val="both"/>
              <w:rPr>
                <w:rFonts w:cs="Consolas"/>
                <w:sz w:val="20"/>
                <w:szCs w:val="20"/>
              </w:rPr>
            </w:pPr>
          </w:p>
        </w:tc>
      </w:tr>
      <w:tr w:rsidR="00147948" w:rsidRPr="00500579" w14:paraId="575AD608" w14:textId="77777777" w:rsidTr="00147948">
        <w:trPr>
          <w:trHeight w:val="60"/>
        </w:trPr>
        <w:tc>
          <w:tcPr>
            <w:tcW w:w="1275" w:type="dxa"/>
            <w:gridSpan w:val="2"/>
          </w:tcPr>
          <w:p w14:paraId="042B69C2" w14:textId="77777777" w:rsidR="00147948" w:rsidRPr="00500579" w:rsidRDefault="00147948" w:rsidP="009947A7">
            <w:pPr>
              <w:spacing w:after="0" w:line="240" w:lineRule="auto"/>
              <w:jc w:val="both"/>
              <w:rPr>
                <w:rFonts w:cs="Consolas"/>
                <w:sz w:val="20"/>
                <w:szCs w:val="20"/>
              </w:rPr>
            </w:pPr>
            <w:r>
              <w:rPr>
                <w:rFonts w:cs="Consolas"/>
                <w:sz w:val="20"/>
                <w:szCs w:val="20"/>
              </w:rPr>
              <w:t>Município:</w:t>
            </w:r>
          </w:p>
        </w:tc>
        <w:tc>
          <w:tcPr>
            <w:tcW w:w="2550" w:type="dxa"/>
            <w:gridSpan w:val="2"/>
          </w:tcPr>
          <w:p w14:paraId="1084F239" w14:textId="77777777" w:rsidR="00147948" w:rsidRPr="00500579" w:rsidRDefault="00147948" w:rsidP="009947A7">
            <w:pPr>
              <w:spacing w:after="0" w:line="240" w:lineRule="auto"/>
              <w:jc w:val="both"/>
              <w:rPr>
                <w:rFonts w:cs="Consolas"/>
                <w:sz w:val="20"/>
                <w:szCs w:val="20"/>
              </w:rPr>
            </w:pPr>
          </w:p>
        </w:tc>
        <w:tc>
          <w:tcPr>
            <w:tcW w:w="2550" w:type="dxa"/>
          </w:tcPr>
          <w:p w14:paraId="574D37C4" w14:textId="77777777" w:rsidR="00147948" w:rsidRPr="00500579" w:rsidRDefault="00147948" w:rsidP="009947A7">
            <w:pPr>
              <w:spacing w:after="0" w:line="240" w:lineRule="auto"/>
              <w:jc w:val="both"/>
              <w:rPr>
                <w:rFonts w:cs="Consolas"/>
                <w:sz w:val="20"/>
                <w:szCs w:val="20"/>
              </w:rPr>
            </w:pPr>
            <w:r>
              <w:rPr>
                <w:rFonts w:cs="Consolas"/>
                <w:sz w:val="20"/>
                <w:szCs w:val="20"/>
              </w:rPr>
              <w:t>CEP:</w:t>
            </w:r>
          </w:p>
        </w:tc>
        <w:tc>
          <w:tcPr>
            <w:tcW w:w="3828" w:type="dxa"/>
            <w:gridSpan w:val="6"/>
          </w:tcPr>
          <w:p w14:paraId="486149D9" w14:textId="77777777" w:rsidR="00147948" w:rsidRPr="00500579" w:rsidRDefault="00147948" w:rsidP="009947A7">
            <w:pPr>
              <w:spacing w:after="0" w:line="240" w:lineRule="auto"/>
              <w:jc w:val="both"/>
              <w:rPr>
                <w:rFonts w:cs="Consolas"/>
                <w:sz w:val="20"/>
                <w:szCs w:val="20"/>
              </w:rPr>
            </w:pPr>
            <w:r>
              <w:rPr>
                <w:rFonts w:cs="Consolas"/>
                <w:sz w:val="20"/>
                <w:szCs w:val="20"/>
              </w:rPr>
              <w:t>Telefone:</w:t>
            </w:r>
          </w:p>
        </w:tc>
      </w:tr>
      <w:tr w:rsidR="006F11E4" w:rsidRPr="00500579" w14:paraId="6DE77A57" w14:textId="77777777" w:rsidTr="006F11E4">
        <w:trPr>
          <w:trHeight w:val="60"/>
        </w:trPr>
        <w:tc>
          <w:tcPr>
            <w:tcW w:w="1275" w:type="dxa"/>
            <w:gridSpan w:val="2"/>
          </w:tcPr>
          <w:p w14:paraId="52D1E6B1" w14:textId="77777777" w:rsidR="006F11E4" w:rsidRPr="00500579" w:rsidRDefault="006F11E4" w:rsidP="009947A7">
            <w:pPr>
              <w:spacing w:after="0" w:line="240" w:lineRule="auto"/>
              <w:jc w:val="both"/>
              <w:rPr>
                <w:rFonts w:cs="Consolas"/>
                <w:sz w:val="20"/>
                <w:szCs w:val="20"/>
              </w:rPr>
            </w:pPr>
            <w:r>
              <w:rPr>
                <w:rFonts w:cs="Consolas"/>
                <w:sz w:val="20"/>
                <w:szCs w:val="20"/>
              </w:rPr>
              <w:t>Banco:</w:t>
            </w:r>
          </w:p>
        </w:tc>
        <w:tc>
          <w:tcPr>
            <w:tcW w:w="2550" w:type="dxa"/>
            <w:gridSpan w:val="2"/>
          </w:tcPr>
          <w:p w14:paraId="598C02D2" w14:textId="77777777" w:rsidR="006F11E4" w:rsidRPr="00500579" w:rsidRDefault="006F11E4" w:rsidP="009947A7">
            <w:pPr>
              <w:spacing w:after="0" w:line="240" w:lineRule="auto"/>
              <w:jc w:val="both"/>
              <w:rPr>
                <w:rFonts w:cs="Consolas"/>
                <w:sz w:val="20"/>
                <w:szCs w:val="20"/>
              </w:rPr>
            </w:pPr>
          </w:p>
        </w:tc>
        <w:tc>
          <w:tcPr>
            <w:tcW w:w="2550" w:type="dxa"/>
          </w:tcPr>
          <w:p w14:paraId="6B55090E" w14:textId="77777777" w:rsidR="006F11E4" w:rsidRPr="00500579" w:rsidRDefault="006F11E4" w:rsidP="009947A7">
            <w:pPr>
              <w:spacing w:after="0" w:line="240" w:lineRule="auto"/>
              <w:jc w:val="both"/>
              <w:rPr>
                <w:rFonts w:cs="Consolas"/>
                <w:sz w:val="20"/>
                <w:szCs w:val="20"/>
              </w:rPr>
            </w:pPr>
            <w:r>
              <w:rPr>
                <w:rFonts w:cs="Consolas"/>
                <w:sz w:val="20"/>
                <w:szCs w:val="20"/>
              </w:rPr>
              <w:t>Agência:</w:t>
            </w:r>
          </w:p>
        </w:tc>
        <w:tc>
          <w:tcPr>
            <w:tcW w:w="3828" w:type="dxa"/>
            <w:gridSpan w:val="6"/>
          </w:tcPr>
          <w:p w14:paraId="384944F7" w14:textId="77777777" w:rsidR="006F11E4" w:rsidRPr="00500579" w:rsidRDefault="006F11E4" w:rsidP="009947A7">
            <w:pPr>
              <w:spacing w:after="0" w:line="240" w:lineRule="auto"/>
              <w:jc w:val="both"/>
              <w:rPr>
                <w:rFonts w:cs="Consolas"/>
                <w:sz w:val="20"/>
                <w:szCs w:val="20"/>
              </w:rPr>
            </w:pPr>
            <w:r>
              <w:rPr>
                <w:rFonts w:cs="Consolas"/>
                <w:sz w:val="20"/>
                <w:szCs w:val="20"/>
              </w:rPr>
              <w:t>Conta:</w:t>
            </w:r>
          </w:p>
        </w:tc>
      </w:tr>
      <w:tr w:rsidR="005C4853" w:rsidRPr="005C4853" w14:paraId="03C86868" w14:textId="77777777" w:rsidTr="005C4853">
        <w:trPr>
          <w:trHeight w:val="60"/>
        </w:trPr>
        <w:tc>
          <w:tcPr>
            <w:tcW w:w="10203" w:type="dxa"/>
            <w:gridSpan w:val="11"/>
          </w:tcPr>
          <w:p w14:paraId="644D47CD" w14:textId="77777777" w:rsidR="005C4853" w:rsidRPr="005C4853" w:rsidRDefault="005C4853" w:rsidP="005C4853">
            <w:pPr>
              <w:spacing w:after="0" w:line="240" w:lineRule="auto"/>
              <w:jc w:val="center"/>
              <w:rPr>
                <w:rFonts w:cs="Consolas"/>
                <w:b/>
                <w:sz w:val="20"/>
                <w:szCs w:val="20"/>
              </w:rPr>
            </w:pPr>
            <w:r w:rsidRPr="005C4853">
              <w:rPr>
                <w:rFonts w:cs="Consolas"/>
                <w:b/>
                <w:sz w:val="20"/>
                <w:szCs w:val="20"/>
              </w:rPr>
              <w:t>RELAÇÃO DE ITENS COTADOS</w:t>
            </w:r>
          </w:p>
        </w:tc>
      </w:tr>
      <w:tr w:rsidR="004F7798" w:rsidRPr="00500579" w14:paraId="41053424" w14:textId="77777777" w:rsidTr="005C4853">
        <w:trPr>
          <w:trHeight w:val="60"/>
        </w:trPr>
        <w:tc>
          <w:tcPr>
            <w:tcW w:w="817" w:type="dxa"/>
          </w:tcPr>
          <w:p w14:paraId="3A5A0498" w14:textId="77777777" w:rsidR="004F7798" w:rsidRPr="00B5521C" w:rsidRDefault="005C4853" w:rsidP="004F7798">
            <w:pPr>
              <w:spacing w:after="0" w:line="240" w:lineRule="auto"/>
              <w:jc w:val="center"/>
              <w:rPr>
                <w:rFonts w:cs="Consolas"/>
                <w:b/>
                <w:sz w:val="20"/>
                <w:szCs w:val="20"/>
              </w:rPr>
            </w:pPr>
            <w:r w:rsidRPr="00B5521C">
              <w:rPr>
                <w:rFonts w:cs="Consolas"/>
                <w:b/>
                <w:sz w:val="20"/>
                <w:szCs w:val="20"/>
              </w:rPr>
              <w:t>LOTE</w:t>
            </w:r>
          </w:p>
        </w:tc>
        <w:tc>
          <w:tcPr>
            <w:tcW w:w="709" w:type="dxa"/>
            <w:gridSpan w:val="2"/>
          </w:tcPr>
          <w:p w14:paraId="2A6F1882" w14:textId="77777777" w:rsidR="004F7798" w:rsidRPr="00B5521C" w:rsidRDefault="005C4853" w:rsidP="004F7798">
            <w:pPr>
              <w:spacing w:after="0" w:line="240" w:lineRule="auto"/>
              <w:jc w:val="center"/>
              <w:rPr>
                <w:rFonts w:cs="Consolas"/>
                <w:b/>
                <w:sz w:val="20"/>
                <w:szCs w:val="20"/>
              </w:rPr>
            </w:pPr>
            <w:r w:rsidRPr="00B5521C">
              <w:rPr>
                <w:rFonts w:cs="Consolas"/>
                <w:b/>
                <w:sz w:val="20"/>
                <w:szCs w:val="20"/>
              </w:rPr>
              <w:t>ITEM</w:t>
            </w:r>
          </w:p>
        </w:tc>
        <w:tc>
          <w:tcPr>
            <w:tcW w:w="5245" w:type="dxa"/>
            <w:gridSpan w:val="3"/>
          </w:tcPr>
          <w:p w14:paraId="030BEC2D" w14:textId="77777777" w:rsidR="004F7798" w:rsidRPr="00B5521C" w:rsidRDefault="005C4853" w:rsidP="005C4853">
            <w:pPr>
              <w:spacing w:after="0" w:line="240" w:lineRule="auto"/>
              <w:jc w:val="both"/>
              <w:rPr>
                <w:rFonts w:cs="Consolas"/>
                <w:b/>
                <w:sz w:val="20"/>
                <w:szCs w:val="20"/>
              </w:rPr>
            </w:pPr>
            <w:r w:rsidRPr="00B5521C">
              <w:rPr>
                <w:rFonts w:cs="Consolas"/>
                <w:b/>
                <w:sz w:val="20"/>
                <w:szCs w:val="20"/>
              </w:rPr>
              <w:t>DESCRIÇÃO</w:t>
            </w:r>
          </w:p>
        </w:tc>
        <w:tc>
          <w:tcPr>
            <w:tcW w:w="708" w:type="dxa"/>
          </w:tcPr>
          <w:p w14:paraId="7B702F9E" w14:textId="77777777" w:rsidR="004F7798" w:rsidRPr="00B5521C" w:rsidRDefault="005C4853" w:rsidP="004F7798">
            <w:pPr>
              <w:spacing w:after="0" w:line="240" w:lineRule="auto"/>
              <w:jc w:val="center"/>
              <w:rPr>
                <w:rFonts w:cs="Consolas"/>
                <w:b/>
                <w:sz w:val="20"/>
                <w:szCs w:val="20"/>
              </w:rPr>
            </w:pPr>
            <w:r w:rsidRPr="00B5521C">
              <w:rPr>
                <w:rFonts w:cs="Consolas"/>
                <w:b/>
                <w:sz w:val="20"/>
                <w:szCs w:val="20"/>
              </w:rPr>
              <w:t>QTD</w:t>
            </w:r>
          </w:p>
        </w:tc>
        <w:tc>
          <w:tcPr>
            <w:tcW w:w="567" w:type="dxa"/>
            <w:gridSpan w:val="2"/>
          </w:tcPr>
          <w:p w14:paraId="19DFC63A" w14:textId="77777777" w:rsidR="004F7798" w:rsidRPr="00B5521C" w:rsidRDefault="005C4853" w:rsidP="004F7798">
            <w:pPr>
              <w:spacing w:after="0" w:line="240" w:lineRule="auto"/>
              <w:jc w:val="center"/>
              <w:rPr>
                <w:rFonts w:cs="Consolas"/>
                <w:b/>
                <w:sz w:val="20"/>
                <w:szCs w:val="20"/>
              </w:rPr>
            </w:pPr>
            <w:r w:rsidRPr="00B5521C">
              <w:rPr>
                <w:rFonts w:cs="Consolas"/>
                <w:b/>
                <w:sz w:val="20"/>
                <w:szCs w:val="20"/>
              </w:rPr>
              <w:t>UN</w:t>
            </w:r>
          </w:p>
        </w:tc>
        <w:tc>
          <w:tcPr>
            <w:tcW w:w="881" w:type="dxa"/>
          </w:tcPr>
          <w:p w14:paraId="38C452FF" w14:textId="77777777" w:rsidR="004F7798" w:rsidRPr="00B5521C" w:rsidRDefault="005C4853" w:rsidP="004F7798">
            <w:pPr>
              <w:spacing w:after="0" w:line="240" w:lineRule="auto"/>
              <w:jc w:val="center"/>
              <w:rPr>
                <w:rFonts w:cs="Consolas"/>
                <w:b/>
                <w:sz w:val="20"/>
                <w:szCs w:val="20"/>
              </w:rPr>
            </w:pPr>
            <w:r w:rsidRPr="00B5521C">
              <w:rPr>
                <w:rFonts w:cs="Consolas"/>
                <w:b/>
                <w:sz w:val="20"/>
                <w:szCs w:val="20"/>
              </w:rPr>
              <w:t>V. UNIT</w:t>
            </w:r>
          </w:p>
        </w:tc>
        <w:tc>
          <w:tcPr>
            <w:tcW w:w="1276" w:type="dxa"/>
          </w:tcPr>
          <w:p w14:paraId="5EB0D5C1" w14:textId="77777777" w:rsidR="004F7798" w:rsidRPr="00B5521C" w:rsidRDefault="005C4853" w:rsidP="004F7798">
            <w:pPr>
              <w:spacing w:after="0" w:line="240" w:lineRule="auto"/>
              <w:jc w:val="center"/>
              <w:rPr>
                <w:rFonts w:cs="Consolas"/>
                <w:b/>
                <w:sz w:val="20"/>
                <w:szCs w:val="20"/>
              </w:rPr>
            </w:pPr>
            <w:r w:rsidRPr="00B5521C">
              <w:rPr>
                <w:rFonts w:cs="Consolas"/>
                <w:b/>
                <w:sz w:val="20"/>
                <w:szCs w:val="20"/>
              </w:rPr>
              <w:t>V. TOTAL</w:t>
            </w:r>
          </w:p>
        </w:tc>
      </w:tr>
      <w:tr w:rsidR="005C4853" w:rsidRPr="00500579" w14:paraId="4A4422F2" w14:textId="77777777" w:rsidTr="005C4853">
        <w:trPr>
          <w:trHeight w:val="60"/>
        </w:trPr>
        <w:tc>
          <w:tcPr>
            <w:tcW w:w="817" w:type="dxa"/>
          </w:tcPr>
          <w:p w14:paraId="7FAE198C" w14:textId="77777777" w:rsidR="005C4853" w:rsidRDefault="005C4853" w:rsidP="004F7798">
            <w:pPr>
              <w:spacing w:after="0" w:line="240" w:lineRule="auto"/>
              <w:jc w:val="center"/>
              <w:rPr>
                <w:rFonts w:cs="Consolas"/>
                <w:sz w:val="20"/>
                <w:szCs w:val="20"/>
              </w:rPr>
            </w:pPr>
          </w:p>
        </w:tc>
        <w:tc>
          <w:tcPr>
            <w:tcW w:w="709" w:type="dxa"/>
            <w:gridSpan w:val="2"/>
          </w:tcPr>
          <w:p w14:paraId="55171335" w14:textId="77777777" w:rsidR="005C4853" w:rsidRDefault="005C4853" w:rsidP="004F7798">
            <w:pPr>
              <w:spacing w:after="0" w:line="240" w:lineRule="auto"/>
              <w:jc w:val="center"/>
              <w:rPr>
                <w:rFonts w:cs="Consolas"/>
                <w:sz w:val="20"/>
                <w:szCs w:val="20"/>
              </w:rPr>
            </w:pPr>
          </w:p>
        </w:tc>
        <w:tc>
          <w:tcPr>
            <w:tcW w:w="5245" w:type="dxa"/>
            <w:gridSpan w:val="3"/>
          </w:tcPr>
          <w:p w14:paraId="7148C220" w14:textId="77777777" w:rsidR="005C4853" w:rsidRDefault="005C4853" w:rsidP="005C4853">
            <w:pPr>
              <w:spacing w:after="0" w:line="240" w:lineRule="auto"/>
              <w:jc w:val="both"/>
              <w:rPr>
                <w:rFonts w:cs="Consolas"/>
                <w:sz w:val="20"/>
                <w:szCs w:val="20"/>
              </w:rPr>
            </w:pPr>
          </w:p>
        </w:tc>
        <w:tc>
          <w:tcPr>
            <w:tcW w:w="708" w:type="dxa"/>
          </w:tcPr>
          <w:p w14:paraId="0F4C38B8" w14:textId="77777777" w:rsidR="005C4853" w:rsidRDefault="005C4853" w:rsidP="004F7798">
            <w:pPr>
              <w:spacing w:after="0" w:line="240" w:lineRule="auto"/>
              <w:jc w:val="center"/>
              <w:rPr>
                <w:rFonts w:cs="Consolas"/>
                <w:sz w:val="20"/>
                <w:szCs w:val="20"/>
              </w:rPr>
            </w:pPr>
          </w:p>
        </w:tc>
        <w:tc>
          <w:tcPr>
            <w:tcW w:w="567" w:type="dxa"/>
            <w:gridSpan w:val="2"/>
          </w:tcPr>
          <w:p w14:paraId="7A289E51" w14:textId="77777777" w:rsidR="005C4853" w:rsidRDefault="005C4853" w:rsidP="004F7798">
            <w:pPr>
              <w:spacing w:after="0" w:line="240" w:lineRule="auto"/>
              <w:jc w:val="center"/>
              <w:rPr>
                <w:rFonts w:cs="Consolas"/>
                <w:sz w:val="20"/>
                <w:szCs w:val="20"/>
              </w:rPr>
            </w:pPr>
          </w:p>
        </w:tc>
        <w:tc>
          <w:tcPr>
            <w:tcW w:w="881" w:type="dxa"/>
          </w:tcPr>
          <w:p w14:paraId="034E8177" w14:textId="77777777" w:rsidR="005C4853" w:rsidRDefault="005C4853" w:rsidP="004F7798">
            <w:pPr>
              <w:spacing w:after="0" w:line="240" w:lineRule="auto"/>
              <w:jc w:val="center"/>
              <w:rPr>
                <w:rFonts w:cs="Consolas"/>
                <w:sz w:val="20"/>
                <w:szCs w:val="20"/>
              </w:rPr>
            </w:pPr>
          </w:p>
        </w:tc>
        <w:tc>
          <w:tcPr>
            <w:tcW w:w="1276" w:type="dxa"/>
          </w:tcPr>
          <w:p w14:paraId="75C96567" w14:textId="77777777" w:rsidR="005C4853" w:rsidRDefault="005C4853" w:rsidP="004F7798">
            <w:pPr>
              <w:spacing w:after="0" w:line="240" w:lineRule="auto"/>
              <w:jc w:val="center"/>
              <w:rPr>
                <w:rFonts w:cs="Consolas"/>
                <w:sz w:val="20"/>
                <w:szCs w:val="20"/>
              </w:rPr>
            </w:pPr>
          </w:p>
        </w:tc>
      </w:tr>
      <w:tr w:rsidR="005C4853" w:rsidRPr="00500579" w14:paraId="7F6AB0B0" w14:textId="77777777" w:rsidTr="005C4853">
        <w:trPr>
          <w:trHeight w:val="60"/>
        </w:trPr>
        <w:tc>
          <w:tcPr>
            <w:tcW w:w="817" w:type="dxa"/>
          </w:tcPr>
          <w:p w14:paraId="32FD7881" w14:textId="77777777" w:rsidR="005C4853" w:rsidRDefault="005C4853" w:rsidP="004F7798">
            <w:pPr>
              <w:spacing w:after="0" w:line="240" w:lineRule="auto"/>
              <w:jc w:val="center"/>
              <w:rPr>
                <w:rFonts w:cs="Consolas"/>
                <w:sz w:val="20"/>
                <w:szCs w:val="20"/>
              </w:rPr>
            </w:pPr>
          </w:p>
        </w:tc>
        <w:tc>
          <w:tcPr>
            <w:tcW w:w="709" w:type="dxa"/>
            <w:gridSpan w:val="2"/>
          </w:tcPr>
          <w:p w14:paraId="4104B77E" w14:textId="77777777" w:rsidR="005C4853" w:rsidRDefault="005C4853" w:rsidP="004F7798">
            <w:pPr>
              <w:spacing w:after="0" w:line="240" w:lineRule="auto"/>
              <w:jc w:val="center"/>
              <w:rPr>
                <w:rFonts w:cs="Consolas"/>
                <w:sz w:val="20"/>
                <w:szCs w:val="20"/>
              </w:rPr>
            </w:pPr>
          </w:p>
        </w:tc>
        <w:tc>
          <w:tcPr>
            <w:tcW w:w="5245" w:type="dxa"/>
            <w:gridSpan w:val="3"/>
          </w:tcPr>
          <w:p w14:paraId="6D003350" w14:textId="77777777" w:rsidR="005C4853" w:rsidRDefault="005C4853" w:rsidP="005C4853">
            <w:pPr>
              <w:spacing w:after="0" w:line="240" w:lineRule="auto"/>
              <w:jc w:val="both"/>
              <w:rPr>
                <w:rFonts w:cs="Consolas"/>
                <w:sz w:val="20"/>
                <w:szCs w:val="20"/>
              </w:rPr>
            </w:pPr>
          </w:p>
        </w:tc>
        <w:tc>
          <w:tcPr>
            <w:tcW w:w="708" w:type="dxa"/>
          </w:tcPr>
          <w:p w14:paraId="3BBD7C66" w14:textId="77777777" w:rsidR="005C4853" w:rsidRDefault="005C4853" w:rsidP="004F7798">
            <w:pPr>
              <w:spacing w:after="0" w:line="240" w:lineRule="auto"/>
              <w:jc w:val="center"/>
              <w:rPr>
                <w:rFonts w:cs="Consolas"/>
                <w:sz w:val="20"/>
                <w:szCs w:val="20"/>
              </w:rPr>
            </w:pPr>
          </w:p>
        </w:tc>
        <w:tc>
          <w:tcPr>
            <w:tcW w:w="567" w:type="dxa"/>
            <w:gridSpan w:val="2"/>
          </w:tcPr>
          <w:p w14:paraId="6F5A241A" w14:textId="77777777" w:rsidR="005C4853" w:rsidRDefault="005C4853" w:rsidP="004F7798">
            <w:pPr>
              <w:spacing w:after="0" w:line="240" w:lineRule="auto"/>
              <w:jc w:val="center"/>
              <w:rPr>
                <w:rFonts w:cs="Consolas"/>
                <w:sz w:val="20"/>
                <w:szCs w:val="20"/>
              </w:rPr>
            </w:pPr>
          </w:p>
        </w:tc>
        <w:tc>
          <w:tcPr>
            <w:tcW w:w="881" w:type="dxa"/>
          </w:tcPr>
          <w:p w14:paraId="7027EB7C" w14:textId="77777777" w:rsidR="005C4853" w:rsidRDefault="005C4853" w:rsidP="004F7798">
            <w:pPr>
              <w:spacing w:after="0" w:line="240" w:lineRule="auto"/>
              <w:jc w:val="center"/>
              <w:rPr>
                <w:rFonts w:cs="Consolas"/>
                <w:sz w:val="20"/>
                <w:szCs w:val="20"/>
              </w:rPr>
            </w:pPr>
          </w:p>
        </w:tc>
        <w:tc>
          <w:tcPr>
            <w:tcW w:w="1276" w:type="dxa"/>
          </w:tcPr>
          <w:p w14:paraId="4681DF92" w14:textId="77777777" w:rsidR="005C4853" w:rsidRDefault="005C4853" w:rsidP="004F7798">
            <w:pPr>
              <w:spacing w:after="0" w:line="240" w:lineRule="auto"/>
              <w:jc w:val="center"/>
              <w:rPr>
                <w:rFonts w:cs="Consolas"/>
                <w:sz w:val="20"/>
                <w:szCs w:val="20"/>
              </w:rPr>
            </w:pPr>
          </w:p>
        </w:tc>
      </w:tr>
      <w:tr w:rsidR="00B5521C" w:rsidRPr="00500579" w14:paraId="297489C3" w14:textId="77777777" w:rsidTr="005C4853">
        <w:trPr>
          <w:trHeight w:val="60"/>
        </w:trPr>
        <w:tc>
          <w:tcPr>
            <w:tcW w:w="817" w:type="dxa"/>
          </w:tcPr>
          <w:p w14:paraId="3B09492C" w14:textId="77777777" w:rsidR="00B5521C" w:rsidRDefault="00B5521C" w:rsidP="004F7798">
            <w:pPr>
              <w:spacing w:after="0" w:line="240" w:lineRule="auto"/>
              <w:jc w:val="center"/>
              <w:rPr>
                <w:rFonts w:cs="Consolas"/>
                <w:sz w:val="20"/>
                <w:szCs w:val="20"/>
              </w:rPr>
            </w:pPr>
          </w:p>
        </w:tc>
        <w:tc>
          <w:tcPr>
            <w:tcW w:w="709" w:type="dxa"/>
            <w:gridSpan w:val="2"/>
          </w:tcPr>
          <w:p w14:paraId="6E48F2ED" w14:textId="77777777" w:rsidR="00B5521C" w:rsidRDefault="00B5521C" w:rsidP="004F7798">
            <w:pPr>
              <w:spacing w:after="0" w:line="240" w:lineRule="auto"/>
              <w:jc w:val="center"/>
              <w:rPr>
                <w:rFonts w:cs="Consolas"/>
                <w:sz w:val="20"/>
                <w:szCs w:val="20"/>
              </w:rPr>
            </w:pPr>
          </w:p>
        </w:tc>
        <w:tc>
          <w:tcPr>
            <w:tcW w:w="5245" w:type="dxa"/>
            <w:gridSpan w:val="3"/>
          </w:tcPr>
          <w:p w14:paraId="7F9C550C" w14:textId="77777777" w:rsidR="00B5521C" w:rsidRDefault="00B5521C" w:rsidP="005C4853">
            <w:pPr>
              <w:spacing w:after="0" w:line="240" w:lineRule="auto"/>
              <w:jc w:val="both"/>
              <w:rPr>
                <w:rFonts w:cs="Consolas"/>
                <w:sz w:val="20"/>
                <w:szCs w:val="20"/>
              </w:rPr>
            </w:pPr>
          </w:p>
        </w:tc>
        <w:tc>
          <w:tcPr>
            <w:tcW w:w="708" w:type="dxa"/>
          </w:tcPr>
          <w:p w14:paraId="2B779D61" w14:textId="77777777" w:rsidR="00B5521C" w:rsidRDefault="00B5521C" w:rsidP="004F7798">
            <w:pPr>
              <w:spacing w:after="0" w:line="240" w:lineRule="auto"/>
              <w:jc w:val="center"/>
              <w:rPr>
                <w:rFonts w:cs="Consolas"/>
                <w:sz w:val="20"/>
                <w:szCs w:val="20"/>
              </w:rPr>
            </w:pPr>
          </w:p>
        </w:tc>
        <w:tc>
          <w:tcPr>
            <w:tcW w:w="567" w:type="dxa"/>
            <w:gridSpan w:val="2"/>
          </w:tcPr>
          <w:p w14:paraId="26DD5AFF" w14:textId="77777777" w:rsidR="00B5521C" w:rsidRDefault="00B5521C" w:rsidP="004F7798">
            <w:pPr>
              <w:spacing w:after="0" w:line="240" w:lineRule="auto"/>
              <w:jc w:val="center"/>
              <w:rPr>
                <w:rFonts w:cs="Consolas"/>
                <w:sz w:val="20"/>
                <w:szCs w:val="20"/>
              </w:rPr>
            </w:pPr>
          </w:p>
        </w:tc>
        <w:tc>
          <w:tcPr>
            <w:tcW w:w="881" w:type="dxa"/>
          </w:tcPr>
          <w:p w14:paraId="14F8AA6D" w14:textId="77777777" w:rsidR="00B5521C" w:rsidRDefault="00B5521C" w:rsidP="004F7798">
            <w:pPr>
              <w:spacing w:after="0" w:line="240" w:lineRule="auto"/>
              <w:jc w:val="center"/>
              <w:rPr>
                <w:rFonts w:cs="Consolas"/>
                <w:sz w:val="20"/>
                <w:szCs w:val="20"/>
              </w:rPr>
            </w:pPr>
          </w:p>
        </w:tc>
        <w:tc>
          <w:tcPr>
            <w:tcW w:w="1276" w:type="dxa"/>
          </w:tcPr>
          <w:p w14:paraId="22AEDD82" w14:textId="77777777" w:rsidR="00B5521C" w:rsidRDefault="00B5521C" w:rsidP="004F7798">
            <w:pPr>
              <w:spacing w:after="0" w:line="240" w:lineRule="auto"/>
              <w:jc w:val="center"/>
              <w:rPr>
                <w:rFonts w:cs="Consolas"/>
                <w:sz w:val="20"/>
                <w:szCs w:val="20"/>
              </w:rPr>
            </w:pPr>
          </w:p>
        </w:tc>
      </w:tr>
      <w:tr w:rsidR="00B5521C" w:rsidRPr="00500579" w14:paraId="23A2F5F8" w14:textId="77777777" w:rsidTr="005C4853">
        <w:trPr>
          <w:trHeight w:val="60"/>
        </w:trPr>
        <w:tc>
          <w:tcPr>
            <w:tcW w:w="817" w:type="dxa"/>
          </w:tcPr>
          <w:p w14:paraId="76D5C6E4" w14:textId="77777777" w:rsidR="00B5521C" w:rsidRDefault="00B5521C" w:rsidP="004F7798">
            <w:pPr>
              <w:spacing w:after="0" w:line="240" w:lineRule="auto"/>
              <w:jc w:val="center"/>
              <w:rPr>
                <w:rFonts w:cs="Consolas"/>
                <w:sz w:val="20"/>
                <w:szCs w:val="20"/>
              </w:rPr>
            </w:pPr>
          </w:p>
        </w:tc>
        <w:tc>
          <w:tcPr>
            <w:tcW w:w="709" w:type="dxa"/>
            <w:gridSpan w:val="2"/>
          </w:tcPr>
          <w:p w14:paraId="023C1CDB" w14:textId="77777777" w:rsidR="00B5521C" w:rsidRDefault="00B5521C" w:rsidP="004F7798">
            <w:pPr>
              <w:spacing w:after="0" w:line="240" w:lineRule="auto"/>
              <w:jc w:val="center"/>
              <w:rPr>
                <w:rFonts w:cs="Consolas"/>
                <w:sz w:val="20"/>
                <w:szCs w:val="20"/>
              </w:rPr>
            </w:pPr>
          </w:p>
        </w:tc>
        <w:tc>
          <w:tcPr>
            <w:tcW w:w="5245" w:type="dxa"/>
            <w:gridSpan w:val="3"/>
          </w:tcPr>
          <w:p w14:paraId="572BB322" w14:textId="77777777" w:rsidR="00B5521C" w:rsidRDefault="00B5521C" w:rsidP="005C4853">
            <w:pPr>
              <w:spacing w:after="0" w:line="240" w:lineRule="auto"/>
              <w:jc w:val="both"/>
              <w:rPr>
                <w:rFonts w:cs="Consolas"/>
                <w:sz w:val="20"/>
                <w:szCs w:val="20"/>
              </w:rPr>
            </w:pPr>
          </w:p>
        </w:tc>
        <w:tc>
          <w:tcPr>
            <w:tcW w:w="708" w:type="dxa"/>
          </w:tcPr>
          <w:p w14:paraId="4283F453" w14:textId="77777777" w:rsidR="00B5521C" w:rsidRDefault="00B5521C" w:rsidP="004F7798">
            <w:pPr>
              <w:spacing w:after="0" w:line="240" w:lineRule="auto"/>
              <w:jc w:val="center"/>
              <w:rPr>
                <w:rFonts w:cs="Consolas"/>
                <w:sz w:val="20"/>
                <w:szCs w:val="20"/>
              </w:rPr>
            </w:pPr>
          </w:p>
        </w:tc>
        <w:tc>
          <w:tcPr>
            <w:tcW w:w="567" w:type="dxa"/>
            <w:gridSpan w:val="2"/>
          </w:tcPr>
          <w:p w14:paraId="5B40DDE1" w14:textId="77777777" w:rsidR="00B5521C" w:rsidRDefault="00B5521C" w:rsidP="004F7798">
            <w:pPr>
              <w:spacing w:after="0" w:line="240" w:lineRule="auto"/>
              <w:jc w:val="center"/>
              <w:rPr>
                <w:rFonts w:cs="Consolas"/>
                <w:sz w:val="20"/>
                <w:szCs w:val="20"/>
              </w:rPr>
            </w:pPr>
          </w:p>
        </w:tc>
        <w:tc>
          <w:tcPr>
            <w:tcW w:w="881" w:type="dxa"/>
          </w:tcPr>
          <w:p w14:paraId="628CF6C0" w14:textId="77777777" w:rsidR="00B5521C" w:rsidRDefault="00B5521C" w:rsidP="004F7798">
            <w:pPr>
              <w:spacing w:after="0" w:line="240" w:lineRule="auto"/>
              <w:jc w:val="center"/>
              <w:rPr>
                <w:rFonts w:cs="Consolas"/>
                <w:sz w:val="20"/>
                <w:szCs w:val="20"/>
              </w:rPr>
            </w:pPr>
          </w:p>
        </w:tc>
        <w:tc>
          <w:tcPr>
            <w:tcW w:w="1276" w:type="dxa"/>
          </w:tcPr>
          <w:p w14:paraId="54E300CF" w14:textId="77777777" w:rsidR="00B5521C" w:rsidRDefault="00B5521C" w:rsidP="004F7798">
            <w:pPr>
              <w:spacing w:after="0" w:line="240" w:lineRule="auto"/>
              <w:jc w:val="center"/>
              <w:rPr>
                <w:rFonts w:cs="Consolas"/>
                <w:sz w:val="20"/>
                <w:szCs w:val="20"/>
              </w:rPr>
            </w:pPr>
          </w:p>
        </w:tc>
      </w:tr>
    </w:tbl>
    <w:p w14:paraId="3DC2ECBB" w14:textId="77777777" w:rsidR="00500579" w:rsidRDefault="00500579" w:rsidP="009947A7">
      <w:pPr>
        <w:spacing w:after="0" w:line="240" w:lineRule="auto"/>
        <w:jc w:val="both"/>
        <w:rPr>
          <w:rFonts w:cs="Consolas"/>
          <w:sz w:val="24"/>
          <w:szCs w:val="24"/>
        </w:rPr>
      </w:pPr>
    </w:p>
    <w:p w14:paraId="7A00A044" w14:textId="77777777" w:rsidR="00B5521C" w:rsidRDefault="00B5521C" w:rsidP="00B5521C">
      <w:pPr>
        <w:spacing w:after="0" w:line="240" w:lineRule="auto"/>
      </w:pPr>
      <w:r>
        <w:t>Local e data.</w:t>
      </w:r>
    </w:p>
    <w:p w14:paraId="051144D9" w14:textId="77777777" w:rsidR="00B5521C" w:rsidRDefault="00B5521C" w:rsidP="00B5521C">
      <w:pPr>
        <w:spacing w:after="0" w:line="240" w:lineRule="auto"/>
      </w:pPr>
    </w:p>
    <w:p w14:paraId="028ADAEE" w14:textId="77777777" w:rsidR="00B5521C" w:rsidRDefault="00B5521C" w:rsidP="00B5521C">
      <w:pPr>
        <w:spacing w:after="0" w:line="240" w:lineRule="auto"/>
      </w:pPr>
    </w:p>
    <w:p w14:paraId="23FD8260" w14:textId="77777777" w:rsidR="00B5521C" w:rsidRDefault="00B5521C" w:rsidP="00B5521C">
      <w:pPr>
        <w:spacing w:after="0" w:line="240" w:lineRule="auto"/>
      </w:pPr>
    </w:p>
    <w:p w14:paraId="4F7F7345" w14:textId="77777777" w:rsidR="00B5521C" w:rsidRDefault="00B5521C" w:rsidP="00B5521C">
      <w:pPr>
        <w:spacing w:after="0" w:line="240" w:lineRule="auto"/>
      </w:pPr>
    </w:p>
    <w:p w14:paraId="6775F91A" w14:textId="77777777" w:rsidR="00B5521C" w:rsidRDefault="00B5521C" w:rsidP="00B5521C">
      <w:pPr>
        <w:spacing w:after="0" w:line="240" w:lineRule="auto"/>
        <w:jc w:val="center"/>
      </w:pPr>
      <w:r>
        <w:t>Nome, assinatura e CPF do Responsável Legal.</w:t>
      </w:r>
    </w:p>
    <w:p w14:paraId="33E24EE3" w14:textId="77777777" w:rsidR="00B5521C" w:rsidRDefault="00B5521C" w:rsidP="00B5521C">
      <w:pPr>
        <w:spacing w:after="0" w:line="240" w:lineRule="auto"/>
        <w:jc w:val="both"/>
        <w:rPr>
          <w:i/>
        </w:rPr>
      </w:pPr>
    </w:p>
    <w:p w14:paraId="0BF91849" w14:textId="77777777" w:rsidR="00B5521C" w:rsidRDefault="00B5521C" w:rsidP="00B5521C">
      <w:pPr>
        <w:spacing w:after="0" w:line="240" w:lineRule="auto"/>
        <w:jc w:val="both"/>
        <w:rPr>
          <w:i/>
        </w:rPr>
      </w:pPr>
    </w:p>
    <w:p w14:paraId="6E255660" w14:textId="77777777" w:rsidR="00B5521C" w:rsidRDefault="00B5521C" w:rsidP="00B5521C">
      <w:pPr>
        <w:spacing w:after="0" w:line="240" w:lineRule="auto"/>
        <w:jc w:val="both"/>
        <w:rPr>
          <w:i/>
        </w:rPr>
      </w:pPr>
    </w:p>
    <w:p w14:paraId="296F8102" w14:textId="77777777" w:rsidR="00B5521C" w:rsidRDefault="00B5521C" w:rsidP="00B5521C">
      <w:pPr>
        <w:spacing w:after="0" w:line="240" w:lineRule="auto"/>
        <w:jc w:val="both"/>
        <w:rPr>
          <w:i/>
        </w:rPr>
      </w:pPr>
    </w:p>
    <w:p w14:paraId="35B5055D" w14:textId="77777777" w:rsidR="00B5521C" w:rsidRDefault="00B5521C" w:rsidP="00B5521C">
      <w:pPr>
        <w:spacing w:after="0" w:line="240" w:lineRule="auto"/>
        <w:jc w:val="both"/>
        <w:rPr>
          <w:i/>
        </w:rPr>
      </w:pPr>
    </w:p>
    <w:p w14:paraId="7C9BA03E" w14:textId="77777777" w:rsidR="00B5521C" w:rsidRDefault="00B5521C" w:rsidP="00B5521C">
      <w:pPr>
        <w:spacing w:after="0" w:line="240" w:lineRule="auto"/>
        <w:jc w:val="both"/>
        <w:rPr>
          <w:i/>
        </w:rPr>
      </w:pPr>
    </w:p>
    <w:p w14:paraId="795F5418" w14:textId="77777777" w:rsidR="00ED1E3E" w:rsidRPr="00B5521C" w:rsidRDefault="00B5521C" w:rsidP="00B5521C">
      <w:pPr>
        <w:spacing w:after="0" w:line="240" w:lineRule="auto"/>
        <w:jc w:val="both"/>
        <w:rPr>
          <w:rFonts w:cs="Consolas"/>
          <w:b/>
          <w:i/>
          <w:sz w:val="24"/>
          <w:szCs w:val="24"/>
        </w:rPr>
      </w:pPr>
      <w:r w:rsidRPr="00B5521C">
        <w:rPr>
          <w:i/>
        </w:rPr>
        <w:t>Observação: Caso sejam Grupos Informais de agricultores familiares detentores de DAP Física, organizados em grupo ou Grupos Formais detentores de DAP Jurídica, deverão constar o nome, n° do CPF, e assinatura de todos os produtores, assim como a relação de itens a serem fornecidos, separadamente.</w:t>
      </w:r>
    </w:p>
    <w:p w14:paraId="592A1A5F" w14:textId="77777777" w:rsidR="00B5521C" w:rsidRDefault="00B5521C">
      <w:pPr>
        <w:spacing w:after="0" w:line="240" w:lineRule="auto"/>
        <w:rPr>
          <w:rFonts w:cs="Consolas"/>
          <w:b/>
          <w:sz w:val="24"/>
          <w:szCs w:val="24"/>
        </w:rPr>
      </w:pPr>
      <w:r>
        <w:rPr>
          <w:rFonts w:cs="Consolas"/>
          <w:b/>
          <w:sz w:val="24"/>
          <w:szCs w:val="24"/>
        </w:rPr>
        <w:br w:type="page"/>
      </w:r>
    </w:p>
    <w:p w14:paraId="3F429FE1" w14:textId="77777777" w:rsidR="00ED1E3E" w:rsidRDefault="005A4611" w:rsidP="00C03222">
      <w:pPr>
        <w:spacing w:after="0" w:line="240" w:lineRule="auto"/>
        <w:jc w:val="center"/>
        <w:rPr>
          <w:rFonts w:cs="Consolas"/>
          <w:b/>
          <w:sz w:val="24"/>
          <w:szCs w:val="24"/>
        </w:rPr>
      </w:pPr>
      <w:r>
        <w:rPr>
          <w:rFonts w:cs="Consolas"/>
          <w:b/>
          <w:sz w:val="24"/>
          <w:szCs w:val="24"/>
        </w:rPr>
        <w:lastRenderedPageBreak/>
        <w:t xml:space="preserve">ANEXO </w:t>
      </w:r>
      <w:r w:rsidR="00B5521C">
        <w:rPr>
          <w:rFonts w:cs="Consolas"/>
          <w:b/>
          <w:sz w:val="24"/>
          <w:szCs w:val="24"/>
        </w:rPr>
        <w:t>IX</w:t>
      </w:r>
    </w:p>
    <w:p w14:paraId="79FC4DC1" w14:textId="77777777" w:rsidR="00ED1E3E" w:rsidRDefault="00ED1E3E" w:rsidP="00C03222">
      <w:pPr>
        <w:spacing w:after="0" w:line="240" w:lineRule="auto"/>
        <w:jc w:val="center"/>
        <w:rPr>
          <w:rFonts w:cs="Consolas"/>
          <w:b/>
          <w:sz w:val="24"/>
          <w:szCs w:val="24"/>
        </w:rPr>
      </w:pPr>
    </w:p>
    <w:p w14:paraId="5F3FEF34" w14:textId="77777777" w:rsidR="00ED1E3E" w:rsidRDefault="005A4611" w:rsidP="00C03222">
      <w:pPr>
        <w:spacing w:after="0" w:line="240" w:lineRule="auto"/>
        <w:jc w:val="center"/>
        <w:rPr>
          <w:rFonts w:cs="Consolas"/>
          <w:b/>
          <w:sz w:val="24"/>
          <w:szCs w:val="24"/>
        </w:rPr>
      </w:pPr>
      <w:r>
        <w:rPr>
          <w:rFonts w:cs="Consolas"/>
          <w:b/>
          <w:sz w:val="24"/>
          <w:szCs w:val="24"/>
        </w:rPr>
        <w:t>MINUTA DE CONTRATO</w:t>
      </w:r>
    </w:p>
    <w:p w14:paraId="32C8951A" w14:textId="77777777" w:rsidR="00ED1E3E" w:rsidRDefault="00ED1E3E">
      <w:pPr>
        <w:spacing w:after="0" w:line="240" w:lineRule="auto"/>
        <w:jc w:val="both"/>
        <w:rPr>
          <w:rFonts w:cs="Consolas"/>
          <w:sz w:val="24"/>
          <w:szCs w:val="24"/>
        </w:rPr>
      </w:pPr>
    </w:p>
    <w:p w14:paraId="313C1ACD" w14:textId="652122EE" w:rsidR="004705B0" w:rsidRPr="004705B0" w:rsidRDefault="004705B0" w:rsidP="004705B0">
      <w:pPr>
        <w:spacing w:after="0" w:line="240" w:lineRule="auto"/>
        <w:jc w:val="center"/>
        <w:rPr>
          <w:rFonts w:cs="Consolas"/>
          <w:b/>
          <w:bCs/>
          <w:sz w:val="24"/>
          <w:szCs w:val="24"/>
        </w:rPr>
      </w:pPr>
      <w:r w:rsidRPr="004705B0">
        <w:rPr>
          <w:rFonts w:cs="Consolas"/>
          <w:b/>
          <w:bCs/>
          <w:sz w:val="24"/>
          <w:szCs w:val="24"/>
        </w:rPr>
        <w:t>CONTRATO Nº:</w:t>
      </w:r>
      <w:r>
        <w:rPr>
          <w:rFonts w:cs="Consolas"/>
          <w:b/>
          <w:bCs/>
          <w:sz w:val="24"/>
          <w:szCs w:val="24"/>
        </w:rPr>
        <w:t xml:space="preserve"> </w:t>
      </w:r>
      <w:r w:rsidRPr="004705B0">
        <w:rPr>
          <w:rFonts w:cs="Consolas"/>
          <w:b/>
          <w:bCs/>
          <w:color w:val="FF0000"/>
          <w:sz w:val="24"/>
          <w:szCs w:val="24"/>
        </w:rPr>
        <w:t>XXX/2023</w:t>
      </w:r>
    </w:p>
    <w:p w14:paraId="3BCE1CAF" w14:textId="0DBB7FC5" w:rsidR="004705B0" w:rsidRPr="004705B0" w:rsidRDefault="004705B0" w:rsidP="004705B0">
      <w:pPr>
        <w:spacing w:after="0" w:line="240" w:lineRule="auto"/>
        <w:jc w:val="center"/>
        <w:rPr>
          <w:rFonts w:cs="Consolas"/>
          <w:b/>
          <w:bCs/>
          <w:sz w:val="24"/>
          <w:szCs w:val="24"/>
        </w:rPr>
      </w:pPr>
      <w:r w:rsidRPr="004705B0">
        <w:rPr>
          <w:rFonts w:cs="Consolas"/>
          <w:b/>
          <w:bCs/>
          <w:sz w:val="24"/>
          <w:szCs w:val="24"/>
        </w:rPr>
        <w:t>PROCESSO LICITATÓRIO Nº:</w:t>
      </w:r>
      <w:r>
        <w:rPr>
          <w:rFonts w:cs="Consolas"/>
          <w:b/>
          <w:bCs/>
          <w:sz w:val="24"/>
          <w:szCs w:val="24"/>
        </w:rPr>
        <w:t xml:space="preserve"> </w:t>
      </w:r>
      <w:r w:rsidRPr="004705B0">
        <w:rPr>
          <w:rFonts w:cs="Consolas"/>
          <w:b/>
          <w:bCs/>
          <w:color w:val="FF0000"/>
          <w:sz w:val="24"/>
          <w:szCs w:val="24"/>
        </w:rPr>
        <w:t>XXXX/2023</w:t>
      </w:r>
    </w:p>
    <w:p w14:paraId="598ADA05" w14:textId="33C83E14" w:rsidR="004705B0" w:rsidRPr="004705B0" w:rsidRDefault="004705B0" w:rsidP="004705B0">
      <w:pPr>
        <w:spacing w:after="0" w:line="240" w:lineRule="auto"/>
        <w:jc w:val="center"/>
        <w:rPr>
          <w:rFonts w:cs="Consolas"/>
          <w:b/>
          <w:bCs/>
          <w:sz w:val="24"/>
          <w:szCs w:val="24"/>
        </w:rPr>
      </w:pPr>
      <w:r w:rsidRPr="004705B0">
        <w:rPr>
          <w:rFonts w:cs="Consolas"/>
          <w:b/>
          <w:bCs/>
          <w:sz w:val="24"/>
          <w:szCs w:val="24"/>
        </w:rPr>
        <w:t>INEXIGIBILIDADE Nº:</w:t>
      </w:r>
      <w:r>
        <w:rPr>
          <w:rFonts w:cs="Consolas"/>
          <w:b/>
          <w:bCs/>
          <w:sz w:val="24"/>
          <w:szCs w:val="24"/>
        </w:rPr>
        <w:t xml:space="preserve"> </w:t>
      </w:r>
      <w:r w:rsidRPr="004705B0">
        <w:rPr>
          <w:rFonts w:cs="Consolas"/>
          <w:b/>
          <w:bCs/>
          <w:color w:val="FF0000"/>
          <w:sz w:val="24"/>
          <w:szCs w:val="24"/>
        </w:rPr>
        <w:t>XX/2023</w:t>
      </w:r>
    </w:p>
    <w:p w14:paraId="5BCAE776" w14:textId="77777777" w:rsidR="004705B0" w:rsidRDefault="004705B0">
      <w:pPr>
        <w:spacing w:after="0" w:line="240" w:lineRule="auto"/>
        <w:jc w:val="both"/>
        <w:rPr>
          <w:rFonts w:cs="Consolas"/>
          <w:sz w:val="24"/>
          <w:szCs w:val="24"/>
        </w:rPr>
      </w:pPr>
    </w:p>
    <w:p w14:paraId="540CDFE9" w14:textId="41EFF7DF" w:rsidR="00ED1E3E" w:rsidRDefault="005A4611">
      <w:pPr>
        <w:spacing w:after="0" w:line="240" w:lineRule="auto"/>
        <w:jc w:val="both"/>
        <w:rPr>
          <w:rFonts w:cs="Consolas"/>
          <w:sz w:val="24"/>
          <w:szCs w:val="24"/>
        </w:rPr>
      </w:pPr>
      <w:r>
        <w:rPr>
          <w:rFonts w:cs="Consolas"/>
          <w:sz w:val="24"/>
          <w:szCs w:val="24"/>
        </w:rPr>
        <w:t xml:space="preserve">O </w:t>
      </w:r>
      <w:r>
        <w:rPr>
          <w:rFonts w:cs="Consolas"/>
          <w:b/>
          <w:sz w:val="24"/>
          <w:szCs w:val="24"/>
        </w:rPr>
        <w:t>MUNICÍPIO DE UBIRATÃ</w:t>
      </w:r>
      <w:r>
        <w:rPr>
          <w:rFonts w:cs="Consolas"/>
          <w:sz w:val="24"/>
          <w:szCs w:val="24"/>
        </w:rPr>
        <w:t xml:space="preserve">, pessoa jurídica de direito público, inscrito no CNPJ n.º 76.950.096/0001-10, com sede administrativa a Avenida Nilza de Oliveira Pipino, nº 1852, centro, na cidade de Ubiratã, Estado do Paraná, CEP nº 85.440-000, representado pelo Prefeito Fábio de Oliveira Dalécio, doravante denominado como </w:t>
      </w:r>
      <w:r w:rsidRPr="00416CF8">
        <w:rPr>
          <w:rFonts w:cs="Consolas"/>
          <w:bCs/>
          <w:sz w:val="24"/>
          <w:szCs w:val="24"/>
        </w:rPr>
        <w:t>CONTRATANTE</w:t>
      </w:r>
      <w:r>
        <w:rPr>
          <w:rFonts w:cs="Consolas"/>
          <w:sz w:val="24"/>
          <w:szCs w:val="24"/>
        </w:rPr>
        <w:t xml:space="preserve">, e a empresa </w:t>
      </w:r>
      <w:r>
        <w:rPr>
          <w:rFonts w:cs="Consolas"/>
          <w:b/>
          <w:sz w:val="24"/>
          <w:szCs w:val="24"/>
        </w:rPr>
        <w:t>XXXXXXXXXXXXXXXXXXXXX</w:t>
      </w:r>
      <w:r>
        <w:rPr>
          <w:rFonts w:cs="Consolas"/>
          <w:sz w:val="24"/>
          <w:szCs w:val="24"/>
        </w:rPr>
        <w:t xml:space="preserve">, inscrita no CNPJ sob o nº </w:t>
      </w:r>
      <w:r w:rsidRPr="00416CF8">
        <w:rPr>
          <w:rFonts w:cs="Consolas"/>
          <w:bCs/>
          <w:sz w:val="24"/>
          <w:szCs w:val="24"/>
        </w:rPr>
        <w:t>XXXXXXXXXXXX, situada na XXXXXXXXXXXX, na cidade de XXXXXXXXXXX, Estado</w:t>
      </w:r>
      <w:r>
        <w:rPr>
          <w:rFonts w:cs="Consolas"/>
          <w:sz w:val="24"/>
          <w:szCs w:val="24"/>
        </w:rPr>
        <w:t xml:space="preserve"> do XXXXXXXXXX, CEP n° XXXXXXXXXX, doravante designada como CONTRATADA, firmam o presente contrato que se regerá pelas condições estabelecidas no </w:t>
      </w:r>
      <w:r w:rsidR="002B57C6">
        <w:rPr>
          <w:rFonts w:cs="Consolas"/>
          <w:sz w:val="24"/>
          <w:szCs w:val="24"/>
        </w:rPr>
        <w:t>Chamamento Público</w:t>
      </w:r>
      <w:r w:rsidRPr="00FB1BBB">
        <w:rPr>
          <w:rFonts w:cs="Consolas"/>
          <w:sz w:val="24"/>
          <w:szCs w:val="24"/>
        </w:rPr>
        <w:t xml:space="preserve"> nº </w:t>
      </w:r>
      <w:r w:rsidR="00FB1BBB" w:rsidRPr="00FB1BBB">
        <w:rPr>
          <w:rFonts w:cs="Consolas"/>
          <w:sz w:val="24"/>
          <w:szCs w:val="24"/>
        </w:rPr>
        <w:t>0</w:t>
      </w:r>
      <w:r w:rsidR="002B57C6">
        <w:rPr>
          <w:rFonts w:cs="Consolas"/>
          <w:sz w:val="24"/>
          <w:szCs w:val="24"/>
        </w:rPr>
        <w:t>5</w:t>
      </w:r>
      <w:r w:rsidR="00831DF3" w:rsidRPr="00FB1BBB">
        <w:rPr>
          <w:rFonts w:cs="Consolas"/>
          <w:sz w:val="24"/>
          <w:szCs w:val="24"/>
        </w:rPr>
        <w:t>/202</w:t>
      </w:r>
      <w:r w:rsidR="002B57C6">
        <w:rPr>
          <w:rFonts w:cs="Consolas"/>
          <w:sz w:val="24"/>
          <w:szCs w:val="24"/>
        </w:rPr>
        <w:t>3</w:t>
      </w:r>
      <w:r>
        <w:rPr>
          <w:rFonts w:cs="Consolas"/>
          <w:sz w:val="24"/>
          <w:szCs w:val="24"/>
        </w:rPr>
        <w:t xml:space="preserve">, no </w:t>
      </w:r>
      <w:r>
        <w:rPr>
          <w:rFonts w:cs="Consolas"/>
          <w:color w:val="FF0000"/>
          <w:sz w:val="24"/>
          <w:szCs w:val="24"/>
        </w:rPr>
        <w:t>Processo Licitatório nº XXXX/202</w:t>
      </w:r>
      <w:r w:rsidR="00B71099">
        <w:rPr>
          <w:rFonts w:cs="Consolas"/>
          <w:color w:val="FF0000"/>
          <w:sz w:val="24"/>
          <w:szCs w:val="24"/>
        </w:rPr>
        <w:t>3</w:t>
      </w:r>
      <w:r>
        <w:rPr>
          <w:rFonts w:cs="Consolas"/>
          <w:color w:val="FF0000"/>
          <w:sz w:val="24"/>
          <w:szCs w:val="24"/>
        </w:rPr>
        <w:t>, Inexigibilidade nº XX/202</w:t>
      </w:r>
      <w:r w:rsidR="00B71099">
        <w:rPr>
          <w:rFonts w:cs="Consolas"/>
          <w:color w:val="FF0000"/>
          <w:sz w:val="24"/>
          <w:szCs w:val="24"/>
        </w:rPr>
        <w:t>3</w:t>
      </w:r>
      <w:r>
        <w:rPr>
          <w:rFonts w:cs="Consolas"/>
          <w:sz w:val="24"/>
          <w:szCs w:val="24"/>
        </w:rPr>
        <w:t>, e de acordo com as cláusulas a seguir:</w:t>
      </w:r>
    </w:p>
    <w:p w14:paraId="0CF6C2D7" w14:textId="77777777" w:rsidR="00ED1E3E" w:rsidRDefault="00ED1E3E">
      <w:pPr>
        <w:spacing w:after="0" w:line="240" w:lineRule="auto"/>
        <w:jc w:val="both"/>
        <w:rPr>
          <w:rFonts w:cs="Consolas"/>
          <w:sz w:val="24"/>
          <w:szCs w:val="24"/>
        </w:rPr>
      </w:pPr>
    </w:p>
    <w:p w14:paraId="719D79BC" w14:textId="77777777" w:rsidR="00ED1E3E" w:rsidRDefault="005A4611">
      <w:pPr>
        <w:spacing w:after="0" w:line="240" w:lineRule="auto"/>
        <w:rPr>
          <w:rFonts w:cs="Consolas"/>
          <w:b/>
          <w:sz w:val="24"/>
          <w:szCs w:val="24"/>
        </w:rPr>
      </w:pPr>
      <w:r>
        <w:rPr>
          <w:rFonts w:cs="Consolas"/>
          <w:b/>
          <w:sz w:val="24"/>
          <w:szCs w:val="24"/>
        </w:rPr>
        <w:t>1. CLÁUSULA PRIMEIRA – DO OBJETO</w:t>
      </w:r>
    </w:p>
    <w:p w14:paraId="41541403" w14:textId="77777777" w:rsidR="00ED1E3E" w:rsidRDefault="00ED1E3E">
      <w:pPr>
        <w:spacing w:after="0" w:line="240" w:lineRule="auto"/>
        <w:rPr>
          <w:rFonts w:cs="Consolas"/>
          <w:sz w:val="24"/>
          <w:szCs w:val="24"/>
        </w:rPr>
      </w:pPr>
    </w:p>
    <w:p w14:paraId="51909486" w14:textId="77777777" w:rsidR="00ED1E3E" w:rsidRDefault="005A4611">
      <w:pPr>
        <w:spacing w:after="0" w:line="240" w:lineRule="auto"/>
        <w:jc w:val="both"/>
        <w:rPr>
          <w:rFonts w:cs="Consolas"/>
          <w:sz w:val="24"/>
          <w:szCs w:val="24"/>
        </w:rPr>
      </w:pPr>
      <w:r>
        <w:rPr>
          <w:rFonts w:cs="Consolas"/>
          <w:sz w:val="24"/>
          <w:szCs w:val="24"/>
        </w:rPr>
        <w:t xml:space="preserve">1.1. O objeto do presente instrumento é </w:t>
      </w:r>
      <w:r w:rsidR="00AE3D93">
        <w:rPr>
          <w:rFonts w:cs="Consolas"/>
          <w:sz w:val="24"/>
          <w:szCs w:val="24"/>
        </w:rPr>
        <w:t>a</w:t>
      </w:r>
      <w:r>
        <w:rPr>
          <w:rFonts w:cs="Consolas"/>
          <w:sz w:val="24"/>
          <w:szCs w:val="24"/>
        </w:rPr>
        <w:t xml:space="preserve"> </w:t>
      </w:r>
      <w:r w:rsidR="00831DF3">
        <w:rPr>
          <w:rFonts w:cs="Consolas"/>
          <w:b/>
          <w:sz w:val="24"/>
          <w:szCs w:val="24"/>
        </w:rPr>
        <w:t>AQUISIÇÃO DE ALIMENTOS DA AGRICULTURA FAMILIAR</w:t>
      </w:r>
      <w:r>
        <w:rPr>
          <w:rFonts w:cs="Consolas"/>
          <w:sz w:val="24"/>
          <w:szCs w:val="24"/>
        </w:rPr>
        <w:t>.</w:t>
      </w:r>
    </w:p>
    <w:p w14:paraId="329EC5ED" w14:textId="77777777" w:rsidR="00ED1E3E" w:rsidRDefault="00ED1E3E">
      <w:pPr>
        <w:spacing w:after="0" w:line="240" w:lineRule="auto"/>
        <w:jc w:val="both"/>
        <w:rPr>
          <w:rFonts w:cs="Consolas"/>
          <w:sz w:val="24"/>
          <w:szCs w:val="24"/>
        </w:rPr>
      </w:pPr>
    </w:p>
    <w:p w14:paraId="101BE87F" w14:textId="77777777" w:rsidR="00ED1E3E" w:rsidRDefault="005A4611">
      <w:pPr>
        <w:spacing w:after="0" w:line="240" w:lineRule="auto"/>
        <w:jc w:val="both"/>
        <w:rPr>
          <w:rFonts w:cs="Consolas"/>
          <w:b/>
          <w:sz w:val="24"/>
          <w:szCs w:val="24"/>
        </w:rPr>
      </w:pPr>
      <w:r>
        <w:rPr>
          <w:rFonts w:cs="Consolas"/>
          <w:b/>
          <w:sz w:val="24"/>
          <w:szCs w:val="24"/>
        </w:rPr>
        <w:t>2. CLÁUSULA SEGUNDA – DO DETALHAMENTO DO OBJETO</w:t>
      </w:r>
    </w:p>
    <w:p w14:paraId="19B309FC" w14:textId="77777777" w:rsidR="00ED1E3E" w:rsidRDefault="00ED1E3E">
      <w:pPr>
        <w:spacing w:after="0" w:line="240" w:lineRule="auto"/>
        <w:jc w:val="both"/>
        <w:rPr>
          <w:rFonts w:cs="Consolas"/>
          <w:sz w:val="24"/>
          <w:szCs w:val="24"/>
        </w:rPr>
      </w:pPr>
    </w:p>
    <w:tbl>
      <w:tblPr>
        <w:tblW w:w="100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5387"/>
        <w:gridCol w:w="708"/>
        <w:gridCol w:w="567"/>
        <w:gridCol w:w="1276"/>
        <w:gridCol w:w="1418"/>
      </w:tblGrid>
      <w:tr w:rsidR="00AE3D93" w:rsidRPr="000D376D" w14:paraId="137156E7" w14:textId="77777777" w:rsidTr="0006615B">
        <w:trPr>
          <w:trHeight w:val="255"/>
        </w:trPr>
        <w:tc>
          <w:tcPr>
            <w:tcW w:w="724" w:type="dxa"/>
            <w:shd w:val="clear" w:color="auto" w:fill="auto"/>
            <w:noWrap/>
            <w:hideMark/>
          </w:tcPr>
          <w:p w14:paraId="0492C4B8" w14:textId="77777777" w:rsidR="00AE3D93" w:rsidRPr="000D376D" w:rsidRDefault="00AE3D93" w:rsidP="00AE3D93">
            <w:pPr>
              <w:suppressAutoHyphens w:val="0"/>
              <w:spacing w:after="0" w:line="240" w:lineRule="auto"/>
              <w:jc w:val="center"/>
              <w:rPr>
                <w:rFonts w:ascii="Calibri" w:eastAsia="Times New Roman" w:hAnsi="Calibri" w:cs="Times New Roman"/>
                <w:color w:val="000000"/>
                <w:sz w:val="24"/>
                <w:szCs w:val="24"/>
                <w:lang w:eastAsia="pt-BR"/>
              </w:rPr>
            </w:pPr>
            <w:r w:rsidRPr="000D376D">
              <w:rPr>
                <w:rFonts w:ascii="Calibri" w:eastAsia="Times New Roman" w:hAnsi="Calibri" w:cs="Calibri"/>
                <w:color w:val="000000"/>
                <w:sz w:val="24"/>
                <w:szCs w:val="24"/>
                <w:lang w:eastAsia="pt-BR"/>
              </w:rPr>
              <w:t>ITEM</w:t>
            </w:r>
          </w:p>
        </w:tc>
        <w:tc>
          <w:tcPr>
            <w:tcW w:w="5387" w:type="dxa"/>
            <w:shd w:val="clear" w:color="auto" w:fill="auto"/>
            <w:vAlign w:val="bottom"/>
            <w:hideMark/>
          </w:tcPr>
          <w:p w14:paraId="0D9174DA" w14:textId="77777777" w:rsidR="00AE3D93" w:rsidRPr="000D376D" w:rsidRDefault="00AE3D93" w:rsidP="000D376D">
            <w:pPr>
              <w:suppressAutoHyphens w:val="0"/>
              <w:spacing w:after="0" w:line="240" w:lineRule="auto"/>
              <w:jc w:val="center"/>
              <w:rPr>
                <w:rFonts w:ascii="Calibri" w:eastAsia="Times New Roman" w:hAnsi="Calibri" w:cs="Times New Roman"/>
                <w:color w:val="000000"/>
                <w:sz w:val="24"/>
                <w:szCs w:val="24"/>
                <w:lang w:eastAsia="pt-BR"/>
              </w:rPr>
            </w:pPr>
            <w:r w:rsidRPr="000D376D">
              <w:rPr>
                <w:rFonts w:ascii="Calibri" w:eastAsia="Times New Roman" w:hAnsi="Calibri" w:cs="Calibri"/>
                <w:color w:val="000000"/>
                <w:sz w:val="24"/>
                <w:szCs w:val="24"/>
                <w:lang w:eastAsia="pt-BR"/>
              </w:rPr>
              <w:t>DESCRIÇÃO</w:t>
            </w:r>
          </w:p>
        </w:tc>
        <w:tc>
          <w:tcPr>
            <w:tcW w:w="708" w:type="dxa"/>
            <w:shd w:val="clear" w:color="auto" w:fill="auto"/>
            <w:noWrap/>
            <w:hideMark/>
          </w:tcPr>
          <w:p w14:paraId="203C96E7" w14:textId="77777777" w:rsidR="00AE3D93" w:rsidRPr="000D376D" w:rsidRDefault="00AE3D93" w:rsidP="00AE3D93">
            <w:pPr>
              <w:suppressAutoHyphens w:val="0"/>
              <w:spacing w:after="0" w:line="240" w:lineRule="auto"/>
              <w:jc w:val="center"/>
              <w:rPr>
                <w:rFonts w:ascii="Calibri" w:eastAsia="Times New Roman" w:hAnsi="Calibri" w:cs="Times New Roman"/>
                <w:color w:val="000000"/>
                <w:sz w:val="24"/>
                <w:szCs w:val="24"/>
                <w:lang w:eastAsia="pt-BR"/>
              </w:rPr>
            </w:pPr>
            <w:r w:rsidRPr="000D376D">
              <w:rPr>
                <w:rFonts w:ascii="Calibri" w:eastAsia="Times New Roman" w:hAnsi="Calibri" w:cs="Calibri"/>
                <w:color w:val="000000"/>
                <w:sz w:val="24"/>
                <w:szCs w:val="24"/>
                <w:lang w:eastAsia="pt-BR"/>
              </w:rPr>
              <w:t>QTD</w:t>
            </w:r>
          </w:p>
        </w:tc>
        <w:tc>
          <w:tcPr>
            <w:tcW w:w="567" w:type="dxa"/>
            <w:shd w:val="clear" w:color="auto" w:fill="auto"/>
            <w:noWrap/>
            <w:hideMark/>
          </w:tcPr>
          <w:p w14:paraId="4F75EF3D" w14:textId="77777777" w:rsidR="00AE3D93" w:rsidRPr="000D376D" w:rsidRDefault="00AE3D93" w:rsidP="00AE3D93">
            <w:pPr>
              <w:suppressAutoHyphens w:val="0"/>
              <w:spacing w:after="0" w:line="240" w:lineRule="auto"/>
              <w:jc w:val="center"/>
              <w:rPr>
                <w:rFonts w:ascii="Calibri" w:eastAsia="Times New Roman" w:hAnsi="Calibri" w:cs="Times New Roman"/>
                <w:color w:val="000000"/>
                <w:sz w:val="24"/>
                <w:szCs w:val="24"/>
                <w:lang w:eastAsia="pt-BR"/>
              </w:rPr>
            </w:pPr>
            <w:r w:rsidRPr="000D376D">
              <w:rPr>
                <w:rFonts w:ascii="Calibri" w:eastAsia="Times New Roman" w:hAnsi="Calibri" w:cs="Calibri"/>
                <w:color w:val="000000"/>
                <w:sz w:val="24"/>
                <w:szCs w:val="24"/>
                <w:lang w:eastAsia="pt-BR"/>
              </w:rPr>
              <w:t>UN</w:t>
            </w:r>
          </w:p>
        </w:tc>
        <w:tc>
          <w:tcPr>
            <w:tcW w:w="1276" w:type="dxa"/>
            <w:shd w:val="clear" w:color="auto" w:fill="auto"/>
            <w:noWrap/>
            <w:hideMark/>
          </w:tcPr>
          <w:p w14:paraId="7A67D066" w14:textId="77777777" w:rsidR="00AE3D93" w:rsidRPr="000D376D" w:rsidRDefault="00AE3D93" w:rsidP="00AE3D93">
            <w:pPr>
              <w:suppressAutoHyphens w:val="0"/>
              <w:spacing w:after="0" w:line="240" w:lineRule="auto"/>
              <w:jc w:val="center"/>
              <w:rPr>
                <w:rFonts w:ascii="Calibri" w:eastAsia="Times New Roman" w:hAnsi="Calibri" w:cs="Times New Roman"/>
                <w:color w:val="000000"/>
                <w:sz w:val="24"/>
                <w:szCs w:val="24"/>
                <w:lang w:eastAsia="pt-BR"/>
              </w:rPr>
            </w:pPr>
            <w:r w:rsidRPr="000D376D">
              <w:rPr>
                <w:rFonts w:ascii="Calibri" w:eastAsia="Times New Roman" w:hAnsi="Calibri" w:cs="Calibri"/>
                <w:color w:val="000000"/>
                <w:sz w:val="24"/>
                <w:szCs w:val="24"/>
                <w:lang w:eastAsia="pt-BR"/>
              </w:rPr>
              <w:t>V. UNIT R$</w:t>
            </w:r>
          </w:p>
        </w:tc>
        <w:tc>
          <w:tcPr>
            <w:tcW w:w="1418" w:type="dxa"/>
            <w:shd w:val="clear" w:color="auto" w:fill="auto"/>
            <w:noWrap/>
            <w:hideMark/>
          </w:tcPr>
          <w:p w14:paraId="7BB2BFB4" w14:textId="77777777" w:rsidR="00AE3D93" w:rsidRPr="000D376D" w:rsidRDefault="00AE3D93" w:rsidP="00AE3D93">
            <w:pPr>
              <w:suppressAutoHyphens w:val="0"/>
              <w:spacing w:after="0" w:line="240" w:lineRule="auto"/>
              <w:jc w:val="center"/>
              <w:rPr>
                <w:rFonts w:ascii="Calibri" w:eastAsia="Times New Roman" w:hAnsi="Calibri" w:cs="Times New Roman"/>
                <w:color w:val="000000"/>
                <w:sz w:val="24"/>
                <w:szCs w:val="24"/>
                <w:lang w:eastAsia="pt-BR"/>
              </w:rPr>
            </w:pPr>
            <w:r w:rsidRPr="000D376D">
              <w:rPr>
                <w:rFonts w:ascii="Calibri" w:eastAsia="Times New Roman" w:hAnsi="Calibri" w:cs="Calibri"/>
                <w:color w:val="000000"/>
                <w:sz w:val="24"/>
                <w:szCs w:val="24"/>
                <w:lang w:eastAsia="pt-BR"/>
              </w:rPr>
              <w:t>V. TOTAL R$</w:t>
            </w:r>
          </w:p>
        </w:tc>
      </w:tr>
      <w:tr w:rsidR="00AE3D93" w:rsidRPr="000D376D" w14:paraId="517EC69C" w14:textId="77777777" w:rsidTr="0006615B">
        <w:trPr>
          <w:trHeight w:val="70"/>
        </w:trPr>
        <w:tc>
          <w:tcPr>
            <w:tcW w:w="724" w:type="dxa"/>
            <w:shd w:val="clear" w:color="auto" w:fill="auto"/>
            <w:noWrap/>
          </w:tcPr>
          <w:p w14:paraId="7E1F8ECA" w14:textId="67CC4ED2" w:rsidR="00AE3D93" w:rsidRPr="000D376D" w:rsidRDefault="00AE3D93" w:rsidP="00AE3D93">
            <w:pPr>
              <w:suppressAutoHyphens w:val="0"/>
              <w:spacing w:after="0" w:line="240" w:lineRule="auto"/>
              <w:jc w:val="center"/>
              <w:rPr>
                <w:rFonts w:ascii="Calibri" w:eastAsia="Times New Roman" w:hAnsi="Calibri" w:cs="Times New Roman"/>
                <w:color w:val="000000"/>
                <w:sz w:val="24"/>
                <w:szCs w:val="24"/>
                <w:lang w:eastAsia="pt-BR"/>
              </w:rPr>
            </w:pPr>
          </w:p>
        </w:tc>
        <w:tc>
          <w:tcPr>
            <w:tcW w:w="5387" w:type="dxa"/>
            <w:shd w:val="clear" w:color="auto" w:fill="auto"/>
            <w:vAlign w:val="bottom"/>
          </w:tcPr>
          <w:p w14:paraId="1BB5E867" w14:textId="5BBC7473" w:rsidR="00AE3D93" w:rsidRPr="000D376D" w:rsidRDefault="00AE3D93" w:rsidP="00AE3D93">
            <w:pPr>
              <w:suppressAutoHyphens w:val="0"/>
              <w:spacing w:after="0" w:line="240" w:lineRule="auto"/>
              <w:jc w:val="both"/>
              <w:rPr>
                <w:rFonts w:ascii="Calibri" w:eastAsia="Times New Roman" w:hAnsi="Calibri" w:cs="Times New Roman"/>
                <w:color w:val="000000"/>
                <w:sz w:val="24"/>
                <w:szCs w:val="24"/>
                <w:lang w:eastAsia="pt-BR"/>
              </w:rPr>
            </w:pPr>
          </w:p>
        </w:tc>
        <w:tc>
          <w:tcPr>
            <w:tcW w:w="708" w:type="dxa"/>
            <w:shd w:val="clear" w:color="auto" w:fill="auto"/>
            <w:noWrap/>
          </w:tcPr>
          <w:p w14:paraId="2CA16533" w14:textId="4FDC913B" w:rsidR="00AE3D93" w:rsidRPr="000D376D" w:rsidRDefault="00AE3D93" w:rsidP="00AE3D93">
            <w:pPr>
              <w:suppressAutoHyphens w:val="0"/>
              <w:spacing w:after="0" w:line="240" w:lineRule="auto"/>
              <w:jc w:val="center"/>
              <w:rPr>
                <w:rFonts w:ascii="Calibri" w:eastAsia="Times New Roman" w:hAnsi="Calibri" w:cs="Times New Roman"/>
                <w:color w:val="000000"/>
                <w:sz w:val="24"/>
                <w:szCs w:val="24"/>
                <w:lang w:eastAsia="pt-BR"/>
              </w:rPr>
            </w:pPr>
          </w:p>
        </w:tc>
        <w:tc>
          <w:tcPr>
            <w:tcW w:w="567" w:type="dxa"/>
            <w:shd w:val="clear" w:color="auto" w:fill="auto"/>
            <w:noWrap/>
          </w:tcPr>
          <w:p w14:paraId="46B42EB1" w14:textId="185A00C7" w:rsidR="00AE3D93" w:rsidRPr="000D376D" w:rsidRDefault="00AE3D93" w:rsidP="00AE3D93">
            <w:pPr>
              <w:suppressAutoHyphens w:val="0"/>
              <w:spacing w:after="0" w:line="240" w:lineRule="auto"/>
              <w:jc w:val="center"/>
              <w:rPr>
                <w:rFonts w:ascii="Calibri" w:eastAsia="Times New Roman" w:hAnsi="Calibri" w:cs="Times New Roman"/>
                <w:color w:val="000000"/>
                <w:sz w:val="24"/>
                <w:szCs w:val="24"/>
                <w:lang w:eastAsia="pt-BR"/>
              </w:rPr>
            </w:pPr>
          </w:p>
        </w:tc>
        <w:tc>
          <w:tcPr>
            <w:tcW w:w="1276" w:type="dxa"/>
            <w:shd w:val="clear" w:color="auto" w:fill="auto"/>
            <w:noWrap/>
          </w:tcPr>
          <w:p w14:paraId="09701BFD" w14:textId="77777777" w:rsidR="00AE3D93" w:rsidRPr="000D376D" w:rsidRDefault="00AE3D93" w:rsidP="00AE3D93">
            <w:pPr>
              <w:suppressAutoHyphens w:val="0"/>
              <w:spacing w:after="0" w:line="240" w:lineRule="auto"/>
              <w:jc w:val="center"/>
              <w:rPr>
                <w:rFonts w:ascii="Calibri" w:eastAsia="Times New Roman" w:hAnsi="Calibri" w:cs="Times New Roman"/>
                <w:color w:val="000000"/>
                <w:sz w:val="24"/>
                <w:szCs w:val="24"/>
                <w:lang w:eastAsia="pt-BR"/>
              </w:rPr>
            </w:pPr>
          </w:p>
        </w:tc>
        <w:tc>
          <w:tcPr>
            <w:tcW w:w="1418" w:type="dxa"/>
            <w:shd w:val="clear" w:color="auto" w:fill="auto"/>
            <w:noWrap/>
          </w:tcPr>
          <w:p w14:paraId="2CEE6AAA" w14:textId="77777777" w:rsidR="00AE3D93" w:rsidRPr="000D376D" w:rsidRDefault="00AE3D93" w:rsidP="00AE3D93">
            <w:pPr>
              <w:suppressAutoHyphens w:val="0"/>
              <w:spacing w:after="0" w:line="240" w:lineRule="auto"/>
              <w:jc w:val="center"/>
              <w:rPr>
                <w:rFonts w:ascii="Calibri" w:eastAsia="Times New Roman" w:hAnsi="Calibri" w:cs="Times New Roman"/>
                <w:color w:val="000000"/>
                <w:sz w:val="24"/>
                <w:szCs w:val="24"/>
                <w:lang w:eastAsia="pt-BR"/>
              </w:rPr>
            </w:pPr>
          </w:p>
        </w:tc>
      </w:tr>
      <w:tr w:rsidR="0006615B" w:rsidRPr="000D376D" w14:paraId="2AFA07C0" w14:textId="77777777" w:rsidTr="0006615B">
        <w:trPr>
          <w:trHeight w:val="70"/>
        </w:trPr>
        <w:tc>
          <w:tcPr>
            <w:tcW w:w="724" w:type="dxa"/>
            <w:shd w:val="clear" w:color="auto" w:fill="auto"/>
            <w:noWrap/>
          </w:tcPr>
          <w:p w14:paraId="7C6C6C46" w14:textId="77777777" w:rsidR="0006615B" w:rsidRPr="000D376D" w:rsidRDefault="0006615B" w:rsidP="00AE3D93">
            <w:pPr>
              <w:suppressAutoHyphens w:val="0"/>
              <w:spacing w:after="0" w:line="240" w:lineRule="auto"/>
              <w:jc w:val="center"/>
              <w:rPr>
                <w:rFonts w:ascii="Calibri" w:eastAsia="Times New Roman" w:hAnsi="Calibri" w:cs="Times New Roman"/>
                <w:color w:val="000000"/>
                <w:sz w:val="24"/>
                <w:szCs w:val="24"/>
                <w:lang w:eastAsia="pt-BR"/>
              </w:rPr>
            </w:pPr>
          </w:p>
        </w:tc>
        <w:tc>
          <w:tcPr>
            <w:tcW w:w="5387" w:type="dxa"/>
            <w:shd w:val="clear" w:color="auto" w:fill="auto"/>
            <w:vAlign w:val="bottom"/>
          </w:tcPr>
          <w:p w14:paraId="6682C2EC" w14:textId="77777777" w:rsidR="0006615B" w:rsidRPr="000D376D" w:rsidRDefault="0006615B" w:rsidP="00AE3D93">
            <w:pPr>
              <w:suppressAutoHyphens w:val="0"/>
              <w:spacing w:after="0" w:line="240" w:lineRule="auto"/>
              <w:jc w:val="both"/>
              <w:rPr>
                <w:rFonts w:ascii="Calibri" w:eastAsia="Times New Roman" w:hAnsi="Calibri" w:cs="Times New Roman"/>
                <w:color w:val="000000"/>
                <w:sz w:val="24"/>
                <w:szCs w:val="24"/>
                <w:lang w:eastAsia="pt-BR"/>
              </w:rPr>
            </w:pPr>
          </w:p>
        </w:tc>
        <w:tc>
          <w:tcPr>
            <w:tcW w:w="708" w:type="dxa"/>
            <w:shd w:val="clear" w:color="auto" w:fill="auto"/>
            <w:noWrap/>
          </w:tcPr>
          <w:p w14:paraId="417CBD90" w14:textId="77777777" w:rsidR="0006615B" w:rsidRPr="000D376D" w:rsidRDefault="0006615B" w:rsidP="00AE3D93">
            <w:pPr>
              <w:suppressAutoHyphens w:val="0"/>
              <w:spacing w:after="0" w:line="240" w:lineRule="auto"/>
              <w:jc w:val="center"/>
              <w:rPr>
                <w:rFonts w:ascii="Calibri" w:eastAsia="Times New Roman" w:hAnsi="Calibri" w:cs="Times New Roman"/>
                <w:color w:val="000000"/>
                <w:sz w:val="24"/>
                <w:szCs w:val="24"/>
                <w:lang w:eastAsia="pt-BR"/>
              </w:rPr>
            </w:pPr>
          </w:p>
        </w:tc>
        <w:tc>
          <w:tcPr>
            <w:tcW w:w="567" w:type="dxa"/>
            <w:shd w:val="clear" w:color="auto" w:fill="auto"/>
            <w:noWrap/>
          </w:tcPr>
          <w:p w14:paraId="69811161" w14:textId="77777777" w:rsidR="0006615B" w:rsidRPr="000D376D" w:rsidRDefault="0006615B" w:rsidP="00AE3D93">
            <w:pPr>
              <w:suppressAutoHyphens w:val="0"/>
              <w:spacing w:after="0" w:line="240" w:lineRule="auto"/>
              <w:jc w:val="center"/>
              <w:rPr>
                <w:rFonts w:ascii="Calibri" w:eastAsia="Times New Roman" w:hAnsi="Calibri" w:cs="Times New Roman"/>
                <w:color w:val="000000"/>
                <w:sz w:val="24"/>
                <w:szCs w:val="24"/>
                <w:lang w:eastAsia="pt-BR"/>
              </w:rPr>
            </w:pPr>
          </w:p>
        </w:tc>
        <w:tc>
          <w:tcPr>
            <w:tcW w:w="1276" w:type="dxa"/>
            <w:shd w:val="clear" w:color="auto" w:fill="auto"/>
            <w:noWrap/>
          </w:tcPr>
          <w:p w14:paraId="1784AECD" w14:textId="77777777" w:rsidR="0006615B" w:rsidRPr="000D376D" w:rsidRDefault="0006615B" w:rsidP="00AE3D93">
            <w:pPr>
              <w:suppressAutoHyphens w:val="0"/>
              <w:spacing w:after="0" w:line="240" w:lineRule="auto"/>
              <w:jc w:val="center"/>
              <w:rPr>
                <w:rFonts w:ascii="Calibri" w:eastAsia="Times New Roman" w:hAnsi="Calibri" w:cs="Times New Roman"/>
                <w:color w:val="000000"/>
                <w:sz w:val="24"/>
                <w:szCs w:val="24"/>
                <w:lang w:eastAsia="pt-BR"/>
              </w:rPr>
            </w:pPr>
          </w:p>
        </w:tc>
        <w:tc>
          <w:tcPr>
            <w:tcW w:w="1418" w:type="dxa"/>
            <w:shd w:val="clear" w:color="auto" w:fill="auto"/>
            <w:noWrap/>
          </w:tcPr>
          <w:p w14:paraId="5832ABEA" w14:textId="77777777" w:rsidR="0006615B" w:rsidRPr="000D376D" w:rsidRDefault="0006615B" w:rsidP="00AE3D93">
            <w:pPr>
              <w:suppressAutoHyphens w:val="0"/>
              <w:spacing w:after="0" w:line="240" w:lineRule="auto"/>
              <w:jc w:val="center"/>
              <w:rPr>
                <w:rFonts w:ascii="Calibri" w:eastAsia="Times New Roman" w:hAnsi="Calibri" w:cs="Times New Roman"/>
                <w:color w:val="000000"/>
                <w:sz w:val="24"/>
                <w:szCs w:val="24"/>
                <w:lang w:eastAsia="pt-BR"/>
              </w:rPr>
            </w:pPr>
          </w:p>
        </w:tc>
      </w:tr>
    </w:tbl>
    <w:p w14:paraId="07963A1F" w14:textId="77777777" w:rsidR="00AE3D93" w:rsidRDefault="00AE3D93">
      <w:pPr>
        <w:spacing w:after="0" w:line="240" w:lineRule="auto"/>
        <w:jc w:val="both"/>
        <w:rPr>
          <w:rFonts w:cs="Consolas"/>
          <w:sz w:val="24"/>
          <w:szCs w:val="24"/>
        </w:rPr>
      </w:pPr>
    </w:p>
    <w:p w14:paraId="29407CDF" w14:textId="77777777" w:rsidR="00ED1E3E" w:rsidRDefault="005A4611">
      <w:pPr>
        <w:spacing w:after="0" w:line="240" w:lineRule="auto"/>
        <w:jc w:val="both"/>
        <w:rPr>
          <w:rFonts w:cs="Consolas"/>
          <w:b/>
          <w:sz w:val="24"/>
          <w:szCs w:val="24"/>
        </w:rPr>
      </w:pPr>
      <w:r>
        <w:rPr>
          <w:rFonts w:cs="Consolas"/>
          <w:b/>
          <w:sz w:val="24"/>
          <w:szCs w:val="24"/>
        </w:rPr>
        <w:t>3. CLÁUSULA TERCEIRA - DO VALOR CONTRATADO</w:t>
      </w:r>
    </w:p>
    <w:p w14:paraId="2A034709" w14:textId="77777777" w:rsidR="00ED1E3E" w:rsidRDefault="00ED1E3E">
      <w:pPr>
        <w:spacing w:after="0" w:line="240" w:lineRule="auto"/>
        <w:jc w:val="both"/>
        <w:rPr>
          <w:rFonts w:cs="Consolas"/>
          <w:sz w:val="24"/>
          <w:szCs w:val="24"/>
        </w:rPr>
      </w:pPr>
    </w:p>
    <w:p w14:paraId="5AC8FDCF" w14:textId="77777777" w:rsidR="00ED1E3E" w:rsidRDefault="005A4611">
      <w:pPr>
        <w:spacing w:after="0" w:line="240" w:lineRule="auto"/>
        <w:jc w:val="both"/>
        <w:rPr>
          <w:rFonts w:cs="Consolas"/>
          <w:sz w:val="24"/>
          <w:szCs w:val="24"/>
        </w:rPr>
      </w:pPr>
      <w:r>
        <w:rPr>
          <w:rFonts w:cs="Consolas"/>
          <w:sz w:val="24"/>
          <w:szCs w:val="24"/>
        </w:rPr>
        <w:t xml:space="preserve">3.1. O valor da presente contratação está fixado em </w:t>
      </w:r>
      <w:r w:rsidRPr="003F3089">
        <w:rPr>
          <w:rFonts w:cs="Consolas"/>
          <w:color w:val="FF0000"/>
          <w:sz w:val="24"/>
          <w:szCs w:val="24"/>
        </w:rPr>
        <w:t>R$-().</w:t>
      </w:r>
    </w:p>
    <w:p w14:paraId="6BBDCA5C" w14:textId="77777777" w:rsidR="00ED1E3E" w:rsidRDefault="00ED1E3E">
      <w:pPr>
        <w:spacing w:after="0" w:line="240" w:lineRule="auto"/>
        <w:jc w:val="both"/>
        <w:rPr>
          <w:rFonts w:cs="Consolas"/>
          <w:sz w:val="24"/>
          <w:szCs w:val="24"/>
        </w:rPr>
      </w:pPr>
    </w:p>
    <w:p w14:paraId="6B09154B" w14:textId="77777777" w:rsidR="00ED1E3E" w:rsidRDefault="005A4611">
      <w:pPr>
        <w:spacing w:after="0" w:line="240" w:lineRule="auto"/>
        <w:jc w:val="both"/>
        <w:rPr>
          <w:rFonts w:cs="Consolas"/>
          <w:sz w:val="24"/>
          <w:szCs w:val="24"/>
        </w:rPr>
      </w:pPr>
      <w:r>
        <w:rPr>
          <w:rFonts w:cs="Consolas"/>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682D169" w14:textId="77777777" w:rsidR="00ED1E3E" w:rsidRDefault="00ED1E3E">
      <w:pPr>
        <w:spacing w:after="0" w:line="240" w:lineRule="auto"/>
        <w:jc w:val="both"/>
        <w:rPr>
          <w:rFonts w:cs="Consolas"/>
          <w:sz w:val="24"/>
          <w:szCs w:val="24"/>
        </w:rPr>
      </w:pPr>
    </w:p>
    <w:p w14:paraId="73A88A06" w14:textId="77777777" w:rsidR="00ED1E3E" w:rsidRDefault="005A4611">
      <w:pPr>
        <w:spacing w:after="0" w:line="240" w:lineRule="auto"/>
        <w:jc w:val="both"/>
        <w:rPr>
          <w:rFonts w:cs="Consolas"/>
          <w:b/>
          <w:sz w:val="24"/>
          <w:szCs w:val="24"/>
        </w:rPr>
      </w:pPr>
      <w:r>
        <w:rPr>
          <w:rFonts w:cs="Consolas"/>
          <w:b/>
          <w:sz w:val="24"/>
          <w:szCs w:val="24"/>
        </w:rPr>
        <w:t>4. CLÁUSULA QUARTA – DA VIGÊNCIA DA CONTRATAÇÃO</w:t>
      </w:r>
    </w:p>
    <w:p w14:paraId="23C40310" w14:textId="77777777" w:rsidR="00ED1E3E" w:rsidRDefault="00ED1E3E">
      <w:pPr>
        <w:spacing w:after="0" w:line="240" w:lineRule="auto"/>
        <w:jc w:val="both"/>
        <w:rPr>
          <w:rFonts w:cs="Consolas"/>
          <w:sz w:val="24"/>
          <w:szCs w:val="24"/>
        </w:rPr>
      </w:pPr>
    </w:p>
    <w:p w14:paraId="31B65275" w14:textId="4BC6601B" w:rsidR="00953AC4" w:rsidRDefault="00953AC4" w:rsidP="00953AC4">
      <w:pPr>
        <w:spacing w:after="0" w:line="240" w:lineRule="auto"/>
        <w:jc w:val="both"/>
        <w:rPr>
          <w:rFonts w:cs="Consolas"/>
          <w:sz w:val="24"/>
          <w:szCs w:val="24"/>
        </w:rPr>
      </w:pPr>
      <w:r>
        <w:rPr>
          <w:rFonts w:cs="Consolas"/>
          <w:sz w:val="24"/>
          <w:szCs w:val="24"/>
        </w:rPr>
        <w:t xml:space="preserve">4.1. </w:t>
      </w:r>
      <w:r w:rsidRPr="007540AF">
        <w:rPr>
          <w:rFonts w:cs="Consolas"/>
          <w:sz w:val="24"/>
          <w:szCs w:val="24"/>
        </w:rPr>
        <w:t xml:space="preserve">A vigência da contratação será </w:t>
      </w:r>
      <w:r w:rsidR="003F05CF">
        <w:rPr>
          <w:rFonts w:cs="Consolas"/>
          <w:sz w:val="24"/>
          <w:szCs w:val="24"/>
        </w:rPr>
        <w:t xml:space="preserve">de </w:t>
      </w:r>
      <w:r w:rsidRPr="007540AF">
        <w:rPr>
          <w:rFonts w:cs="Consolas"/>
          <w:sz w:val="24"/>
          <w:szCs w:val="24"/>
        </w:rPr>
        <w:t xml:space="preserve">até </w:t>
      </w:r>
      <w:r w:rsidR="00951E44">
        <w:rPr>
          <w:rFonts w:cs="Consolas"/>
          <w:sz w:val="24"/>
          <w:szCs w:val="24"/>
        </w:rPr>
        <w:t>12 (doze) meses</w:t>
      </w:r>
      <w:r>
        <w:rPr>
          <w:rFonts w:cs="Consolas"/>
          <w:sz w:val="24"/>
          <w:szCs w:val="24"/>
        </w:rPr>
        <w:t>.</w:t>
      </w:r>
    </w:p>
    <w:p w14:paraId="3A861D95" w14:textId="77777777" w:rsidR="00ED1E3E" w:rsidRDefault="00ED1E3E">
      <w:pPr>
        <w:spacing w:after="0" w:line="240" w:lineRule="auto"/>
        <w:jc w:val="both"/>
        <w:rPr>
          <w:rFonts w:cs="Consolas"/>
          <w:sz w:val="24"/>
          <w:szCs w:val="24"/>
        </w:rPr>
      </w:pPr>
    </w:p>
    <w:p w14:paraId="4629B71E" w14:textId="4823A236" w:rsidR="00953AC4" w:rsidRPr="004041C5" w:rsidRDefault="00953AC4" w:rsidP="00953AC4">
      <w:pPr>
        <w:overflowPunct w:val="0"/>
        <w:autoSpaceDE w:val="0"/>
        <w:autoSpaceDN w:val="0"/>
        <w:adjustRightInd w:val="0"/>
        <w:spacing w:after="0" w:line="240" w:lineRule="auto"/>
        <w:jc w:val="both"/>
        <w:textAlignment w:val="baseline"/>
        <w:rPr>
          <w:rFonts w:eastAsia="Times New Roman" w:cs="Calibri Light"/>
          <w:b/>
          <w:sz w:val="24"/>
          <w:szCs w:val="24"/>
        </w:rPr>
      </w:pPr>
      <w:r w:rsidRPr="004041C5">
        <w:rPr>
          <w:rFonts w:eastAsia="Times New Roman" w:cs="Calibri Light"/>
          <w:b/>
          <w:sz w:val="24"/>
          <w:szCs w:val="24"/>
        </w:rPr>
        <w:t xml:space="preserve">5. </w:t>
      </w:r>
      <w:r w:rsidR="00673CCF">
        <w:rPr>
          <w:rFonts w:eastAsia="Times New Roman" w:cs="Calibri Light"/>
          <w:b/>
          <w:sz w:val="24"/>
          <w:szCs w:val="24"/>
        </w:rPr>
        <w:t xml:space="preserve">CLÁUSULA QUINTA - </w:t>
      </w:r>
      <w:r w:rsidRPr="004041C5">
        <w:rPr>
          <w:rFonts w:eastAsia="Times New Roman" w:cs="Calibri Light"/>
          <w:b/>
          <w:sz w:val="24"/>
          <w:szCs w:val="24"/>
        </w:rPr>
        <w:t xml:space="preserve">DAS CONDIÇÕES </w:t>
      </w:r>
      <w:r w:rsidR="004F5572">
        <w:rPr>
          <w:rFonts w:eastAsia="Times New Roman" w:cs="Calibri Light"/>
          <w:b/>
          <w:sz w:val="24"/>
          <w:szCs w:val="24"/>
        </w:rPr>
        <w:t xml:space="preserve">DE </w:t>
      </w:r>
      <w:r w:rsidRPr="004041C5">
        <w:rPr>
          <w:rFonts w:eastAsia="Times New Roman" w:cs="Calibri Light"/>
          <w:b/>
          <w:sz w:val="24"/>
          <w:szCs w:val="24"/>
        </w:rPr>
        <w:t>FORNECIMENTO</w:t>
      </w:r>
    </w:p>
    <w:p w14:paraId="5551EAEF" w14:textId="77777777" w:rsidR="004F5572" w:rsidRPr="004956EB" w:rsidRDefault="004F5572" w:rsidP="004F5572">
      <w:pPr>
        <w:overflowPunct w:val="0"/>
        <w:autoSpaceDE w:val="0"/>
        <w:autoSpaceDN w:val="0"/>
        <w:adjustRightInd w:val="0"/>
        <w:spacing w:after="0" w:line="240" w:lineRule="auto"/>
        <w:jc w:val="both"/>
        <w:textAlignment w:val="baseline"/>
        <w:rPr>
          <w:rFonts w:eastAsia="Times New Roman" w:cs="Calibri Light"/>
          <w:b/>
          <w:sz w:val="24"/>
          <w:szCs w:val="24"/>
        </w:rPr>
      </w:pPr>
    </w:p>
    <w:p w14:paraId="42AEA6F8" w14:textId="77777777" w:rsidR="004F5572" w:rsidRPr="004956EB" w:rsidRDefault="004F5572" w:rsidP="004F5572">
      <w:pPr>
        <w:overflowPunct w:val="0"/>
        <w:autoSpaceDE w:val="0"/>
        <w:autoSpaceDN w:val="0"/>
        <w:adjustRightInd w:val="0"/>
        <w:spacing w:after="0" w:line="240" w:lineRule="auto"/>
        <w:jc w:val="both"/>
        <w:textAlignment w:val="baseline"/>
        <w:rPr>
          <w:rFonts w:eastAsia="Times New Roman" w:cs="Calibri Light"/>
          <w:sz w:val="24"/>
          <w:szCs w:val="24"/>
        </w:rPr>
      </w:pPr>
      <w:r w:rsidRPr="004956EB">
        <w:rPr>
          <w:rFonts w:eastAsia="Times New Roman" w:cs="Calibri Light"/>
          <w:sz w:val="24"/>
          <w:szCs w:val="24"/>
        </w:rPr>
        <w:t>5.1. O fornecimento do objeto será de acordo com a necessidade do Município, de maneira fracionada.</w:t>
      </w:r>
    </w:p>
    <w:p w14:paraId="41485142" w14:textId="77777777" w:rsidR="004F5572" w:rsidRPr="0034187E" w:rsidRDefault="004F5572" w:rsidP="004F5572">
      <w:pPr>
        <w:overflowPunct w:val="0"/>
        <w:autoSpaceDE w:val="0"/>
        <w:autoSpaceDN w:val="0"/>
        <w:adjustRightInd w:val="0"/>
        <w:spacing w:after="0" w:line="240" w:lineRule="auto"/>
        <w:jc w:val="both"/>
        <w:textAlignment w:val="baseline"/>
        <w:rPr>
          <w:rFonts w:eastAsia="Times New Roman" w:cs="Calibri Light"/>
          <w:color w:val="FF0000"/>
          <w:sz w:val="24"/>
          <w:szCs w:val="24"/>
        </w:rPr>
      </w:pPr>
    </w:p>
    <w:p w14:paraId="0E6230AA" w14:textId="0D08CDB4" w:rsidR="004F5572" w:rsidRPr="004956EB" w:rsidRDefault="004F5572" w:rsidP="004F5572">
      <w:pPr>
        <w:overflowPunct w:val="0"/>
        <w:autoSpaceDE w:val="0"/>
        <w:autoSpaceDN w:val="0"/>
        <w:adjustRightInd w:val="0"/>
        <w:spacing w:after="0" w:line="240" w:lineRule="auto"/>
        <w:ind w:left="284"/>
        <w:jc w:val="both"/>
        <w:textAlignment w:val="baseline"/>
        <w:rPr>
          <w:rFonts w:eastAsia="Times New Roman" w:cs="Calibri Light"/>
          <w:sz w:val="24"/>
          <w:szCs w:val="24"/>
        </w:rPr>
      </w:pPr>
      <w:r w:rsidRPr="004956EB">
        <w:rPr>
          <w:rFonts w:eastAsia="Times New Roman" w:cs="Calibri Light"/>
          <w:sz w:val="24"/>
          <w:szCs w:val="24"/>
        </w:rPr>
        <w:t xml:space="preserve">5.1.1. O prazo para envio da Ordem de Compras será de imediato a contar da assinatura do contrato, a qual será encaminhada via e-mail </w:t>
      </w:r>
      <w:r w:rsidR="00604F6A">
        <w:rPr>
          <w:rFonts w:eastAsia="Times New Roman" w:cs="Calibri Light"/>
          <w:sz w:val="24"/>
          <w:szCs w:val="24"/>
        </w:rPr>
        <w:t xml:space="preserve">à </w:t>
      </w:r>
      <w:r w:rsidR="00604F6A">
        <w:rPr>
          <w:rFonts w:cs="Consolas"/>
          <w:sz w:val="24"/>
          <w:szCs w:val="24"/>
        </w:rPr>
        <w:t>CONTRATADA</w:t>
      </w:r>
      <w:r w:rsidRPr="004956EB">
        <w:rPr>
          <w:rFonts w:eastAsia="Times New Roman" w:cs="Calibri Light"/>
          <w:sz w:val="24"/>
          <w:szCs w:val="24"/>
        </w:rPr>
        <w:t>.</w:t>
      </w:r>
    </w:p>
    <w:p w14:paraId="67F19B82" w14:textId="77777777" w:rsidR="004F5572" w:rsidRPr="0034187E" w:rsidRDefault="004F5572" w:rsidP="004F5572">
      <w:pPr>
        <w:overflowPunct w:val="0"/>
        <w:autoSpaceDE w:val="0"/>
        <w:autoSpaceDN w:val="0"/>
        <w:adjustRightInd w:val="0"/>
        <w:spacing w:after="0" w:line="240" w:lineRule="auto"/>
        <w:ind w:left="284"/>
        <w:jc w:val="both"/>
        <w:textAlignment w:val="baseline"/>
        <w:rPr>
          <w:rFonts w:eastAsia="Times New Roman" w:cs="Calibri Light"/>
          <w:color w:val="FF0000"/>
          <w:sz w:val="24"/>
          <w:szCs w:val="24"/>
        </w:rPr>
      </w:pPr>
    </w:p>
    <w:p w14:paraId="3AE7BB72" w14:textId="77777777" w:rsidR="004F5572" w:rsidRPr="004956EB" w:rsidRDefault="004F5572" w:rsidP="004F5572">
      <w:pPr>
        <w:overflowPunct w:val="0"/>
        <w:autoSpaceDE w:val="0"/>
        <w:autoSpaceDN w:val="0"/>
        <w:adjustRightInd w:val="0"/>
        <w:spacing w:after="0" w:line="240" w:lineRule="auto"/>
        <w:ind w:left="284"/>
        <w:jc w:val="both"/>
        <w:textAlignment w:val="baseline"/>
        <w:rPr>
          <w:rFonts w:eastAsia="Times New Roman" w:cs="Calibri Light"/>
          <w:sz w:val="24"/>
          <w:szCs w:val="24"/>
        </w:rPr>
      </w:pPr>
      <w:r w:rsidRPr="004956EB">
        <w:rPr>
          <w:rFonts w:eastAsia="Times New Roman" w:cs="Calibri Light"/>
          <w:sz w:val="24"/>
          <w:szCs w:val="24"/>
        </w:rPr>
        <w:t>5.1.2. O prazo para entrega será de até 5 (cinco) dias úteis a contar do recebimento da Ordem de Compras, encaminhada via e-mail pela Secretaria da Educação</w:t>
      </w:r>
      <w:r>
        <w:rPr>
          <w:rFonts w:eastAsia="Times New Roman" w:cs="Calibri Light"/>
          <w:sz w:val="24"/>
          <w:szCs w:val="24"/>
        </w:rPr>
        <w:t xml:space="preserve"> e Cultura</w:t>
      </w:r>
      <w:r w:rsidRPr="004956EB">
        <w:rPr>
          <w:rFonts w:eastAsia="Times New Roman" w:cs="Calibri Light"/>
          <w:sz w:val="24"/>
          <w:szCs w:val="24"/>
        </w:rPr>
        <w:t>.</w:t>
      </w:r>
    </w:p>
    <w:p w14:paraId="670EC97F" w14:textId="77777777" w:rsidR="004F5572" w:rsidRPr="0034187E" w:rsidRDefault="004F5572" w:rsidP="004F5572">
      <w:pPr>
        <w:overflowPunct w:val="0"/>
        <w:autoSpaceDE w:val="0"/>
        <w:autoSpaceDN w:val="0"/>
        <w:adjustRightInd w:val="0"/>
        <w:spacing w:after="0" w:line="240" w:lineRule="auto"/>
        <w:ind w:left="284"/>
        <w:jc w:val="both"/>
        <w:textAlignment w:val="baseline"/>
        <w:rPr>
          <w:rFonts w:eastAsia="Times New Roman" w:cs="Calibri Light"/>
          <w:color w:val="FF0000"/>
          <w:sz w:val="24"/>
          <w:szCs w:val="24"/>
        </w:rPr>
      </w:pPr>
    </w:p>
    <w:p w14:paraId="3D54F91C" w14:textId="0B5B9FF3" w:rsidR="004F5572" w:rsidRPr="004956EB" w:rsidRDefault="004F5572" w:rsidP="004F5572">
      <w:pPr>
        <w:overflowPunct w:val="0"/>
        <w:autoSpaceDE w:val="0"/>
        <w:autoSpaceDN w:val="0"/>
        <w:adjustRightInd w:val="0"/>
        <w:spacing w:after="0" w:line="240" w:lineRule="auto"/>
        <w:ind w:left="284"/>
        <w:jc w:val="both"/>
        <w:textAlignment w:val="baseline"/>
        <w:rPr>
          <w:rFonts w:eastAsia="Times New Roman" w:cs="Calibri Light"/>
          <w:sz w:val="24"/>
          <w:szCs w:val="24"/>
        </w:rPr>
      </w:pPr>
      <w:r w:rsidRPr="004956EB">
        <w:rPr>
          <w:rFonts w:eastAsia="Times New Roman" w:cs="Calibri Light"/>
          <w:sz w:val="24"/>
          <w:szCs w:val="24"/>
        </w:rPr>
        <w:t xml:space="preserve">5.1.3. No caso de recusa do objeto contratado, o prazo para substituição será a metade do prazo inicialmente estipulado para entrega, sujeitando-se </w:t>
      </w:r>
      <w:r w:rsidR="00604F6A">
        <w:rPr>
          <w:rFonts w:eastAsia="Times New Roman" w:cs="Calibri Light"/>
          <w:sz w:val="24"/>
          <w:szCs w:val="24"/>
        </w:rPr>
        <w:t>a</w:t>
      </w:r>
      <w:r w:rsidRPr="004956EB">
        <w:rPr>
          <w:rFonts w:eastAsia="Times New Roman" w:cs="Calibri Light"/>
          <w:sz w:val="24"/>
          <w:szCs w:val="24"/>
        </w:rPr>
        <w:t xml:space="preserve"> </w:t>
      </w:r>
      <w:r w:rsidR="00604F6A">
        <w:rPr>
          <w:rFonts w:cs="Consolas"/>
          <w:sz w:val="24"/>
          <w:szCs w:val="24"/>
        </w:rPr>
        <w:t>CONTRATADA</w:t>
      </w:r>
      <w:r w:rsidR="00604F6A" w:rsidRPr="004956EB">
        <w:rPr>
          <w:rFonts w:eastAsia="Times New Roman" w:cs="Calibri Light"/>
          <w:sz w:val="24"/>
          <w:szCs w:val="24"/>
        </w:rPr>
        <w:t xml:space="preserve"> </w:t>
      </w:r>
      <w:r w:rsidRPr="004956EB">
        <w:rPr>
          <w:rFonts w:eastAsia="Times New Roman" w:cs="Calibri Light"/>
          <w:sz w:val="24"/>
          <w:szCs w:val="24"/>
        </w:rPr>
        <w:t xml:space="preserve">às penalidades previstas no presente </w:t>
      </w:r>
      <w:r w:rsidR="00604F6A">
        <w:rPr>
          <w:rFonts w:eastAsia="Times New Roman" w:cs="Calibri Light"/>
          <w:sz w:val="24"/>
          <w:szCs w:val="24"/>
        </w:rPr>
        <w:t>contrato</w:t>
      </w:r>
      <w:r w:rsidRPr="004956EB">
        <w:rPr>
          <w:rFonts w:eastAsia="Times New Roman" w:cs="Calibri Light"/>
          <w:sz w:val="24"/>
          <w:szCs w:val="24"/>
        </w:rPr>
        <w:t>.</w:t>
      </w:r>
    </w:p>
    <w:p w14:paraId="7FE57731" w14:textId="77777777" w:rsidR="004F5572" w:rsidRPr="0034187E" w:rsidRDefault="004F5572" w:rsidP="004F5572">
      <w:pPr>
        <w:overflowPunct w:val="0"/>
        <w:autoSpaceDE w:val="0"/>
        <w:autoSpaceDN w:val="0"/>
        <w:adjustRightInd w:val="0"/>
        <w:spacing w:after="0" w:line="240" w:lineRule="auto"/>
        <w:ind w:left="284"/>
        <w:jc w:val="both"/>
        <w:textAlignment w:val="baseline"/>
        <w:rPr>
          <w:rFonts w:eastAsia="Times New Roman" w:cs="Calibri Light"/>
          <w:color w:val="FF0000"/>
          <w:sz w:val="24"/>
          <w:szCs w:val="24"/>
        </w:rPr>
      </w:pPr>
    </w:p>
    <w:p w14:paraId="211A92B5" w14:textId="77777777" w:rsidR="004F5572" w:rsidRPr="004956EB" w:rsidRDefault="004F5572" w:rsidP="004F5572">
      <w:pPr>
        <w:overflowPunct w:val="0"/>
        <w:autoSpaceDE w:val="0"/>
        <w:autoSpaceDN w:val="0"/>
        <w:adjustRightInd w:val="0"/>
        <w:spacing w:after="0" w:line="240" w:lineRule="auto"/>
        <w:ind w:left="284"/>
        <w:jc w:val="both"/>
        <w:textAlignment w:val="baseline"/>
        <w:rPr>
          <w:rFonts w:eastAsia="Times New Roman" w:cs="Calibri Light"/>
          <w:sz w:val="24"/>
          <w:szCs w:val="24"/>
        </w:rPr>
      </w:pPr>
      <w:r w:rsidRPr="004956EB">
        <w:rPr>
          <w:rFonts w:eastAsia="Times New Roman" w:cs="Calibri Light"/>
          <w:sz w:val="24"/>
          <w:szCs w:val="24"/>
        </w:rPr>
        <w:t>5.1.4. Os prazos mencionados poderão ser alterados na forma que dispõe o art. 57, § 1º da Lei Federal nº 8.666/93.</w:t>
      </w:r>
    </w:p>
    <w:p w14:paraId="137ADFA1" w14:textId="77777777" w:rsidR="004F5572" w:rsidRPr="004375BF" w:rsidRDefault="004F5572" w:rsidP="004F5572">
      <w:pPr>
        <w:overflowPunct w:val="0"/>
        <w:autoSpaceDE w:val="0"/>
        <w:autoSpaceDN w:val="0"/>
        <w:adjustRightInd w:val="0"/>
        <w:spacing w:after="0" w:line="240" w:lineRule="auto"/>
        <w:jc w:val="both"/>
        <w:textAlignment w:val="baseline"/>
        <w:rPr>
          <w:rFonts w:eastAsia="Times New Roman" w:cs="Calibri Light"/>
          <w:sz w:val="24"/>
          <w:szCs w:val="24"/>
        </w:rPr>
      </w:pPr>
    </w:p>
    <w:p w14:paraId="6BE1EDF7" w14:textId="1667815A" w:rsidR="004F5572" w:rsidRPr="004375BF" w:rsidRDefault="004F5572" w:rsidP="004F5572">
      <w:pPr>
        <w:overflowPunct w:val="0"/>
        <w:autoSpaceDE w:val="0"/>
        <w:autoSpaceDN w:val="0"/>
        <w:adjustRightInd w:val="0"/>
        <w:spacing w:after="0" w:line="240" w:lineRule="auto"/>
        <w:jc w:val="both"/>
        <w:textAlignment w:val="baseline"/>
        <w:rPr>
          <w:rFonts w:eastAsia="Times New Roman" w:cs="Calibri Light"/>
          <w:sz w:val="24"/>
          <w:szCs w:val="24"/>
        </w:rPr>
      </w:pPr>
      <w:r w:rsidRPr="004375BF">
        <w:rPr>
          <w:rFonts w:eastAsia="Times New Roman" w:cs="Calibri Light"/>
          <w:sz w:val="24"/>
          <w:szCs w:val="24"/>
        </w:rPr>
        <w:t>5.2. Os produtos deverão ser entregues em perfeitas condições, sem imperfeições, de primeira qualidade, limpos e embalados, conforme quantidade solicitada, prazo e local constantes no presente</w:t>
      </w:r>
      <w:r w:rsidR="00604F6A">
        <w:rPr>
          <w:rFonts w:eastAsia="Times New Roman" w:cs="Calibri Light"/>
          <w:sz w:val="24"/>
          <w:szCs w:val="24"/>
        </w:rPr>
        <w:t xml:space="preserve"> contrato</w:t>
      </w:r>
      <w:r w:rsidRPr="004375BF">
        <w:rPr>
          <w:rFonts w:eastAsia="Times New Roman" w:cs="Calibri Light"/>
          <w:sz w:val="24"/>
          <w:szCs w:val="24"/>
        </w:rPr>
        <w:t>, acompanhado da respectiva nota fiscal, sob pena de recusa, sendo responsabilidade d</w:t>
      </w:r>
      <w:r w:rsidR="00604F6A">
        <w:rPr>
          <w:rFonts w:eastAsia="Times New Roman" w:cs="Calibri Light"/>
          <w:sz w:val="24"/>
          <w:szCs w:val="24"/>
        </w:rPr>
        <w:t>a</w:t>
      </w:r>
      <w:r w:rsidRPr="004375BF">
        <w:rPr>
          <w:rFonts w:eastAsia="Times New Roman" w:cs="Calibri Light"/>
          <w:sz w:val="24"/>
          <w:szCs w:val="24"/>
        </w:rPr>
        <w:t xml:space="preserve"> </w:t>
      </w:r>
      <w:r w:rsidR="00604F6A">
        <w:rPr>
          <w:rFonts w:cs="Consolas"/>
          <w:sz w:val="24"/>
          <w:szCs w:val="24"/>
        </w:rPr>
        <w:t>CONTRATADA</w:t>
      </w:r>
      <w:r w:rsidR="00604F6A" w:rsidRPr="004375BF">
        <w:rPr>
          <w:rFonts w:eastAsia="Times New Roman" w:cs="Calibri Light"/>
          <w:sz w:val="24"/>
          <w:szCs w:val="24"/>
        </w:rPr>
        <w:t xml:space="preserve"> </w:t>
      </w:r>
      <w:r w:rsidRPr="004375BF">
        <w:rPr>
          <w:rFonts w:eastAsia="Times New Roman" w:cs="Calibri Light"/>
          <w:sz w:val="24"/>
          <w:szCs w:val="24"/>
        </w:rPr>
        <w:t>a substituição dos produtos durante o período, sem ônus adicionais ao</w:t>
      </w:r>
      <w:r w:rsidR="00604F6A" w:rsidRPr="00604F6A">
        <w:rPr>
          <w:rFonts w:cs="Consolas"/>
          <w:sz w:val="24"/>
          <w:szCs w:val="24"/>
        </w:rPr>
        <w:t xml:space="preserve"> </w:t>
      </w:r>
      <w:r w:rsidR="00604F6A">
        <w:rPr>
          <w:rFonts w:cs="Consolas"/>
          <w:sz w:val="24"/>
          <w:szCs w:val="24"/>
        </w:rPr>
        <w:t>CONTRATANTE</w:t>
      </w:r>
      <w:r w:rsidRPr="004375BF">
        <w:rPr>
          <w:rFonts w:eastAsia="Times New Roman" w:cs="Calibri Light"/>
          <w:sz w:val="24"/>
          <w:szCs w:val="24"/>
        </w:rPr>
        <w:t>.</w:t>
      </w:r>
    </w:p>
    <w:p w14:paraId="55730BB3" w14:textId="77777777" w:rsidR="004F5572" w:rsidRPr="004375BF" w:rsidRDefault="004F5572" w:rsidP="004F5572">
      <w:pPr>
        <w:overflowPunct w:val="0"/>
        <w:autoSpaceDE w:val="0"/>
        <w:autoSpaceDN w:val="0"/>
        <w:adjustRightInd w:val="0"/>
        <w:spacing w:after="0" w:line="240" w:lineRule="auto"/>
        <w:jc w:val="both"/>
        <w:textAlignment w:val="baseline"/>
        <w:rPr>
          <w:rFonts w:eastAsia="Times New Roman" w:cs="Calibri Light"/>
          <w:sz w:val="24"/>
          <w:szCs w:val="24"/>
        </w:rPr>
      </w:pPr>
    </w:p>
    <w:p w14:paraId="3994AC51" w14:textId="77777777" w:rsidR="004F5572" w:rsidRPr="004375BF" w:rsidRDefault="004F5572" w:rsidP="004F5572">
      <w:pPr>
        <w:overflowPunct w:val="0"/>
        <w:autoSpaceDE w:val="0"/>
        <w:autoSpaceDN w:val="0"/>
        <w:adjustRightInd w:val="0"/>
        <w:spacing w:after="0" w:line="240" w:lineRule="auto"/>
        <w:ind w:left="284"/>
        <w:jc w:val="both"/>
        <w:textAlignment w:val="baseline"/>
        <w:rPr>
          <w:rFonts w:eastAsia="Times New Roman" w:cs="Calibri Light"/>
          <w:sz w:val="24"/>
          <w:szCs w:val="24"/>
        </w:rPr>
      </w:pPr>
      <w:r w:rsidRPr="004375BF">
        <w:rPr>
          <w:rFonts w:eastAsia="Times New Roman" w:cs="Calibri Light"/>
          <w:sz w:val="24"/>
          <w:szCs w:val="24"/>
        </w:rPr>
        <w:t xml:space="preserve">5.2.1. </w:t>
      </w:r>
      <w:r w:rsidRPr="004375BF">
        <w:rPr>
          <w:rFonts w:ascii="Calibri" w:hAnsi="Calibri" w:cs="Calibri"/>
          <w:sz w:val="24"/>
          <w:szCs w:val="24"/>
        </w:rPr>
        <w:t>Os produtos devem ser entregues</w:t>
      </w:r>
      <w:r>
        <w:rPr>
          <w:rFonts w:ascii="Calibri" w:hAnsi="Calibri" w:cs="Calibri"/>
          <w:sz w:val="24"/>
          <w:szCs w:val="24"/>
        </w:rPr>
        <w:t xml:space="preserve"> semanalmente,</w:t>
      </w:r>
      <w:r w:rsidRPr="004375BF">
        <w:rPr>
          <w:rFonts w:ascii="Calibri" w:hAnsi="Calibri" w:cs="Calibri"/>
          <w:sz w:val="24"/>
          <w:szCs w:val="24"/>
        </w:rPr>
        <w:t xml:space="preserve"> toda segunda</w:t>
      </w:r>
      <w:r>
        <w:rPr>
          <w:rFonts w:ascii="Calibri" w:hAnsi="Calibri" w:cs="Calibri"/>
          <w:sz w:val="24"/>
          <w:szCs w:val="24"/>
        </w:rPr>
        <w:t>-</w:t>
      </w:r>
      <w:r w:rsidRPr="004375BF">
        <w:rPr>
          <w:rFonts w:ascii="Calibri" w:hAnsi="Calibri" w:cs="Calibri"/>
          <w:sz w:val="24"/>
          <w:szCs w:val="24"/>
        </w:rPr>
        <w:t xml:space="preserve">feira, </w:t>
      </w:r>
      <w:r>
        <w:rPr>
          <w:rFonts w:ascii="Calibri" w:hAnsi="Calibri" w:cs="Calibri"/>
          <w:sz w:val="24"/>
          <w:szCs w:val="24"/>
        </w:rPr>
        <w:t>com exceção d</w:t>
      </w:r>
      <w:r w:rsidRPr="004375BF">
        <w:rPr>
          <w:rFonts w:ascii="Calibri" w:hAnsi="Calibri" w:cs="Calibri"/>
          <w:sz w:val="24"/>
          <w:szCs w:val="24"/>
        </w:rPr>
        <w:t>o item 18</w:t>
      </w:r>
      <w:r>
        <w:rPr>
          <w:rFonts w:ascii="Calibri" w:hAnsi="Calibri" w:cs="Calibri"/>
          <w:sz w:val="24"/>
          <w:szCs w:val="24"/>
        </w:rPr>
        <w:t>,</w:t>
      </w:r>
      <w:r w:rsidRPr="004375BF">
        <w:rPr>
          <w:rFonts w:ascii="Calibri" w:hAnsi="Calibri" w:cs="Calibri"/>
          <w:sz w:val="24"/>
          <w:szCs w:val="24"/>
        </w:rPr>
        <w:t xml:space="preserve"> o qual deverá ser </w:t>
      </w:r>
      <w:r>
        <w:rPr>
          <w:rFonts w:ascii="Calibri" w:hAnsi="Calibri" w:cs="Calibri"/>
          <w:sz w:val="24"/>
          <w:szCs w:val="24"/>
        </w:rPr>
        <w:t>entregue duas vezes na semana, toda</w:t>
      </w:r>
      <w:r w:rsidRPr="004375BF">
        <w:rPr>
          <w:rFonts w:ascii="Calibri" w:hAnsi="Calibri" w:cs="Calibri"/>
          <w:sz w:val="24"/>
          <w:szCs w:val="24"/>
        </w:rPr>
        <w:t xml:space="preserve"> segunda e</w:t>
      </w:r>
      <w:r>
        <w:rPr>
          <w:rFonts w:ascii="Calibri" w:hAnsi="Calibri" w:cs="Calibri"/>
          <w:sz w:val="24"/>
          <w:szCs w:val="24"/>
        </w:rPr>
        <w:t xml:space="preserve"> </w:t>
      </w:r>
      <w:r w:rsidRPr="004375BF">
        <w:rPr>
          <w:rFonts w:ascii="Calibri" w:hAnsi="Calibri" w:cs="Calibri"/>
          <w:sz w:val="24"/>
          <w:szCs w:val="24"/>
        </w:rPr>
        <w:t>quarta</w:t>
      </w:r>
      <w:r>
        <w:rPr>
          <w:rFonts w:ascii="Calibri" w:hAnsi="Calibri" w:cs="Calibri"/>
          <w:sz w:val="24"/>
          <w:szCs w:val="24"/>
        </w:rPr>
        <w:t>-</w:t>
      </w:r>
      <w:r w:rsidRPr="004375BF">
        <w:rPr>
          <w:rFonts w:ascii="Calibri" w:hAnsi="Calibri" w:cs="Calibri"/>
          <w:sz w:val="24"/>
          <w:szCs w:val="24"/>
        </w:rPr>
        <w:t>feira.</w:t>
      </w:r>
    </w:p>
    <w:p w14:paraId="17A3748C" w14:textId="77777777" w:rsidR="004F5572" w:rsidRPr="0034187E" w:rsidRDefault="004F5572" w:rsidP="004F5572">
      <w:pPr>
        <w:overflowPunct w:val="0"/>
        <w:autoSpaceDE w:val="0"/>
        <w:autoSpaceDN w:val="0"/>
        <w:adjustRightInd w:val="0"/>
        <w:spacing w:after="0" w:line="240" w:lineRule="auto"/>
        <w:jc w:val="both"/>
        <w:textAlignment w:val="baseline"/>
        <w:rPr>
          <w:rFonts w:eastAsia="Times New Roman" w:cs="Calibri Light"/>
          <w:color w:val="FF0000"/>
          <w:sz w:val="24"/>
          <w:szCs w:val="24"/>
        </w:rPr>
      </w:pPr>
    </w:p>
    <w:p w14:paraId="74BADF85" w14:textId="063835C8" w:rsidR="004F5572" w:rsidRPr="00166691" w:rsidRDefault="004F5572" w:rsidP="004F5572">
      <w:pPr>
        <w:overflowPunct w:val="0"/>
        <w:autoSpaceDE w:val="0"/>
        <w:autoSpaceDN w:val="0"/>
        <w:adjustRightInd w:val="0"/>
        <w:spacing w:after="0" w:line="240" w:lineRule="auto"/>
        <w:jc w:val="both"/>
        <w:textAlignment w:val="baseline"/>
        <w:rPr>
          <w:rFonts w:eastAsia="Times New Roman" w:cs="Calibri Light"/>
          <w:sz w:val="24"/>
          <w:szCs w:val="24"/>
        </w:rPr>
      </w:pPr>
      <w:r w:rsidRPr="00166691">
        <w:rPr>
          <w:rFonts w:eastAsia="Times New Roman" w:cs="Calibri Light"/>
          <w:sz w:val="24"/>
          <w:szCs w:val="24"/>
        </w:rPr>
        <w:t xml:space="preserve">5.3. No momento da entrega </w:t>
      </w:r>
      <w:r w:rsidR="00604F6A">
        <w:rPr>
          <w:rFonts w:eastAsia="Times New Roman" w:cs="Calibri Light"/>
          <w:sz w:val="24"/>
          <w:szCs w:val="24"/>
        </w:rPr>
        <w:t>a</w:t>
      </w:r>
      <w:r w:rsidRPr="00166691">
        <w:rPr>
          <w:rFonts w:eastAsia="Times New Roman" w:cs="Calibri Light"/>
          <w:sz w:val="24"/>
          <w:szCs w:val="24"/>
        </w:rPr>
        <w:t xml:space="preserve"> </w:t>
      </w:r>
      <w:r w:rsidR="00604F6A">
        <w:rPr>
          <w:rFonts w:cs="Consolas"/>
          <w:sz w:val="24"/>
          <w:szCs w:val="24"/>
        </w:rPr>
        <w:t>CONTRATADA</w:t>
      </w:r>
      <w:r w:rsidRPr="00166691">
        <w:rPr>
          <w:rFonts w:eastAsia="Times New Roman" w:cs="Calibri Light"/>
          <w:sz w:val="24"/>
          <w:szCs w:val="24"/>
        </w:rPr>
        <w:t xml:space="preserve"> deverá fornecer caixas plásticas para transporte e/ou sacos plásticos transparentes de polietileno rotulagem conforme exigido pela resolução SESA n°748/2014.</w:t>
      </w:r>
    </w:p>
    <w:p w14:paraId="401DE827" w14:textId="77777777" w:rsidR="004F5572" w:rsidRPr="00166691" w:rsidRDefault="004F5572" w:rsidP="004F5572">
      <w:pPr>
        <w:tabs>
          <w:tab w:val="left" w:pos="1540"/>
        </w:tabs>
        <w:overflowPunct w:val="0"/>
        <w:autoSpaceDE w:val="0"/>
        <w:autoSpaceDN w:val="0"/>
        <w:adjustRightInd w:val="0"/>
        <w:spacing w:after="0" w:line="240" w:lineRule="auto"/>
        <w:jc w:val="both"/>
        <w:textAlignment w:val="baseline"/>
        <w:rPr>
          <w:rFonts w:eastAsia="Times New Roman" w:cs="Calibri Light"/>
          <w:sz w:val="24"/>
          <w:szCs w:val="24"/>
        </w:rPr>
      </w:pPr>
      <w:r>
        <w:rPr>
          <w:rFonts w:eastAsia="Times New Roman" w:cs="Calibri Light"/>
          <w:sz w:val="24"/>
          <w:szCs w:val="24"/>
        </w:rPr>
        <w:tab/>
      </w:r>
    </w:p>
    <w:p w14:paraId="565FFD4E" w14:textId="77777777" w:rsidR="004F5572" w:rsidRPr="00166691" w:rsidRDefault="004F5572" w:rsidP="004F5572">
      <w:pPr>
        <w:overflowPunct w:val="0"/>
        <w:autoSpaceDE w:val="0"/>
        <w:autoSpaceDN w:val="0"/>
        <w:adjustRightInd w:val="0"/>
        <w:spacing w:after="0" w:line="240" w:lineRule="auto"/>
        <w:jc w:val="both"/>
        <w:textAlignment w:val="baseline"/>
        <w:rPr>
          <w:rFonts w:eastAsia="Times New Roman" w:cs="Calibri Light"/>
          <w:sz w:val="24"/>
          <w:szCs w:val="24"/>
        </w:rPr>
      </w:pPr>
      <w:r w:rsidRPr="00166691">
        <w:rPr>
          <w:rFonts w:eastAsia="Times New Roman" w:cs="Calibri Light"/>
          <w:sz w:val="24"/>
          <w:szCs w:val="24"/>
        </w:rPr>
        <w:t>5.4. O objeto deverá ser entregue em veículo próprio, podendo ser ainda através de serviços postais, transportadoras ou outros serviços de entrega, vedada a entrega através de veículos oficiais e/ou servidores do Município.</w:t>
      </w:r>
    </w:p>
    <w:p w14:paraId="3B856AB5" w14:textId="77777777" w:rsidR="004F5572" w:rsidRPr="00166691" w:rsidRDefault="004F5572" w:rsidP="004F5572">
      <w:pPr>
        <w:overflowPunct w:val="0"/>
        <w:autoSpaceDE w:val="0"/>
        <w:autoSpaceDN w:val="0"/>
        <w:adjustRightInd w:val="0"/>
        <w:spacing w:after="0" w:line="240" w:lineRule="auto"/>
        <w:jc w:val="both"/>
        <w:textAlignment w:val="baseline"/>
        <w:rPr>
          <w:rFonts w:eastAsia="Times New Roman" w:cs="Calibri Light"/>
          <w:sz w:val="24"/>
          <w:szCs w:val="24"/>
        </w:rPr>
      </w:pPr>
    </w:p>
    <w:p w14:paraId="085B85A3" w14:textId="6F074566" w:rsidR="004F5572" w:rsidRPr="00166691" w:rsidRDefault="004F5572" w:rsidP="004F5572">
      <w:pPr>
        <w:overflowPunct w:val="0"/>
        <w:autoSpaceDE w:val="0"/>
        <w:autoSpaceDN w:val="0"/>
        <w:adjustRightInd w:val="0"/>
        <w:spacing w:after="0" w:line="240" w:lineRule="auto"/>
        <w:ind w:left="284"/>
        <w:jc w:val="both"/>
        <w:textAlignment w:val="baseline"/>
        <w:rPr>
          <w:rFonts w:eastAsia="Times New Roman" w:cs="Calibri Light"/>
          <w:sz w:val="24"/>
          <w:szCs w:val="24"/>
        </w:rPr>
      </w:pPr>
      <w:r w:rsidRPr="00166691">
        <w:rPr>
          <w:rFonts w:eastAsia="Times New Roman" w:cs="Calibri Light"/>
          <w:sz w:val="24"/>
          <w:szCs w:val="24"/>
        </w:rPr>
        <w:t xml:space="preserve">5.4.1. </w:t>
      </w:r>
      <w:r w:rsidR="00604F6A">
        <w:rPr>
          <w:rFonts w:eastAsia="Times New Roman" w:cs="Calibri Light"/>
          <w:sz w:val="24"/>
          <w:szCs w:val="24"/>
        </w:rPr>
        <w:t>A</w:t>
      </w:r>
      <w:r w:rsidRPr="00166691">
        <w:rPr>
          <w:rFonts w:eastAsia="Times New Roman" w:cs="Calibri Light"/>
          <w:sz w:val="24"/>
          <w:szCs w:val="24"/>
        </w:rPr>
        <w:t xml:space="preserve"> </w:t>
      </w:r>
      <w:r w:rsidR="00604F6A">
        <w:rPr>
          <w:rFonts w:cs="Consolas"/>
          <w:sz w:val="24"/>
          <w:szCs w:val="24"/>
        </w:rPr>
        <w:t>CONTRATADA</w:t>
      </w:r>
      <w:r w:rsidR="00604F6A" w:rsidRPr="00166691">
        <w:rPr>
          <w:rFonts w:eastAsia="Times New Roman" w:cs="Calibri Light"/>
          <w:sz w:val="24"/>
          <w:szCs w:val="24"/>
        </w:rPr>
        <w:t xml:space="preserve"> </w:t>
      </w:r>
      <w:r w:rsidRPr="00166691">
        <w:rPr>
          <w:rFonts w:eastAsia="Times New Roman" w:cs="Calibri Light"/>
          <w:sz w:val="24"/>
          <w:szCs w:val="24"/>
        </w:rPr>
        <w:t xml:space="preserve">se sujeita ao recebimento provisório do objeto pelo Município para fins de conferência, independente da forma de entrega, cabendo exclusivamente </w:t>
      </w:r>
      <w:r w:rsidR="00604F6A">
        <w:rPr>
          <w:rFonts w:eastAsia="Times New Roman" w:cs="Calibri Light"/>
          <w:sz w:val="24"/>
          <w:szCs w:val="24"/>
        </w:rPr>
        <w:t>à</w:t>
      </w:r>
      <w:r w:rsidRPr="00166691">
        <w:rPr>
          <w:rFonts w:eastAsia="Times New Roman" w:cs="Calibri Light"/>
          <w:sz w:val="24"/>
          <w:szCs w:val="24"/>
        </w:rPr>
        <w:t xml:space="preserve"> </w:t>
      </w:r>
      <w:r w:rsidR="00604F6A">
        <w:rPr>
          <w:rFonts w:cs="Consolas"/>
          <w:sz w:val="24"/>
          <w:szCs w:val="24"/>
        </w:rPr>
        <w:t>CONTRATADA</w:t>
      </w:r>
      <w:r w:rsidR="00604F6A" w:rsidRPr="00166691">
        <w:rPr>
          <w:rFonts w:eastAsia="Times New Roman" w:cs="Calibri Light"/>
          <w:sz w:val="24"/>
          <w:szCs w:val="24"/>
        </w:rPr>
        <w:t xml:space="preserve"> </w:t>
      </w:r>
      <w:r w:rsidRPr="00166691">
        <w:rPr>
          <w:rFonts w:eastAsia="Times New Roman" w:cs="Calibri Light"/>
          <w:sz w:val="24"/>
          <w:szCs w:val="24"/>
        </w:rPr>
        <w:t>à retirada/substituição do objeto recusado.</w:t>
      </w:r>
    </w:p>
    <w:p w14:paraId="3A227690" w14:textId="77777777" w:rsidR="004F5572" w:rsidRPr="00166691" w:rsidRDefault="004F5572" w:rsidP="004F5572">
      <w:pPr>
        <w:overflowPunct w:val="0"/>
        <w:autoSpaceDE w:val="0"/>
        <w:autoSpaceDN w:val="0"/>
        <w:adjustRightInd w:val="0"/>
        <w:spacing w:after="0" w:line="240" w:lineRule="auto"/>
        <w:jc w:val="both"/>
        <w:textAlignment w:val="baseline"/>
        <w:rPr>
          <w:rFonts w:eastAsia="Times New Roman" w:cs="Calibri Light"/>
          <w:sz w:val="24"/>
          <w:szCs w:val="24"/>
        </w:rPr>
      </w:pPr>
    </w:p>
    <w:p w14:paraId="572B3C91" w14:textId="595E5AD5" w:rsidR="004F5572" w:rsidRPr="00166691" w:rsidRDefault="004F5572" w:rsidP="004F5572">
      <w:pPr>
        <w:overflowPunct w:val="0"/>
        <w:autoSpaceDE w:val="0"/>
        <w:autoSpaceDN w:val="0"/>
        <w:adjustRightInd w:val="0"/>
        <w:spacing w:after="0" w:line="240" w:lineRule="auto"/>
        <w:jc w:val="both"/>
        <w:textAlignment w:val="baseline"/>
        <w:rPr>
          <w:rFonts w:eastAsia="Times New Roman" w:cs="Calibri Light"/>
          <w:sz w:val="24"/>
          <w:szCs w:val="24"/>
        </w:rPr>
      </w:pPr>
      <w:r w:rsidRPr="00166691">
        <w:rPr>
          <w:rFonts w:eastAsia="Times New Roman" w:cs="Calibri Light"/>
          <w:sz w:val="24"/>
          <w:szCs w:val="24"/>
        </w:rPr>
        <w:t xml:space="preserve">5.5. </w:t>
      </w:r>
      <w:r w:rsidR="00604F6A">
        <w:rPr>
          <w:rFonts w:eastAsia="Times New Roman" w:cs="Calibri Light"/>
          <w:sz w:val="24"/>
          <w:szCs w:val="24"/>
        </w:rPr>
        <w:t>A</w:t>
      </w:r>
      <w:r w:rsidRPr="00166691">
        <w:rPr>
          <w:rFonts w:eastAsia="Times New Roman" w:cs="Calibri Light"/>
          <w:sz w:val="24"/>
          <w:szCs w:val="24"/>
        </w:rPr>
        <w:t xml:space="preserve"> </w:t>
      </w:r>
      <w:r w:rsidR="00604F6A">
        <w:rPr>
          <w:rFonts w:cs="Consolas"/>
          <w:sz w:val="24"/>
          <w:szCs w:val="24"/>
        </w:rPr>
        <w:t>CONTRATADA</w:t>
      </w:r>
      <w:r w:rsidR="00604F6A" w:rsidRPr="00166691">
        <w:rPr>
          <w:rFonts w:eastAsia="Times New Roman" w:cs="Calibri Light"/>
          <w:sz w:val="24"/>
          <w:szCs w:val="24"/>
        </w:rPr>
        <w:t xml:space="preserve"> </w:t>
      </w:r>
      <w:r w:rsidRPr="00166691">
        <w:rPr>
          <w:rFonts w:eastAsia="Times New Roman" w:cs="Calibri Light"/>
          <w:sz w:val="24"/>
          <w:szCs w:val="24"/>
        </w:rPr>
        <w:t>deverá cumprir todas as obrigações constantes no presente</w:t>
      </w:r>
      <w:r w:rsidR="00604F6A">
        <w:rPr>
          <w:rFonts w:eastAsia="Times New Roman" w:cs="Calibri Light"/>
          <w:sz w:val="24"/>
          <w:szCs w:val="24"/>
        </w:rPr>
        <w:t xml:space="preserve"> contrato</w:t>
      </w:r>
      <w:r w:rsidRPr="00166691">
        <w:rPr>
          <w:rFonts w:eastAsia="Times New Roman" w:cs="Calibri Light"/>
          <w:sz w:val="24"/>
          <w:szCs w:val="24"/>
        </w:rPr>
        <w:t>, no Termo de Adesão e no Projeto de Venda, assumindo exclusivamente seus riscos e as despesas decorrentes da boa e perfeita execução do objeto, sendo que nos preços praticados no Termo de Adesão deverão estar previstos custos referentes à mão de obra, impostos, encargos sociais, entrega, entre outros.</w:t>
      </w:r>
    </w:p>
    <w:p w14:paraId="30BF60BE" w14:textId="77777777" w:rsidR="004F5572" w:rsidRPr="00166691" w:rsidRDefault="004F5572" w:rsidP="004F5572">
      <w:pPr>
        <w:overflowPunct w:val="0"/>
        <w:autoSpaceDE w:val="0"/>
        <w:autoSpaceDN w:val="0"/>
        <w:adjustRightInd w:val="0"/>
        <w:spacing w:after="0" w:line="240" w:lineRule="auto"/>
        <w:jc w:val="both"/>
        <w:textAlignment w:val="baseline"/>
        <w:rPr>
          <w:rFonts w:eastAsia="Times New Roman" w:cs="Calibri Light"/>
          <w:sz w:val="24"/>
          <w:szCs w:val="24"/>
        </w:rPr>
      </w:pPr>
    </w:p>
    <w:p w14:paraId="38EF193D" w14:textId="1CB2A68C" w:rsidR="004F5572" w:rsidRPr="00166691" w:rsidRDefault="004F5572" w:rsidP="004F5572">
      <w:pPr>
        <w:overflowPunct w:val="0"/>
        <w:autoSpaceDE w:val="0"/>
        <w:autoSpaceDN w:val="0"/>
        <w:adjustRightInd w:val="0"/>
        <w:spacing w:after="0" w:line="240" w:lineRule="auto"/>
        <w:jc w:val="both"/>
        <w:textAlignment w:val="baseline"/>
        <w:rPr>
          <w:rFonts w:eastAsia="Times New Roman" w:cs="Calibri Light"/>
          <w:sz w:val="24"/>
          <w:szCs w:val="24"/>
        </w:rPr>
      </w:pPr>
      <w:r w:rsidRPr="00166691">
        <w:rPr>
          <w:rFonts w:eastAsia="Times New Roman" w:cs="Calibri Light"/>
          <w:sz w:val="24"/>
          <w:szCs w:val="24"/>
        </w:rPr>
        <w:t xml:space="preserve">5.6. </w:t>
      </w:r>
      <w:r w:rsidR="00604F6A">
        <w:rPr>
          <w:rFonts w:eastAsia="Times New Roman" w:cs="Calibri Light"/>
          <w:sz w:val="24"/>
          <w:szCs w:val="24"/>
        </w:rPr>
        <w:t>A</w:t>
      </w:r>
      <w:r w:rsidRPr="00166691">
        <w:rPr>
          <w:rFonts w:eastAsia="Times New Roman" w:cs="Calibri Light"/>
          <w:sz w:val="24"/>
          <w:szCs w:val="24"/>
        </w:rPr>
        <w:t xml:space="preserve"> </w:t>
      </w:r>
      <w:r w:rsidR="00604F6A">
        <w:rPr>
          <w:rFonts w:cs="Consolas"/>
          <w:sz w:val="24"/>
          <w:szCs w:val="24"/>
        </w:rPr>
        <w:t>CONTRATADA</w:t>
      </w:r>
      <w:r w:rsidR="00604F6A" w:rsidRPr="00166691">
        <w:rPr>
          <w:rFonts w:eastAsia="Times New Roman" w:cs="Calibri Light"/>
          <w:sz w:val="24"/>
          <w:szCs w:val="24"/>
        </w:rPr>
        <w:t xml:space="preserve"> </w:t>
      </w:r>
      <w:r w:rsidRPr="00166691">
        <w:rPr>
          <w:rFonts w:eastAsia="Times New Roman" w:cs="Calibri Light"/>
          <w:sz w:val="24"/>
          <w:szCs w:val="24"/>
        </w:rPr>
        <w:t>deverá arcar com todas as despesas referentes à entrega do objeto, como transporte, mão de obra, encargos sociais, pedágio, entre outras.</w:t>
      </w:r>
    </w:p>
    <w:p w14:paraId="47A80630" w14:textId="77777777" w:rsidR="004F5572" w:rsidRPr="0034187E" w:rsidRDefault="004F5572" w:rsidP="004F5572">
      <w:pPr>
        <w:overflowPunct w:val="0"/>
        <w:autoSpaceDE w:val="0"/>
        <w:autoSpaceDN w:val="0"/>
        <w:adjustRightInd w:val="0"/>
        <w:spacing w:after="0" w:line="240" w:lineRule="auto"/>
        <w:jc w:val="both"/>
        <w:textAlignment w:val="baseline"/>
        <w:rPr>
          <w:rFonts w:eastAsia="Times New Roman" w:cs="Calibri Light"/>
          <w:color w:val="FF0000"/>
          <w:sz w:val="24"/>
          <w:szCs w:val="24"/>
        </w:rPr>
      </w:pPr>
    </w:p>
    <w:p w14:paraId="14022ECA" w14:textId="77777777" w:rsidR="004F5572" w:rsidRPr="00F71F90" w:rsidRDefault="004F5572" w:rsidP="004F5572">
      <w:pPr>
        <w:overflowPunct w:val="0"/>
        <w:autoSpaceDE w:val="0"/>
        <w:autoSpaceDN w:val="0"/>
        <w:adjustRightInd w:val="0"/>
        <w:spacing w:after="0" w:line="240" w:lineRule="auto"/>
        <w:jc w:val="both"/>
        <w:textAlignment w:val="baseline"/>
        <w:rPr>
          <w:rFonts w:eastAsia="Times New Roman" w:cs="Calibri Light"/>
          <w:sz w:val="24"/>
          <w:szCs w:val="24"/>
        </w:rPr>
      </w:pPr>
      <w:r w:rsidRPr="00F71F90">
        <w:rPr>
          <w:rFonts w:eastAsia="Times New Roman" w:cs="Calibri Light"/>
          <w:sz w:val="24"/>
          <w:szCs w:val="24"/>
        </w:rPr>
        <w:t>5.7. As entregas deverão ser realizadas nas seguintes localidades, previamente indicadas na Ordem de Compras:</w:t>
      </w:r>
    </w:p>
    <w:p w14:paraId="32C9BC92" w14:textId="77777777" w:rsidR="004F5572" w:rsidRPr="0034187E" w:rsidRDefault="004F5572" w:rsidP="004F5572">
      <w:pPr>
        <w:overflowPunct w:val="0"/>
        <w:autoSpaceDE w:val="0"/>
        <w:autoSpaceDN w:val="0"/>
        <w:adjustRightInd w:val="0"/>
        <w:spacing w:after="0" w:line="240" w:lineRule="auto"/>
        <w:jc w:val="both"/>
        <w:textAlignment w:val="baseline"/>
        <w:rPr>
          <w:rFonts w:eastAsia="Times New Roman" w:cs="Calibri Light"/>
          <w:color w:val="FF0000"/>
          <w:sz w:val="24"/>
          <w:szCs w:val="24"/>
        </w:rPr>
      </w:pPr>
    </w:p>
    <w:tbl>
      <w:tblPr>
        <w:tblW w:w="10120" w:type="dxa"/>
        <w:tblCellMar>
          <w:top w:w="55" w:type="dxa"/>
          <w:left w:w="55" w:type="dxa"/>
          <w:bottom w:w="55" w:type="dxa"/>
          <w:right w:w="55" w:type="dxa"/>
        </w:tblCellMar>
        <w:tblLook w:val="0000" w:firstRow="0" w:lastRow="0" w:firstColumn="0" w:lastColumn="0" w:noHBand="0" w:noVBand="0"/>
      </w:tblPr>
      <w:tblGrid>
        <w:gridCol w:w="4591"/>
        <w:gridCol w:w="5529"/>
      </w:tblGrid>
      <w:tr w:rsidR="004F5572" w:rsidRPr="00F71F90" w14:paraId="2F9ADB02" w14:textId="77777777" w:rsidTr="00042687">
        <w:tc>
          <w:tcPr>
            <w:tcW w:w="4591" w:type="dxa"/>
            <w:tcBorders>
              <w:top w:val="single" w:sz="4" w:space="0" w:color="000000"/>
              <w:left w:val="single" w:sz="4" w:space="0" w:color="000000"/>
              <w:bottom w:val="single" w:sz="4" w:space="0" w:color="000000"/>
            </w:tcBorders>
            <w:shd w:val="clear" w:color="auto" w:fill="DDDDDD"/>
          </w:tcPr>
          <w:p w14:paraId="005407EE" w14:textId="77777777" w:rsidR="004F5572" w:rsidRPr="00F71F90" w:rsidRDefault="004F5572" w:rsidP="00042687">
            <w:pPr>
              <w:pStyle w:val="Contedodatabela"/>
              <w:contextualSpacing/>
              <w:jc w:val="center"/>
              <w:rPr>
                <w:rFonts w:asciiTheme="minorHAnsi" w:hAnsiTheme="minorHAnsi" w:cstheme="minorHAnsi"/>
                <w:b/>
                <w:bCs/>
                <w:sz w:val="22"/>
                <w:szCs w:val="22"/>
              </w:rPr>
            </w:pPr>
            <w:r w:rsidRPr="00F71F90">
              <w:rPr>
                <w:rFonts w:asciiTheme="minorHAnsi" w:hAnsiTheme="minorHAnsi" w:cstheme="minorHAnsi"/>
                <w:b/>
                <w:bCs/>
                <w:sz w:val="22"/>
                <w:szCs w:val="22"/>
              </w:rPr>
              <w:t>Local</w:t>
            </w:r>
          </w:p>
        </w:tc>
        <w:tc>
          <w:tcPr>
            <w:tcW w:w="5529" w:type="dxa"/>
            <w:tcBorders>
              <w:top w:val="single" w:sz="4" w:space="0" w:color="000000"/>
              <w:left w:val="single" w:sz="4" w:space="0" w:color="000000"/>
              <w:bottom w:val="single" w:sz="4" w:space="0" w:color="000000"/>
              <w:right w:val="single" w:sz="4" w:space="0" w:color="000000"/>
            </w:tcBorders>
            <w:shd w:val="clear" w:color="auto" w:fill="DDDDDD"/>
          </w:tcPr>
          <w:p w14:paraId="32C0F59A" w14:textId="77777777" w:rsidR="004F5572" w:rsidRPr="00F71F90" w:rsidRDefault="004F5572" w:rsidP="00042687">
            <w:pPr>
              <w:pStyle w:val="Contedodatabela"/>
              <w:contextualSpacing/>
              <w:jc w:val="center"/>
              <w:rPr>
                <w:rFonts w:asciiTheme="minorHAnsi" w:hAnsiTheme="minorHAnsi" w:cstheme="minorHAnsi"/>
                <w:b/>
                <w:bCs/>
                <w:sz w:val="22"/>
                <w:szCs w:val="22"/>
              </w:rPr>
            </w:pPr>
            <w:r w:rsidRPr="00F71F90">
              <w:rPr>
                <w:rFonts w:asciiTheme="minorHAnsi" w:hAnsiTheme="minorHAnsi" w:cstheme="minorHAnsi"/>
                <w:b/>
                <w:bCs/>
                <w:sz w:val="22"/>
                <w:szCs w:val="22"/>
              </w:rPr>
              <w:t>Endereço</w:t>
            </w:r>
          </w:p>
        </w:tc>
      </w:tr>
      <w:tr w:rsidR="004F5572" w:rsidRPr="00F71F90" w14:paraId="5888A300" w14:textId="77777777" w:rsidTr="00042687">
        <w:tc>
          <w:tcPr>
            <w:tcW w:w="4591" w:type="dxa"/>
            <w:tcBorders>
              <w:top w:val="single" w:sz="4" w:space="0" w:color="000000"/>
              <w:left w:val="single" w:sz="4" w:space="0" w:color="000000"/>
              <w:bottom w:val="single" w:sz="4" w:space="0" w:color="000000"/>
            </w:tcBorders>
            <w:shd w:val="clear" w:color="auto" w:fill="auto"/>
          </w:tcPr>
          <w:p w14:paraId="62D09738" w14:textId="77777777" w:rsidR="004F5572" w:rsidRPr="00F71F90" w:rsidRDefault="004F5572" w:rsidP="00042687">
            <w:pPr>
              <w:spacing w:after="0" w:line="240" w:lineRule="auto"/>
              <w:contextualSpacing/>
              <w:jc w:val="both"/>
              <w:rPr>
                <w:rFonts w:cstheme="minorHAnsi"/>
              </w:rPr>
            </w:pPr>
            <w:r w:rsidRPr="00F71F90">
              <w:rPr>
                <w:rFonts w:cstheme="minorHAnsi"/>
              </w:rPr>
              <w:t>Escola Municipal João Bertoli</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774621B9" w14:textId="77777777" w:rsidR="004F5572" w:rsidRPr="00F71F90" w:rsidRDefault="004F5572" w:rsidP="00042687">
            <w:pPr>
              <w:spacing w:after="0" w:line="240" w:lineRule="auto"/>
              <w:contextualSpacing/>
              <w:jc w:val="both"/>
              <w:rPr>
                <w:rFonts w:cstheme="minorHAnsi"/>
              </w:rPr>
            </w:pPr>
            <w:r w:rsidRPr="00F71F90">
              <w:rPr>
                <w:rFonts w:cstheme="minorHAnsi"/>
              </w:rPr>
              <w:t>Comunidade São João. Estrada João Medeiros, KM 12. A aprox. 10 km da área urbana, das 08:00h às 11:30h.</w:t>
            </w:r>
          </w:p>
        </w:tc>
      </w:tr>
      <w:tr w:rsidR="004F5572" w:rsidRPr="00F71F90" w14:paraId="0E3B94DB" w14:textId="77777777" w:rsidTr="00042687">
        <w:tc>
          <w:tcPr>
            <w:tcW w:w="4591" w:type="dxa"/>
            <w:tcBorders>
              <w:top w:val="single" w:sz="4" w:space="0" w:color="000000"/>
              <w:left w:val="single" w:sz="4" w:space="0" w:color="000000"/>
              <w:bottom w:val="single" w:sz="4" w:space="0" w:color="000000"/>
            </w:tcBorders>
            <w:shd w:val="clear" w:color="auto" w:fill="auto"/>
          </w:tcPr>
          <w:p w14:paraId="0CE22D51" w14:textId="77777777" w:rsidR="004F5572" w:rsidRPr="00F71F90" w:rsidRDefault="004F5572" w:rsidP="00042687">
            <w:pPr>
              <w:spacing w:after="0" w:line="240" w:lineRule="auto"/>
              <w:contextualSpacing/>
              <w:jc w:val="both"/>
              <w:rPr>
                <w:rFonts w:cstheme="minorHAnsi"/>
              </w:rPr>
            </w:pPr>
            <w:r w:rsidRPr="00F71F90">
              <w:rPr>
                <w:rFonts w:cstheme="minorHAnsi"/>
              </w:rPr>
              <w:t xml:space="preserve">Escola Municipal Porto Dos Santos </w:t>
            </w:r>
          </w:p>
          <w:p w14:paraId="5BF128A2" w14:textId="77777777" w:rsidR="004F5572" w:rsidRPr="00F71F90" w:rsidRDefault="004F5572" w:rsidP="00042687">
            <w:pPr>
              <w:spacing w:after="0" w:line="240" w:lineRule="auto"/>
              <w:contextualSpacing/>
              <w:rPr>
                <w:rFonts w:cstheme="minorHAnsi"/>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4DB0AF22" w14:textId="77777777" w:rsidR="004F5572" w:rsidRPr="00F71F90" w:rsidRDefault="004F5572" w:rsidP="00042687">
            <w:pPr>
              <w:spacing w:after="0" w:line="240" w:lineRule="auto"/>
              <w:contextualSpacing/>
              <w:jc w:val="both"/>
              <w:rPr>
                <w:rFonts w:cstheme="minorHAnsi"/>
              </w:rPr>
            </w:pPr>
            <w:r w:rsidRPr="00F71F90">
              <w:rPr>
                <w:rFonts w:cstheme="minorHAnsi"/>
              </w:rPr>
              <w:t>Distrito De Yolanda. Av. Stelio Machado Loureiro, nº 290. A aprox. 16 km da área urbana, das 08:00h às 11:30h, e das 13:00h às 16:30h.</w:t>
            </w:r>
          </w:p>
        </w:tc>
      </w:tr>
      <w:tr w:rsidR="004F5572" w:rsidRPr="00F71F90" w14:paraId="621597EF" w14:textId="77777777" w:rsidTr="00042687">
        <w:tc>
          <w:tcPr>
            <w:tcW w:w="4591" w:type="dxa"/>
            <w:tcBorders>
              <w:top w:val="single" w:sz="4" w:space="0" w:color="000000"/>
              <w:left w:val="single" w:sz="4" w:space="0" w:color="000000"/>
              <w:bottom w:val="single" w:sz="4" w:space="0" w:color="000000"/>
            </w:tcBorders>
            <w:shd w:val="clear" w:color="auto" w:fill="auto"/>
          </w:tcPr>
          <w:p w14:paraId="1ECA3F72" w14:textId="77777777" w:rsidR="004F5572" w:rsidRPr="00F71F90" w:rsidRDefault="004F5572" w:rsidP="00042687">
            <w:pPr>
              <w:spacing w:after="0" w:line="240" w:lineRule="auto"/>
              <w:contextualSpacing/>
              <w:jc w:val="both"/>
              <w:rPr>
                <w:rFonts w:cstheme="minorHAnsi"/>
              </w:rPr>
            </w:pPr>
            <w:r w:rsidRPr="00F71F90">
              <w:rPr>
                <w:rFonts w:cstheme="minorHAnsi"/>
              </w:rPr>
              <w:t>Escola Municipal Lucinéia Ricardo Braciforte</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4FF0C07F" w14:textId="77777777" w:rsidR="004F5572" w:rsidRPr="00F71F90" w:rsidRDefault="004F5572" w:rsidP="00042687">
            <w:pPr>
              <w:spacing w:after="0" w:line="240" w:lineRule="auto"/>
              <w:contextualSpacing/>
              <w:jc w:val="both"/>
              <w:rPr>
                <w:rFonts w:cstheme="minorHAnsi"/>
              </w:rPr>
            </w:pPr>
            <w:r w:rsidRPr="00F71F90">
              <w:rPr>
                <w:rFonts w:cstheme="minorHAnsi"/>
              </w:rPr>
              <w:t>Prolongamento da Avenida Yolanda L. de Carvalho, nº 1820, das 08:00h às 11:30h, e das13:00h às 16:30h.</w:t>
            </w:r>
          </w:p>
        </w:tc>
      </w:tr>
      <w:tr w:rsidR="004F5572" w:rsidRPr="00F71F90" w14:paraId="2640BA64" w14:textId="77777777" w:rsidTr="00042687">
        <w:tc>
          <w:tcPr>
            <w:tcW w:w="4591" w:type="dxa"/>
            <w:tcBorders>
              <w:top w:val="single" w:sz="4" w:space="0" w:color="000000"/>
              <w:left w:val="single" w:sz="4" w:space="0" w:color="000000"/>
              <w:bottom w:val="single" w:sz="4" w:space="0" w:color="000000"/>
            </w:tcBorders>
            <w:shd w:val="clear" w:color="auto" w:fill="auto"/>
          </w:tcPr>
          <w:p w14:paraId="717296D2" w14:textId="77777777" w:rsidR="004F5572" w:rsidRPr="00F71F90" w:rsidRDefault="004F5572" w:rsidP="00042687">
            <w:pPr>
              <w:spacing w:after="0" w:line="240" w:lineRule="auto"/>
              <w:contextualSpacing/>
              <w:jc w:val="both"/>
              <w:rPr>
                <w:rFonts w:cstheme="minorHAnsi"/>
              </w:rPr>
            </w:pPr>
            <w:r w:rsidRPr="00F71F90">
              <w:rPr>
                <w:rFonts w:cstheme="minorHAnsi"/>
              </w:rPr>
              <w:t>Escola Municipal Gentil Toledo De Moraes Júnior</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5410DED0" w14:textId="77777777" w:rsidR="004F5572" w:rsidRPr="00F71F90" w:rsidRDefault="004F5572" w:rsidP="00042687">
            <w:pPr>
              <w:spacing w:after="0" w:line="240" w:lineRule="auto"/>
              <w:contextualSpacing/>
              <w:jc w:val="both"/>
              <w:rPr>
                <w:rFonts w:cstheme="minorHAnsi"/>
              </w:rPr>
            </w:pPr>
            <w:r w:rsidRPr="00F71F90">
              <w:rPr>
                <w:rFonts w:cstheme="minorHAnsi"/>
              </w:rPr>
              <w:t xml:space="preserve">Av. Raimundo Soares Do Nascimento, s/n°., das 08:00h às </w:t>
            </w:r>
            <w:r w:rsidRPr="00F71F90">
              <w:rPr>
                <w:rFonts w:cstheme="minorHAnsi"/>
              </w:rPr>
              <w:lastRenderedPageBreak/>
              <w:t>11:30h, e das 13:00h às 16:00h.</w:t>
            </w:r>
          </w:p>
        </w:tc>
      </w:tr>
      <w:tr w:rsidR="004F5572" w:rsidRPr="00F71F90" w14:paraId="48DCB52A" w14:textId="77777777" w:rsidTr="00042687">
        <w:tc>
          <w:tcPr>
            <w:tcW w:w="4591" w:type="dxa"/>
            <w:tcBorders>
              <w:top w:val="single" w:sz="4" w:space="0" w:color="000000"/>
              <w:left w:val="single" w:sz="4" w:space="0" w:color="000000"/>
              <w:bottom w:val="single" w:sz="4" w:space="0" w:color="000000"/>
            </w:tcBorders>
            <w:shd w:val="clear" w:color="auto" w:fill="auto"/>
          </w:tcPr>
          <w:p w14:paraId="1C3B463A" w14:textId="77777777" w:rsidR="004F5572" w:rsidRPr="00F71F90" w:rsidRDefault="004F5572" w:rsidP="00042687">
            <w:pPr>
              <w:spacing w:after="0" w:line="240" w:lineRule="auto"/>
              <w:contextualSpacing/>
              <w:jc w:val="both"/>
              <w:rPr>
                <w:rFonts w:cstheme="minorHAnsi"/>
              </w:rPr>
            </w:pPr>
            <w:r w:rsidRPr="00F71F90">
              <w:rPr>
                <w:rFonts w:cstheme="minorHAnsi"/>
              </w:rPr>
              <w:lastRenderedPageBreak/>
              <w:t>Escola Municipal Cleide Maria Zamprônio</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2901E5E1" w14:textId="77777777" w:rsidR="004F5572" w:rsidRPr="00F71F90" w:rsidRDefault="004F5572" w:rsidP="00042687">
            <w:pPr>
              <w:spacing w:after="0" w:line="240" w:lineRule="auto"/>
              <w:contextualSpacing/>
              <w:jc w:val="both"/>
              <w:rPr>
                <w:rFonts w:cstheme="minorHAnsi"/>
              </w:rPr>
            </w:pPr>
            <w:r w:rsidRPr="00F71F90">
              <w:rPr>
                <w:rFonts w:cstheme="minorHAnsi"/>
              </w:rPr>
              <w:t>Rua Moacir Carmona Fogaça, nº 17. Conjunto JK, das 08:00h às 11:30h, e das 13:00h às 16:00h.</w:t>
            </w:r>
          </w:p>
        </w:tc>
      </w:tr>
      <w:tr w:rsidR="004F5572" w:rsidRPr="00F71F90" w14:paraId="3C209432" w14:textId="77777777" w:rsidTr="00042687">
        <w:tc>
          <w:tcPr>
            <w:tcW w:w="4591" w:type="dxa"/>
            <w:tcBorders>
              <w:top w:val="single" w:sz="4" w:space="0" w:color="000000"/>
              <w:left w:val="single" w:sz="4" w:space="0" w:color="000000"/>
              <w:bottom w:val="single" w:sz="4" w:space="0" w:color="000000"/>
            </w:tcBorders>
            <w:shd w:val="clear" w:color="auto" w:fill="auto"/>
          </w:tcPr>
          <w:p w14:paraId="561EF096" w14:textId="77777777" w:rsidR="004F5572" w:rsidRPr="00F71F90" w:rsidRDefault="004F5572" w:rsidP="00042687">
            <w:pPr>
              <w:spacing w:after="0" w:line="240" w:lineRule="auto"/>
              <w:contextualSpacing/>
              <w:jc w:val="both"/>
              <w:rPr>
                <w:rFonts w:cstheme="minorHAnsi"/>
              </w:rPr>
            </w:pPr>
            <w:r w:rsidRPr="00F71F90">
              <w:rPr>
                <w:rFonts w:cstheme="minorHAnsi"/>
              </w:rPr>
              <w:t xml:space="preserve">Escola Municipal Professor Furusato Tomio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7C008CA5" w14:textId="77777777" w:rsidR="004F5572" w:rsidRPr="00F71F90" w:rsidRDefault="004F5572" w:rsidP="00042687">
            <w:pPr>
              <w:spacing w:after="0" w:line="240" w:lineRule="auto"/>
              <w:contextualSpacing/>
              <w:jc w:val="both"/>
              <w:rPr>
                <w:rFonts w:cstheme="minorHAnsi"/>
              </w:rPr>
            </w:pPr>
            <w:r w:rsidRPr="00F71F90">
              <w:rPr>
                <w:rFonts w:cstheme="minorHAnsi"/>
              </w:rPr>
              <w:t>Rua Belo Horizonte, nº 169, Jardim Josefina, das 08:00h às 11:30h, e das 13:00h às 16:30h.</w:t>
            </w:r>
          </w:p>
        </w:tc>
      </w:tr>
      <w:tr w:rsidR="004F5572" w:rsidRPr="00F71F90" w14:paraId="0D2256F2" w14:textId="77777777" w:rsidTr="00042687">
        <w:tc>
          <w:tcPr>
            <w:tcW w:w="4591" w:type="dxa"/>
            <w:tcBorders>
              <w:top w:val="single" w:sz="4" w:space="0" w:color="000000"/>
              <w:left w:val="single" w:sz="4" w:space="0" w:color="000000"/>
              <w:bottom w:val="single" w:sz="4" w:space="0" w:color="000000"/>
            </w:tcBorders>
            <w:shd w:val="clear" w:color="auto" w:fill="auto"/>
          </w:tcPr>
          <w:p w14:paraId="48E21E8D" w14:textId="77777777" w:rsidR="004F5572" w:rsidRPr="00F71F90" w:rsidRDefault="004F5572" w:rsidP="00042687">
            <w:pPr>
              <w:spacing w:after="0" w:line="240" w:lineRule="auto"/>
              <w:contextualSpacing/>
              <w:jc w:val="both"/>
              <w:rPr>
                <w:rFonts w:cstheme="minorHAnsi"/>
              </w:rPr>
            </w:pPr>
            <w:r w:rsidRPr="00F71F90">
              <w:rPr>
                <w:rFonts w:cstheme="minorHAnsi"/>
              </w:rPr>
              <w:t>Escola Municipal Cleide Borges Reis</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25BADFA4" w14:textId="77777777" w:rsidR="004F5572" w:rsidRPr="00F71F90" w:rsidRDefault="004F5572" w:rsidP="00042687">
            <w:pPr>
              <w:spacing w:after="0" w:line="240" w:lineRule="auto"/>
              <w:contextualSpacing/>
              <w:jc w:val="both"/>
              <w:rPr>
                <w:rFonts w:cstheme="minorHAnsi"/>
              </w:rPr>
            </w:pPr>
            <w:r w:rsidRPr="00F71F90">
              <w:rPr>
                <w:rFonts w:cstheme="minorHAnsi"/>
              </w:rPr>
              <w:t>Rua Bahia, nº 954, das 08:00h às 11:30h, e das 13:00h às 16:30h.</w:t>
            </w:r>
          </w:p>
        </w:tc>
      </w:tr>
      <w:tr w:rsidR="004F5572" w:rsidRPr="00F71F90" w14:paraId="4A8380D3" w14:textId="77777777" w:rsidTr="00042687">
        <w:tc>
          <w:tcPr>
            <w:tcW w:w="4591" w:type="dxa"/>
            <w:tcBorders>
              <w:top w:val="single" w:sz="4" w:space="0" w:color="000000"/>
              <w:left w:val="single" w:sz="4" w:space="0" w:color="000000"/>
              <w:bottom w:val="single" w:sz="4" w:space="0" w:color="000000"/>
            </w:tcBorders>
            <w:shd w:val="clear" w:color="auto" w:fill="auto"/>
          </w:tcPr>
          <w:p w14:paraId="796E3683" w14:textId="77777777" w:rsidR="004F5572" w:rsidRPr="00F71F90" w:rsidRDefault="004F5572" w:rsidP="00042687">
            <w:pPr>
              <w:spacing w:after="0" w:line="240" w:lineRule="auto"/>
              <w:contextualSpacing/>
              <w:jc w:val="both"/>
              <w:rPr>
                <w:rFonts w:cstheme="minorHAnsi"/>
              </w:rPr>
            </w:pPr>
            <w:r w:rsidRPr="00F71F90">
              <w:rPr>
                <w:rFonts w:cstheme="minorHAnsi"/>
              </w:rPr>
              <w:t>Escola Municipal Monteiro Lobato</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142E2D10" w14:textId="77777777" w:rsidR="004F5572" w:rsidRPr="00F71F90" w:rsidRDefault="004F5572" w:rsidP="00042687">
            <w:pPr>
              <w:spacing w:after="0" w:line="240" w:lineRule="auto"/>
              <w:contextualSpacing/>
              <w:jc w:val="both"/>
              <w:rPr>
                <w:rFonts w:cstheme="minorHAnsi"/>
              </w:rPr>
            </w:pPr>
            <w:r w:rsidRPr="00F71F90">
              <w:rPr>
                <w:rFonts w:cstheme="minorHAnsi"/>
              </w:rPr>
              <w:t>Rua Ernesto Novaes de Souza, nº 636, das 08:00h às 11:30h, e das 13:00h às 16:30h.</w:t>
            </w:r>
          </w:p>
        </w:tc>
      </w:tr>
      <w:tr w:rsidR="004F5572" w:rsidRPr="00F71F90" w14:paraId="26DB0E62" w14:textId="77777777" w:rsidTr="00042687">
        <w:tc>
          <w:tcPr>
            <w:tcW w:w="4591" w:type="dxa"/>
            <w:tcBorders>
              <w:top w:val="single" w:sz="4" w:space="0" w:color="000000"/>
              <w:left w:val="single" w:sz="4" w:space="0" w:color="000000"/>
              <w:bottom w:val="single" w:sz="4" w:space="0" w:color="000000"/>
            </w:tcBorders>
            <w:shd w:val="clear" w:color="auto" w:fill="auto"/>
          </w:tcPr>
          <w:p w14:paraId="31F1F977" w14:textId="77777777" w:rsidR="004F5572" w:rsidRPr="00F71F90" w:rsidRDefault="004F5572" w:rsidP="00042687">
            <w:pPr>
              <w:spacing w:after="0" w:line="240" w:lineRule="auto"/>
              <w:contextualSpacing/>
              <w:jc w:val="both"/>
              <w:rPr>
                <w:rFonts w:cstheme="minorHAnsi"/>
              </w:rPr>
            </w:pPr>
            <w:r w:rsidRPr="00F71F90">
              <w:rPr>
                <w:rFonts w:cstheme="minorHAnsi"/>
              </w:rPr>
              <w:t xml:space="preserve">CMEI Nosso Lar.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2AFC29C4" w14:textId="77777777" w:rsidR="004F5572" w:rsidRPr="00F71F90" w:rsidRDefault="004F5572" w:rsidP="00042687">
            <w:pPr>
              <w:spacing w:after="0" w:line="240" w:lineRule="auto"/>
              <w:contextualSpacing/>
              <w:jc w:val="both"/>
              <w:rPr>
                <w:rFonts w:cstheme="minorHAnsi"/>
              </w:rPr>
            </w:pPr>
            <w:r w:rsidRPr="00F71F90">
              <w:rPr>
                <w:rFonts w:cstheme="minorHAnsi"/>
              </w:rPr>
              <w:t>Avenida João Medeiros, nº 2191, das 08:00h às 11:30h, e das 13:00h às 16:30h.</w:t>
            </w:r>
          </w:p>
        </w:tc>
      </w:tr>
      <w:tr w:rsidR="004F5572" w:rsidRPr="00F71F90" w14:paraId="5DB0EF6F" w14:textId="77777777" w:rsidTr="00042687">
        <w:tc>
          <w:tcPr>
            <w:tcW w:w="4591" w:type="dxa"/>
            <w:tcBorders>
              <w:top w:val="single" w:sz="4" w:space="0" w:color="000000"/>
              <w:left w:val="single" w:sz="4" w:space="0" w:color="000000"/>
              <w:bottom w:val="single" w:sz="4" w:space="0" w:color="000000"/>
            </w:tcBorders>
            <w:shd w:val="clear" w:color="auto" w:fill="auto"/>
          </w:tcPr>
          <w:p w14:paraId="3CC398B3" w14:textId="77777777" w:rsidR="004F5572" w:rsidRPr="00F71F90" w:rsidRDefault="004F5572" w:rsidP="00042687">
            <w:pPr>
              <w:spacing w:after="0" w:line="240" w:lineRule="auto"/>
              <w:contextualSpacing/>
              <w:rPr>
                <w:rFonts w:cstheme="minorHAnsi"/>
              </w:rPr>
            </w:pPr>
            <w:r w:rsidRPr="00F71F90">
              <w:rPr>
                <w:rFonts w:cstheme="minorHAnsi"/>
              </w:rPr>
              <w:t xml:space="preserve">CMEI Dona Mariquinha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36C5CF5D" w14:textId="77777777" w:rsidR="004F5572" w:rsidRPr="00F71F90" w:rsidRDefault="004F5572" w:rsidP="00042687">
            <w:pPr>
              <w:spacing w:after="0" w:line="240" w:lineRule="auto"/>
              <w:contextualSpacing/>
              <w:jc w:val="both"/>
              <w:rPr>
                <w:rFonts w:cstheme="minorHAnsi"/>
              </w:rPr>
            </w:pPr>
            <w:r w:rsidRPr="00F71F90">
              <w:rPr>
                <w:rFonts w:cstheme="minorHAnsi"/>
              </w:rPr>
              <w:t>Av. Nilza De Oliveira Pipino, s/nº, das 08:00h às 11:30h, e das 13:00h às 16:30h.</w:t>
            </w:r>
          </w:p>
        </w:tc>
      </w:tr>
      <w:tr w:rsidR="004F5572" w:rsidRPr="00F71F90" w14:paraId="63680709" w14:textId="77777777" w:rsidTr="00042687">
        <w:tc>
          <w:tcPr>
            <w:tcW w:w="4591" w:type="dxa"/>
            <w:tcBorders>
              <w:top w:val="single" w:sz="4" w:space="0" w:color="000000"/>
              <w:left w:val="single" w:sz="4" w:space="0" w:color="000000"/>
              <w:bottom w:val="single" w:sz="4" w:space="0" w:color="000000"/>
            </w:tcBorders>
            <w:shd w:val="clear" w:color="auto" w:fill="auto"/>
          </w:tcPr>
          <w:p w14:paraId="67DE6E8E" w14:textId="77777777" w:rsidR="004F5572" w:rsidRPr="00F71F90" w:rsidRDefault="004F5572" w:rsidP="00042687">
            <w:pPr>
              <w:spacing w:after="0" w:line="240" w:lineRule="auto"/>
              <w:contextualSpacing/>
              <w:jc w:val="both"/>
              <w:rPr>
                <w:rFonts w:cstheme="minorHAnsi"/>
              </w:rPr>
            </w:pPr>
            <w:r w:rsidRPr="00F71F90">
              <w:rPr>
                <w:rFonts w:cstheme="minorHAnsi"/>
              </w:rPr>
              <w:t xml:space="preserve">CMEI Nossa Senhora Aparecida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5B4439BE" w14:textId="77777777" w:rsidR="004F5572" w:rsidRPr="00F71F90" w:rsidRDefault="004F5572" w:rsidP="00042687">
            <w:pPr>
              <w:spacing w:after="0" w:line="240" w:lineRule="auto"/>
              <w:contextualSpacing/>
              <w:jc w:val="both"/>
              <w:rPr>
                <w:rFonts w:cstheme="minorHAnsi"/>
              </w:rPr>
            </w:pPr>
            <w:r w:rsidRPr="00F71F90">
              <w:rPr>
                <w:rFonts w:cstheme="minorHAnsi"/>
              </w:rPr>
              <w:t>Distrito de Yolanda. Rua Santa Catarina, nº 135, A aprox. 16 km da área urbana, das 08:00h às 11:30h, e das 13:00h às 16:30h.</w:t>
            </w:r>
          </w:p>
        </w:tc>
      </w:tr>
      <w:tr w:rsidR="004F5572" w:rsidRPr="00F71F90" w14:paraId="403998B0" w14:textId="77777777" w:rsidTr="00042687">
        <w:tc>
          <w:tcPr>
            <w:tcW w:w="4591" w:type="dxa"/>
            <w:tcBorders>
              <w:top w:val="single" w:sz="4" w:space="0" w:color="000000"/>
              <w:left w:val="single" w:sz="4" w:space="0" w:color="000000"/>
              <w:bottom w:val="single" w:sz="4" w:space="0" w:color="000000"/>
            </w:tcBorders>
            <w:shd w:val="clear" w:color="auto" w:fill="auto"/>
          </w:tcPr>
          <w:p w14:paraId="28E2DC62" w14:textId="77777777" w:rsidR="004F5572" w:rsidRPr="00F71F90" w:rsidRDefault="004F5572" w:rsidP="00042687">
            <w:pPr>
              <w:spacing w:after="0" w:line="240" w:lineRule="auto"/>
              <w:contextualSpacing/>
              <w:jc w:val="both"/>
              <w:rPr>
                <w:rFonts w:cstheme="minorHAnsi"/>
              </w:rPr>
            </w:pPr>
            <w:r w:rsidRPr="00F71F90">
              <w:rPr>
                <w:rFonts w:cstheme="minorHAnsi"/>
              </w:rPr>
              <w:t xml:space="preserve">CMEl Conjunto Boa Vista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222D5599" w14:textId="77777777" w:rsidR="004F5572" w:rsidRPr="00F71F90" w:rsidRDefault="004F5572" w:rsidP="00042687">
            <w:pPr>
              <w:spacing w:after="0" w:line="240" w:lineRule="auto"/>
              <w:contextualSpacing/>
              <w:jc w:val="both"/>
              <w:rPr>
                <w:rFonts w:cstheme="minorHAnsi"/>
              </w:rPr>
            </w:pPr>
            <w:r w:rsidRPr="00F71F90">
              <w:rPr>
                <w:rFonts w:cstheme="minorHAnsi"/>
              </w:rPr>
              <w:t>Rua Maria das Graças Molina, nº 2130, das 08:00h às 11:30h, e das 13:00h às 16:30h.</w:t>
            </w:r>
          </w:p>
        </w:tc>
      </w:tr>
      <w:tr w:rsidR="004F5572" w:rsidRPr="00F71F90" w14:paraId="4F4C1B34" w14:textId="77777777" w:rsidTr="00042687">
        <w:tc>
          <w:tcPr>
            <w:tcW w:w="4591" w:type="dxa"/>
            <w:tcBorders>
              <w:top w:val="single" w:sz="4" w:space="0" w:color="000000"/>
              <w:left w:val="single" w:sz="4" w:space="0" w:color="000000"/>
              <w:bottom w:val="single" w:sz="4" w:space="0" w:color="000000"/>
            </w:tcBorders>
            <w:shd w:val="clear" w:color="auto" w:fill="auto"/>
          </w:tcPr>
          <w:p w14:paraId="7CA36410" w14:textId="77777777" w:rsidR="004F5572" w:rsidRPr="00F71F90" w:rsidRDefault="004F5572" w:rsidP="00042687">
            <w:pPr>
              <w:spacing w:after="0" w:line="240" w:lineRule="auto"/>
              <w:contextualSpacing/>
              <w:jc w:val="both"/>
              <w:rPr>
                <w:rFonts w:cstheme="minorHAnsi"/>
              </w:rPr>
            </w:pPr>
            <w:r w:rsidRPr="00F71F90">
              <w:rPr>
                <w:rFonts w:cstheme="minorHAnsi"/>
              </w:rPr>
              <w:t xml:space="preserve">CMEI Lugar De Gente Feliz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2342A8A2" w14:textId="77777777" w:rsidR="004F5572" w:rsidRPr="00F71F90" w:rsidRDefault="004F5572" w:rsidP="00042687">
            <w:pPr>
              <w:spacing w:after="0" w:line="240" w:lineRule="auto"/>
              <w:contextualSpacing/>
              <w:jc w:val="both"/>
              <w:rPr>
                <w:rFonts w:cstheme="minorHAnsi"/>
              </w:rPr>
            </w:pPr>
            <w:r w:rsidRPr="00F71F90">
              <w:rPr>
                <w:rFonts w:cstheme="minorHAnsi"/>
              </w:rPr>
              <w:t>Rua Rio Branco, s/nº, das 08:00h às 11:30h, e das 13:00h às 16:30.</w:t>
            </w:r>
          </w:p>
        </w:tc>
      </w:tr>
      <w:tr w:rsidR="004F5572" w:rsidRPr="00F71F90" w14:paraId="66AEEA8F" w14:textId="77777777" w:rsidTr="00042687">
        <w:tc>
          <w:tcPr>
            <w:tcW w:w="4591" w:type="dxa"/>
            <w:tcBorders>
              <w:top w:val="single" w:sz="4" w:space="0" w:color="000000"/>
              <w:left w:val="single" w:sz="4" w:space="0" w:color="000000"/>
              <w:bottom w:val="single" w:sz="4" w:space="0" w:color="000000"/>
            </w:tcBorders>
            <w:shd w:val="clear" w:color="auto" w:fill="auto"/>
          </w:tcPr>
          <w:p w14:paraId="35BC7741" w14:textId="77777777" w:rsidR="004F5572" w:rsidRPr="00F71F90" w:rsidRDefault="004F5572" w:rsidP="00042687">
            <w:pPr>
              <w:spacing w:after="0" w:line="240" w:lineRule="auto"/>
              <w:contextualSpacing/>
              <w:jc w:val="both"/>
              <w:rPr>
                <w:rFonts w:cstheme="minorHAnsi"/>
              </w:rPr>
            </w:pPr>
            <w:r w:rsidRPr="00F71F90">
              <w:rPr>
                <w:rFonts w:cstheme="minorHAnsi"/>
              </w:rPr>
              <w:t>CMEI Edília Amorim de Quadros</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1A37B888" w14:textId="77777777" w:rsidR="004F5572" w:rsidRPr="00F71F90" w:rsidRDefault="004F5572" w:rsidP="00042687">
            <w:pPr>
              <w:spacing w:after="0" w:line="240" w:lineRule="auto"/>
              <w:contextualSpacing/>
              <w:jc w:val="both"/>
              <w:rPr>
                <w:rFonts w:cstheme="minorHAnsi"/>
              </w:rPr>
            </w:pPr>
            <w:r w:rsidRPr="00F71F90">
              <w:rPr>
                <w:rFonts w:cstheme="minorHAnsi"/>
              </w:rPr>
              <w:t>Avenida Yolanda Loureiro de Carvalho, nº 185, das 08:00h às 11:30, e das 13:00h às 16:30h.</w:t>
            </w:r>
          </w:p>
        </w:tc>
      </w:tr>
      <w:tr w:rsidR="004F5572" w:rsidRPr="00F71F90" w14:paraId="70B0B5BA" w14:textId="77777777" w:rsidTr="00042687">
        <w:tc>
          <w:tcPr>
            <w:tcW w:w="4591" w:type="dxa"/>
            <w:tcBorders>
              <w:top w:val="single" w:sz="4" w:space="0" w:color="000000"/>
              <w:left w:val="single" w:sz="4" w:space="0" w:color="000000"/>
              <w:bottom w:val="single" w:sz="4" w:space="0" w:color="000000"/>
            </w:tcBorders>
            <w:shd w:val="clear" w:color="auto" w:fill="auto"/>
          </w:tcPr>
          <w:p w14:paraId="5F694FC8" w14:textId="77777777" w:rsidR="004F5572" w:rsidRPr="00F71F90" w:rsidRDefault="004F5572" w:rsidP="00042687">
            <w:pPr>
              <w:pStyle w:val="Contedodatabela"/>
              <w:contextualSpacing/>
              <w:jc w:val="both"/>
              <w:rPr>
                <w:rFonts w:asciiTheme="minorHAnsi" w:hAnsiTheme="minorHAnsi" w:cstheme="minorHAnsi"/>
                <w:sz w:val="22"/>
                <w:szCs w:val="22"/>
              </w:rPr>
            </w:pPr>
            <w:r w:rsidRPr="00F71F90">
              <w:rPr>
                <w:rFonts w:asciiTheme="minorHAnsi" w:hAnsiTheme="minorHAnsi" w:cstheme="minorHAnsi"/>
                <w:sz w:val="22"/>
                <w:szCs w:val="22"/>
              </w:rPr>
              <w:t>CMEI Arte de Crescer</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662691B5" w14:textId="77777777" w:rsidR="004F5572" w:rsidRPr="00F71F90" w:rsidRDefault="004F5572" w:rsidP="00042687">
            <w:pPr>
              <w:spacing w:after="0" w:line="240" w:lineRule="auto"/>
              <w:contextualSpacing/>
              <w:jc w:val="both"/>
              <w:rPr>
                <w:rFonts w:cstheme="minorHAnsi"/>
              </w:rPr>
            </w:pPr>
            <w:r w:rsidRPr="00F71F90">
              <w:rPr>
                <w:rFonts w:cstheme="minorHAnsi"/>
                <w:lang w:eastAsia="ar-SA"/>
              </w:rPr>
              <w:t>Avenida Clodoaldo De Oliveira, nº1.817, das 08:00h às 11:30, e das 13:00h às 16:30h.</w:t>
            </w:r>
          </w:p>
        </w:tc>
      </w:tr>
      <w:tr w:rsidR="004F5572" w:rsidRPr="00F71F90" w14:paraId="15468588" w14:textId="77777777" w:rsidTr="00042687">
        <w:tc>
          <w:tcPr>
            <w:tcW w:w="4591" w:type="dxa"/>
            <w:tcBorders>
              <w:top w:val="single" w:sz="4" w:space="0" w:color="000000"/>
              <w:left w:val="single" w:sz="4" w:space="0" w:color="000000"/>
              <w:bottom w:val="single" w:sz="4" w:space="0" w:color="000000"/>
            </w:tcBorders>
            <w:shd w:val="clear" w:color="auto" w:fill="auto"/>
          </w:tcPr>
          <w:p w14:paraId="46388CC4" w14:textId="77777777" w:rsidR="004F5572" w:rsidRPr="00F71F90" w:rsidRDefault="004F5572" w:rsidP="00042687">
            <w:pPr>
              <w:pStyle w:val="Contedodatabela"/>
              <w:contextualSpacing/>
              <w:jc w:val="both"/>
              <w:rPr>
                <w:rFonts w:asciiTheme="minorHAnsi" w:hAnsiTheme="minorHAnsi" w:cstheme="minorHAnsi"/>
                <w:sz w:val="22"/>
                <w:szCs w:val="22"/>
              </w:rPr>
            </w:pPr>
            <w:r w:rsidRPr="00F71F90">
              <w:rPr>
                <w:rFonts w:asciiTheme="minorHAnsi" w:hAnsiTheme="minorHAnsi" w:cstheme="minorHAnsi"/>
                <w:sz w:val="22"/>
                <w:szCs w:val="22"/>
              </w:rPr>
              <w:t>CMEI Nil Pereira</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027D2023" w14:textId="77777777" w:rsidR="004F5572" w:rsidRPr="00F71F90" w:rsidRDefault="004F5572" w:rsidP="00042687">
            <w:pPr>
              <w:spacing w:after="0" w:line="240" w:lineRule="auto"/>
              <w:contextualSpacing/>
              <w:jc w:val="both"/>
              <w:rPr>
                <w:rFonts w:cstheme="minorHAnsi"/>
              </w:rPr>
            </w:pPr>
            <w:r w:rsidRPr="00F71F90">
              <w:rPr>
                <w:rFonts w:cstheme="minorHAnsi"/>
              </w:rPr>
              <w:t>Prolongamento da Avenida Yolanda Loureiro de Carvalho, nº 1800, das 08:00h às 11:30, e das 13:00h às 16:30h.</w:t>
            </w:r>
          </w:p>
        </w:tc>
      </w:tr>
    </w:tbl>
    <w:p w14:paraId="147582A4" w14:textId="77777777" w:rsidR="00953AC4" w:rsidRPr="004041C5" w:rsidRDefault="00953AC4" w:rsidP="00953AC4">
      <w:pPr>
        <w:overflowPunct w:val="0"/>
        <w:autoSpaceDE w:val="0"/>
        <w:autoSpaceDN w:val="0"/>
        <w:adjustRightInd w:val="0"/>
        <w:spacing w:after="0" w:line="240" w:lineRule="auto"/>
        <w:jc w:val="both"/>
        <w:textAlignment w:val="baseline"/>
        <w:rPr>
          <w:rFonts w:eastAsia="Times New Roman" w:cs="Calibri Light"/>
          <w:sz w:val="24"/>
          <w:szCs w:val="24"/>
        </w:rPr>
      </w:pPr>
    </w:p>
    <w:p w14:paraId="7B217703" w14:textId="77777777" w:rsidR="00953AC4" w:rsidRPr="004041C5" w:rsidRDefault="00953AC4" w:rsidP="00953AC4">
      <w:pPr>
        <w:overflowPunct w:val="0"/>
        <w:autoSpaceDE w:val="0"/>
        <w:autoSpaceDN w:val="0"/>
        <w:adjustRightInd w:val="0"/>
        <w:spacing w:after="0" w:line="240" w:lineRule="auto"/>
        <w:jc w:val="both"/>
        <w:textAlignment w:val="baseline"/>
        <w:rPr>
          <w:rFonts w:eastAsia="Times New Roman" w:cs="Calibri Light"/>
          <w:b/>
          <w:sz w:val="24"/>
          <w:szCs w:val="24"/>
        </w:rPr>
      </w:pPr>
      <w:r w:rsidRPr="004041C5">
        <w:rPr>
          <w:rFonts w:eastAsia="Times New Roman" w:cs="Calibri Light"/>
          <w:b/>
          <w:sz w:val="24"/>
          <w:szCs w:val="24"/>
        </w:rPr>
        <w:t xml:space="preserve">6. </w:t>
      </w:r>
      <w:r w:rsidR="00CC34DE">
        <w:rPr>
          <w:rFonts w:eastAsia="Times New Roman" w:cs="Calibri Light"/>
          <w:b/>
          <w:sz w:val="24"/>
          <w:szCs w:val="24"/>
        </w:rPr>
        <w:t xml:space="preserve">CLÁUSULA SEXTA - </w:t>
      </w:r>
      <w:r w:rsidRPr="004041C5">
        <w:rPr>
          <w:rFonts w:eastAsia="Times New Roman" w:cs="Calibri Light"/>
          <w:b/>
          <w:sz w:val="24"/>
          <w:szCs w:val="24"/>
        </w:rPr>
        <w:t>DAS CONDIÇÕES DE RECEBIMENTO DO OBJETO</w:t>
      </w:r>
    </w:p>
    <w:p w14:paraId="4DDF9916" w14:textId="77777777" w:rsidR="00953AC4" w:rsidRPr="004041C5" w:rsidRDefault="00953AC4" w:rsidP="00953AC4">
      <w:pPr>
        <w:overflowPunct w:val="0"/>
        <w:autoSpaceDE w:val="0"/>
        <w:autoSpaceDN w:val="0"/>
        <w:adjustRightInd w:val="0"/>
        <w:spacing w:after="0" w:line="240" w:lineRule="auto"/>
        <w:jc w:val="both"/>
        <w:textAlignment w:val="baseline"/>
        <w:rPr>
          <w:rFonts w:eastAsia="Times New Roman" w:cs="Calibri Light"/>
          <w:b/>
          <w:sz w:val="24"/>
          <w:szCs w:val="24"/>
        </w:rPr>
      </w:pPr>
    </w:p>
    <w:p w14:paraId="4D024440" w14:textId="77777777" w:rsidR="008A53D1" w:rsidRPr="008C2EA6" w:rsidRDefault="008A53D1" w:rsidP="008A53D1">
      <w:pPr>
        <w:overflowPunct w:val="0"/>
        <w:autoSpaceDE w:val="0"/>
        <w:autoSpaceDN w:val="0"/>
        <w:adjustRightInd w:val="0"/>
        <w:spacing w:after="0" w:line="240" w:lineRule="auto"/>
        <w:jc w:val="both"/>
        <w:textAlignment w:val="baseline"/>
        <w:rPr>
          <w:rFonts w:eastAsia="Times New Roman" w:cs="Calibri Light"/>
          <w:sz w:val="24"/>
          <w:szCs w:val="24"/>
        </w:rPr>
      </w:pPr>
      <w:r w:rsidRPr="008C2EA6">
        <w:rPr>
          <w:rFonts w:eastAsia="Times New Roman" w:cs="Calibri Light"/>
          <w:sz w:val="24"/>
          <w:szCs w:val="24"/>
        </w:rPr>
        <w:t>6.1. Após a entrega de cada pedido, o objeto será recebido provisoriamente, para efeito de posterior verificação da conformidade com a especificação; e definitivamente, após verificação da qualidade e consequente aceitação.</w:t>
      </w:r>
    </w:p>
    <w:p w14:paraId="6B0130B4" w14:textId="77777777" w:rsidR="008A53D1" w:rsidRPr="008C2EA6" w:rsidRDefault="008A53D1" w:rsidP="008A53D1">
      <w:pPr>
        <w:overflowPunct w:val="0"/>
        <w:autoSpaceDE w:val="0"/>
        <w:autoSpaceDN w:val="0"/>
        <w:adjustRightInd w:val="0"/>
        <w:spacing w:after="0" w:line="240" w:lineRule="auto"/>
        <w:jc w:val="both"/>
        <w:textAlignment w:val="baseline"/>
        <w:rPr>
          <w:rFonts w:eastAsia="Times New Roman" w:cs="Calibri Light"/>
          <w:sz w:val="24"/>
          <w:szCs w:val="24"/>
        </w:rPr>
      </w:pPr>
    </w:p>
    <w:p w14:paraId="27B64C73" w14:textId="5CFA5E5D" w:rsidR="008A53D1" w:rsidRPr="008C2EA6" w:rsidRDefault="008A53D1" w:rsidP="008A53D1">
      <w:pPr>
        <w:overflowPunct w:val="0"/>
        <w:autoSpaceDE w:val="0"/>
        <w:autoSpaceDN w:val="0"/>
        <w:adjustRightInd w:val="0"/>
        <w:spacing w:after="0" w:line="240" w:lineRule="auto"/>
        <w:jc w:val="both"/>
        <w:textAlignment w:val="baseline"/>
        <w:rPr>
          <w:rFonts w:eastAsia="Times New Roman" w:cs="Calibri Light"/>
          <w:sz w:val="24"/>
          <w:szCs w:val="24"/>
        </w:rPr>
      </w:pPr>
      <w:r w:rsidRPr="008C2EA6">
        <w:rPr>
          <w:rFonts w:eastAsia="Times New Roman" w:cs="Calibri Light"/>
          <w:sz w:val="24"/>
          <w:szCs w:val="24"/>
        </w:rPr>
        <w:t xml:space="preserve">6.2. O Município se reserva ao direito de não aceitar objeto que não estiver em conformidade com as exigências apresentadas no presente </w:t>
      </w:r>
      <w:r>
        <w:rPr>
          <w:rFonts w:eastAsia="Times New Roman" w:cs="Calibri Light"/>
          <w:sz w:val="24"/>
          <w:szCs w:val="24"/>
        </w:rPr>
        <w:t>contrato</w:t>
      </w:r>
      <w:r w:rsidRPr="008C2EA6">
        <w:rPr>
          <w:rFonts w:eastAsia="Times New Roman" w:cs="Calibri Light"/>
          <w:sz w:val="24"/>
          <w:szCs w:val="24"/>
        </w:rPr>
        <w:t>.</w:t>
      </w:r>
    </w:p>
    <w:p w14:paraId="179F905A" w14:textId="77777777" w:rsidR="008A53D1" w:rsidRPr="008C2EA6" w:rsidRDefault="008A53D1" w:rsidP="008A53D1">
      <w:pPr>
        <w:overflowPunct w:val="0"/>
        <w:autoSpaceDE w:val="0"/>
        <w:autoSpaceDN w:val="0"/>
        <w:adjustRightInd w:val="0"/>
        <w:spacing w:after="0" w:line="240" w:lineRule="auto"/>
        <w:jc w:val="both"/>
        <w:textAlignment w:val="baseline"/>
        <w:rPr>
          <w:rFonts w:eastAsia="Times New Roman" w:cs="Calibri Light"/>
          <w:sz w:val="24"/>
          <w:szCs w:val="24"/>
        </w:rPr>
      </w:pPr>
    </w:p>
    <w:p w14:paraId="5F71857D" w14:textId="4B602A31" w:rsidR="008A53D1" w:rsidRPr="008C2EA6" w:rsidRDefault="008A53D1" w:rsidP="008A53D1">
      <w:pPr>
        <w:overflowPunct w:val="0"/>
        <w:autoSpaceDE w:val="0"/>
        <w:autoSpaceDN w:val="0"/>
        <w:adjustRightInd w:val="0"/>
        <w:spacing w:after="0" w:line="240" w:lineRule="auto"/>
        <w:ind w:left="284"/>
        <w:jc w:val="both"/>
        <w:textAlignment w:val="baseline"/>
        <w:rPr>
          <w:rFonts w:eastAsia="Times New Roman" w:cs="Calibri Light"/>
          <w:sz w:val="24"/>
          <w:szCs w:val="24"/>
        </w:rPr>
      </w:pPr>
      <w:r w:rsidRPr="008C2EA6">
        <w:rPr>
          <w:rFonts w:eastAsia="Times New Roman" w:cs="Calibri Light"/>
          <w:sz w:val="24"/>
          <w:szCs w:val="24"/>
        </w:rPr>
        <w:t xml:space="preserve">6.2.1. O motivo da recusa será fundamentado pelo Fiscal do Contrato através de notificação, encaminhada por escrito </w:t>
      </w:r>
      <w:r>
        <w:rPr>
          <w:rFonts w:eastAsia="Times New Roman" w:cs="Calibri Light"/>
          <w:sz w:val="24"/>
          <w:szCs w:val="24"/>
        </w:rPr>
        <w:t>à</w:t>
      </w:r>
      <w:r w:rsidRPr="008C2EA6">
        <w:rPr>
          <w:rFonts w:eastAsia="Times New Roman" w:cs="Calibri Light"/>
          <w:sz w:val="24"/>
          <w:szCs w:val="24"/>
        </w:rPr>
        <w:t xml:space="preserve"> </w:t>
      </w:r>
      <w:r>
        <w:rPr>
          <w:rFonts w:cs="Consolas"/>
          <w:sz w:val="24"/>
          <w:szCs w:val="24"/>
        </w:rPr>
        <w:t>CONTRATADA</w:t>
      </w:r>
      <w:r w:rsidRPr="008C2EA6">
        <w:rPr>
          <w:rFonts w:eastAsia="Times New Roman" w:cs="Calibri Light"/>
          <w:sz w:val="24"/>
          <w:szCs w:val="24"/>
        </w:rPr>
        <w:t>, através do e-mail o qual foi encaminhada a Ordem de Compras.</w:t>
      </w:r>
    </w:p>
    <w:p w14:paraId="211B007A" w14:textId="77777777" w:rsidR="008A53D1" w:rsidRPr="008C2EA6" w:rsidRDefault="008A53D1" w:rsidP="008A53D1">
      <w:pPr>
        <w:overflowPunct w:val="0"/>
        <w:autoSpaceDE w:val="0"/>
        <w:autoSpaceDN w:val="0"/>
        <w:adjustRightInd w:val="0"/>
        <w:spacing w:after="0" w:line="240" w:lineRule="auto"/>
        <w:jc w:val="both"/>
        <w:textAlignment w:val="baseline"/>
        <w:rPr>
          <w:rFonts w:eastAsia="Times New Roman" w:cs="Calibri Light"/>
          <w:sz w:val="24"/>
          <w:szCs w:val="24"/>
        </w:rPr>
      </w:pPr>
    </w:p>
    <w:p w14:paraId="23EE09A9" w14:textId="7782DCCB" w:rsidR="008A53D1" w:rsidRPr="008C2EA6" w:rsidRDefault="008A53D1" w:rsidP="008A53D1">
      <w:pPr>
        <w:overflowPunct w:val="0"/>
        <w:autoSpaceDE w:val="0"/>
        <w:autoSpaceDN w:val="0"/>
        <w:adjustRightInd w:val="0"/>
        <w:spacing w:after="0" w:line="240" w:lineRule="auto"/>
        <w:jc w:val="both"/>
        <w:textAlignment w:val="baseline"/>
        <w:rPr>
          <w:rFonts w:eastAsia="Times New Roman" w:cs="Calibri Light"/>
          <w:sz w:val="24"/>
          <w:szCs w:val="24"/>
        </w:rPr>
      </w:pPr>
      <w:r w:rsidRPr="008C2EA6">
        <w:rPr>
          <w:rFonts w:eastAsia="Times New Roman" w:cs="Calibri Light"/>
          <w:sz w:val="24"/>
          <w:szCs w:val="24"/>
        </w:rPr>
        <w:t xml:space="preserve">6.3. </w:t>
      </w:r>
      <w:r>
        <w:rPr>
          <w:rFonts w:eastAsia="Times New Roman" w:cs="Calibri Light"/>
          <w:sz w:val="24"/>
          <w:szCs w:val="24"/>
        </w:rPr>
        <w:t>A</w:t>
      </w:r>
      <w:r w:rsidRPr="008A53D1">
        <w:rPr>
          <w:rFonts w:cs="Consolas"/>
          <w:sz w:val="24"/>
          <w:szCs w:val="24"/>
        </w:rPr>
        <w:t xml:space="preserve"> </w:t>
      </w:r>
      <w:r>
        <w:rPr>
          <w:rFonts w:cs="Consolas"/>
          <w:sz w:val="24"/>
          <w:szCs w:val="24"/>
        </w:rPr>
        <w:t>CONTRATADA</w:t>
      </w:r>
      <w:r w:rsidRPr="008C2EA6">
        <w:rPr>
          <w:rFonts w:eastAsia="Times New Roman" w:cs="Calibri Light"/>
          <w:sz w:val="24"/>
          <w:szCs w:val="24"/>
        </w:rPr>
        <w:t xml:space="preserve"> é obrigad</w:t>
      </w:r>
      <w:r>
        <w:rPr>
          <w:rFonts w:eastAsia="Times New Roman" w:cs="Calibri Light"/>
          <w:sz w:val="24"/>
          <w:szCs w:val="24"/>
        </w:rPr>
        <w:t>a</w:t>
      </w:r>
      <w:r w:rsidRPr="008C2EA6">
        <w:rPr>
          <w:rFonts w:eastAsia="Times New Roman" w:cs="Calibri Light"/>
          <w:sz w:val="24"/>
          <w:szCs w:val="24"/>
        </w:rPr>
        <w:t xml:space="preserve"> a substituir, por conta própria, no todo ou em parte, objeto em que se verificarem vícios, defeitos ou incorreções, ainda que tenha sido recebido definitivamente.</w:t>
      </w:r>
    </w:p>
    <w:p w14:paraId="7DF55ADA" w14:textId="77777777" w:rsidR="008A53D1" w:rsidRPr="008C2EA6" w:rsidRDefault="008A53D1" w:rsidP="008A53D1">
      <w:pPr>
        <w:overflowPunct w:val="0"/>
        <w:autoSpaceDE w:val="0"/>
        <w:autoSpaceDN w:val="0"/>
        <w:adjustRightInd w:val="0"/>
        <w:spacing w:after="0" w:line="240" w:lineRule="auto"/>
        <w:jc w:val="both"/>
        <w:textAlignment w:val="baseline"/>
        <w:rPr>
          <w:rFonts w:eastAsia="Times New Roman" w:cs="Calibri Light"/>
          <w:sz w:val="24"/>
          <w:szCs w:val="24"/>
        </w:rPr>
      </w:pPr>
    </w:p>
    <w:p w14:paraId="48AB61D1" w14:textId="60DB6C33" w:rsidR="008A53D1" w:rsidRPr="008C2EA6" w:rsidRDefault="008A53D1" w:rsidP="008A53D1">
      <w:pPr>
        <w:overflowPunct w:val="0"/>
        <w:autoSpaceDE w:val="0"/>
        <w:autoSpaceDN w:val="0"/>
        <w:adjustRightInd w:val="0"/>
        <w:spacing w:after="0" w:line="240" w:lineRule="auto"/>
        <w:ind w:left="284"/>
        <w:jc w:val="both"/>
        <w:textAlignment w:val="baseline"/>
        <w:rPr>
          <w:rFonts w:eastAsia="Times New Roman" w:cs="Calibri Light"/>
          <w:sz w:val="24"/>
          <w:szCs w:val="24"/>
        </w:rPr>
      </w:pPr>
      <w:r w:rsidRPr="008C2EA6">
        <w:rPr>
          <w:rFonts w:eastAsia="Times New Roman" w:cs="Calibri Light"/>
          <w:sz w:val="24"/>
          <w:szCs w:val="24"/>
        </w:rPr>
        <w:t>6.3.1. No caso de não aceitação do objeto, seja no recebimento provisório ou definitivo, os ônus com a substituição correrão exclusivamente por conta d</w:t>
      </w:r>
      <w:r>
        <w:rPr>
          <w:rFonts w:eastAsia="Times New Roman" w:cs="Calibri Light"/>
          <w:sz w:val="24"/>
          <w:szCs w:val="24"/>
        </w:rPr>
        <w:t>a</w:t>
      </w:r>
      <w:r w:rsidRPr="008C2EA6">
        <w:rPr>
          <w:rFonts w:eastAsia="Times New Roman" w:cs="Calibri Light"/>
          <w:sz w:val="24"/>
          <w:szCs w:val="24"/>
        </w:rPr>
        <w:t xml:space="preserve"> </w:t>
      </w:r>
      <w:r>
        <w:rPr>
          <w:rFonts w:cs="Consolas"/>
          <w:sz w:val="24"/>
          <w:szCs w:val="24"/>
        </w:rPr>
        <w:t>CONTRATADA</w:t>
      </w:r>
      <w:r w:rsidRPr="008C2EA6">
        <w:rPr>
          <w:rFonts w:eastAsia="Times New Roman" w:cs="Calibri Light"/>
          <w:sz w:val="24"/>
          <w:szCs w:val="24"/>
        </w:rPr>
        <w:t>, independente da forma de entrega.</w:t>
      </w:r>
    </w:p>
    <w:p w14:paraId="71D47C3E" w14:textId="77777777" w:rsidR="008A53D1" w:rsidRPr="008C2EA6" w:rsidRDefault="008A53D1" w:rsidP="008A53D1">
      <w:pPr>
        <w:overflowPunct w:val="0"/>
        <w:autoSpaceDE w:val="0"/>
        <w:autoSpaceDN w:val="0"/>
        <w:adjustRightInd w:val="0"/>
        <w:spacing w:after="0" w:line="240" w:lineRule="auto"/>
        <w:jc w:val="both"/>
        <w:textAlignment w:val="baseline"/>
        <w:rPr>
          <w:rFonts w:eastAsia="Times New Roman" w:cs="Calibri Light"/>
          <w:sz w:val="24"/>
          <w:szCs w:val="24"/>
        </w:rPr>
      </w:pPr>
    </w:p>
    <w:p w14:paraId="0F839553" w14:textId="69A4B84A" w:rsidR="00953AC4" w:rsidRDefault="008A53D1" w:rsidP="008A53D1">
      <w:pPr>
        <w:overflowPunct w:val="0"/>
        <w:autoSpaceDE w:val="0"/>
        <w:autoSpaceDN w:val="0"/>
        <w:adjustRightInd w:val="0"/>
        <w:spacing w:after="0" w:line="240" w:lineRule="auto"/>
        <w:jc w:val="both"/>
        <w:textAlignment w:val="baseline"/>
        <w:rPr>
          <w:rFonts w:eastAsia="Times New Roman" w:cs="Calibri Light"/>
          <w:sz w:val="24"/>
          <w:szCs w:val="24"/>
        </w:rPr>
      </w:pPr>
      <w:r w:rsidRPr="008C2EA6">
        <w:rPr>
          <w:rFonts w:eastAsia="Times New Roman" w:cs="Calibri Light"/>
          <w:sz w:val="24"/>
          <w:szCs w:val="24"/>
        </w:rPr>
        <w:t xml:space="preserve">6.4. O objeto que por ventura venha a ser recusado deverá ser substituído no prazo estipulado, sob pena de aplicação das penalidades previstas no presente </w:t>
      </w:r>
      <w:r>
        <w:rPr>
          <w:rFonts w:eastAsia="Times New Roman" w:cs="Calibri Light"/>
          <w:sz w:val="24"/>
          <w:szCs w:val="24"/>
        </w:rPr>
        <w:t>contrato</w:t>
      </w:r>
      <w:r w:rsidRPr="008C2EA6">
        <w:rPr>
          <w:rFonts w:eastAsia="Times New Roman" w:cs="Calibri Light"/>
          <w:sz w:val="24"/>
          <w:szCs w:val="24"/>
        </w:rPr>
        <w:t>.</w:t>
      </w:r>
    </w:p>
    <w:p w14:paraId="5D2602E2" w14:textId="77777777" w:rsidR="004F5572" w:rsidRDefault="004F5572" w:rsidP="00953AC4">
      <w:pPr>
        <w:tabs>
          <w:tab w:val="center" w:pos="4252"/>
          <w:tab w:val="right" w:pos="8504"/>
        </w:tabs>
        <w:spacing w:after="0" w:line="240" w:lineRule="auto"/>
        <w:jc w:val="both"/>
        <w:textAlignment w:val="baseline"/>
        <w:rPr>
          <w:rFonts w:ascii="Calibri" w:hAnsi="Calibri"/>
        </w:rPr>
      </w:pPr>
    </w:p>
    <w:p w14:paraId="460445D4" w14:textId="25F444CA" w:rsidR="00953AC4" w:rsidRPr="004041C5" w:rsidRDefault="00953AC4" w:rsidP="00953AC4">
      <w:pPr>
        <w:overflowPunct w:val="0"/>
        <w:autoSpaceDE w:val="0"/>
        <w:autoSpaceDN w:val="0"/>
        <w:adjustRightInd w:val="0"/>
        <w:spacing w:after="0" w:line="240" w:lineRule="auto"/>
        <w:jc w:val="both"/>
        <w:textAlignment w:val="baseline"/>
        <w:rPr>
          <w:rFonts w:eastAsia="Times New Roman" w:cs="Calibri Light"/>
          <w:b/>
          <w:sz w:val="24"/>
          <w:szCs w:val="24"/>
        </w:rPr>
      </w:pPr>
      <w:r>
        <w:rPr>
          <w:rFonts w:eastAsia="Times New Roman" w:cs="Calibri Light"/>
          <w:b/>
          <w:sz w:val="24"/>
          <w:szCs w:val="24"/>
        </w:rPr>
        <w:t>7</w:t>
      </w:r>
      <w:r w:rsidRPr="004041C5">
        <w:rPr>
          <w:rFonts w:eastAsia="Times New Roman" w:cs="Calibri Light"/>
          <w:b/>
          <w:sz w:val="24"/>
          <w:szCs w:val="24"/>
        </w:rPr>
        <w:t xml:space="preserve">. </w:t>
      </w:r>
      <w:r w:rsidR="00CC34DE">
        <w:rPr>
          <w:rFonts w:eastAsia="Times New Roman" w:cs="Calibri Light"/>
          <w:b/>
          <w:sz w:val="24"/>
          <w:szCs w:val="24"/>
        </w:rPr>
        <w:t xml:space="preserve">CLÁUSULA SÉTIMA </w:t>
      </w:r>
      <w:r w:rsidR="00763680">
        <w:rPr>
          <w:rFonts w:eastAsia="Times New Roman" w:cs="Calibri Light"/>
          <w:b/>
          <w:sz w:val="24"/>
          <w:szCs w:val="24"/>
        </w:rPr>
        <w:t>–</w:t>
      </w:r>
      <w:r w:rsidR="00CC34DE">
        <w:rPr>
          <w:rFonts w:eastAsia="Times New Roman" w:cs="Calibri Light"/>
          <w:b/>
          <w:sz w:val="24"/>
          <w:szCs w:val="24"/>
        </w:rPr>
        <w:t xml:space="preserve"> </w:t>
      </w:r>
      <w:r w:rsidR="00763680">
        <w:rPr>
          <w:rFonts w:eastAsia="Times New Roman" w:cs="Calibri Light"/>
          <w:b/>
          <w:sz w:val="24"/>
          <w:szCs w:val="24"/>
        </w:rPr>
        <w:t xml:space="preserve">DAS </w:t>
      </w:r>
      <w:r w:rsidRPr="004041C5">
        <w:rPr>
          <w:rFonts w:eastAsia="Times New Roman" w:cs="Calibri Light"/>
          <w:b/>
          <w:sz w:val="24"/>
          <w:szCs w:val="24"/>
        </w:rPr>
        <w:t>CONDIÇÕES DE PAGAMENTO</w:t>
      </w:r>
    </w:p>
    <w:p w14:paraId="2CF7A418" w14:textId="77777777" w:rsidR="00953AC4" w:rsidRPr="004041C5" w:rsidRDefault="00953AC4" w:rsidP="00953AC4">
      <w:pPr>
        <w:overflowPunct w:val="0"/>
        <w:autoSpaceDE w:val="0"/>
        <w:autoSpaceDN w:val="0"/>
        <w:adjustRightInd w:val="0"/>
        <w:spacing w:after="0" w:line="240" w:lineRule="auto"/>
        <w:jc w:val="both"/>
        <w:textAlignment w:val="baseline"/>
        <w:rPr>
          <w:rFonts w:eastAsia="Times New Roman" w:cs="Calibri Light"/>
          <w:b/>
          <w:sz w:val="24"/>
          <w:szCs w:val="24"/>
        </w:rPr>
      </w:pPr>
    </w:p>
    <w:p w14:paraId="3C2FC1F6" w14:textId="77777777" w:rsidR="009A27AF" w:rsidRPr="008C2EA6" w:rsidRDefault="009A27AF" w:rsidP="009A27AF">
      <w:pPr>
        <w:overflowPunct w:val="0"/>
        <w:autoSpaceDE w:val="0"/>
        <w:autoSpaceDN w:val="0"/>
        <w:adjustRightInd w:val="0"/>
        <w:spacing w:after="0" w:line="240" w:lineRule="auto"/>
        <w:jc w:val="both"/>
        <w:textAlignment w:val="baseline"/>
        <w:rPr>
          <w:rFonts w:eastAsia="Times New Roman" w:cs="Calibri Light"/>
          <w:sz w:val="24"/>
          <w:szCs w:val="24"/>
        </w:rPr>
      </w:pPr>
      <w:r w:rsidRPr="008C2EA6">
        <w:rPr>
          <w:rFonts w:eastAsia="Times New Roman" w:cs="Calibri Light"/>
          <w:sz w:val="24"/>
          <w:szCs w:val="24"/>
        </w:rPr>
        <w:t>7.1. O pagamento será efetuado conforme recebimento em definitivo de cada pedido, no prazo de até trinta dias contados do recebimento da Nota Fiscal pelo Fiscal do Contrato. Em caso de irregularidade na emissão dos documentos fiscais, o prazo de pagamento será contado a partir de sua reapresentação, desde que devidamente regularizados.</w:t>
      </w:r>
    </w:p>
    <w:p w14:paraId="0F30D64F" w14:textId="77777777" w:rsidR="009A27AF" w:rsidRPr="008C2EA6" w:rsidRDefault="009A27AF" w:rsidP="009A27AF">
      <w:pPr>
        <w:overflowPunct w:val="0"/>
        <w:autoSpaceDE w:val="0"/>
        <w:autoSpaceDN w:val="0"/>
        <w:adjustRightInd w:val="0"/>
        <w:spacing w:after="0" w:line="240" w:lineRule="auto"/>
        <w:jc w:val="both"/>
        <w:textAlignment w:val="baseline"/>
        <w:rPr>
          <w:rFonts w:eastAsia="Times New Roman" w:cs="Calibri Light"/>
          <w:sz w:val="24"/>
          <w:szCs w:val="24"/>
        </w:rPr>
      </w:pPr>
    </w:p>
    <w:p w14:paraId="5F9A434E" w14:textId="35B31DF9" w:rsidR="009A27AF" w:rsidRPr="008C2EA6" w:rsidRDefault="00613745" w:rsidP="009A27AF">
      <w:pPr>
        <w:overflowPunct w:val="0"/>
        <w:autoSpaceDE w:val="0"/>
        <w:autoSpaceDN w:val="0"/>
        <w:adjustRightInd w:val="0"/>
        <w:spacing w:after="0" w:line="240" w:lineRule="auto"/>
        <w:jc w:val="both"/>
        <w:textAlignment w:val="baseline"/>
        <w:rPr>
          <w:rFonts w:eastAsia="Times New Roman" w:cs="Calibri Light"/>
          <w:sz w:val="24"/>
          <w:szCs w:val="24"/>
        </w:rPr>
      </w:pPr>
      <w:r>
        <w:rPr>
          <w:rFonts w:eastAsia="Times New Roman" w:cs="Calibri Light"/>
          <w:sz w:val="24"/>
          <w:szCs w:val="24"/>
        </w:rPr>
        <w:t>7</w:t>
      </w:r>
      <w:r w:rsidR="009A27AF" w:rsidRPr="008C2EA6">
        <w:rPr>
          <w:rFonts w:eastAsia="Times New Roman" w:cs="Calibri Light"/>
          <w:sz w:val="24"/>
          <w:szCs w:val="24"/>
        </w:rPr>
        <w:t>.2. A fatura deverá ser emitida pel</w:t>
      </w:r>
      <w:r w:rsidR="009A27AF">
        <w:rPr>
          <w:rFonts w:eastAsia="Times New Roman" w:cs="Calibri Light"/>
          <w:sz w:val="24"/>
          <w:szCs w:val="24"/>
        </w:rPr>
        <w:t>a</w:t>
      </w:r>
      <w:r w:rsidR="009A27AF" w:rsidRPr="008C2EA6">
        <w:rPr>
          <w:rFonts w:eastAsia="Times New Roman" w:cs="Calibri Light"/>
          <w:sz w:val="24"/>
          <w:szCs w:val="24"/>
        </w:rPr>
        <w:t xml:space="preserve"> </w:t>
      </w:r>
      <w:r w:rsidR="009A27AF">
        <w:rPr>
          <w:rFonts w:eastAsia="Times New Roman" w:cs="Calibri Light"/>
          <w:sz w:val="24"/>
          <w:szCs w:val="24"/>
        </w:rPr>
        <w:t>CONTRATADA</w:t>
      </w:r>
      <w:r w:rsidR="009A27AF" w:rsidRPr="008C2EA6">
        <w:rPr>
          <w:rFonts w:eastAsia="Times New Roman" w:cs="Calibri Light"/>
          <w:sz w:val="24"/>
          <w:szCs w:val="24"/>
        </w:rPr>
        <w:t xml:space="preserve">, obrigatoriamente com o número de inscrição no CNPJ apresentado nos documentos de habilitação e das propostas e no próprio instrumento de contrato. O faturamento deverá ser realizado em nome do MUNICÍPIO DE UBIRATÃ, CNPJ Nº 76.950.096/0001-10. </w:t>
      </w:r>
    </w:p>
    <w:p w14:paraId="3C14E06D" w14:textId="77777777" w:rsidR="009A27AF" w:rsidRPr="008C2EA6" w:rsidRDefault="009A27AF" w:rsidP="009A27AF">
      <w:pPr>
        <w:overflowPunct w:val="0"/>
        <w:autoSpaceDE w:val="0"/>
        <w:autoSpaceDN w:val="0"/>
        <w:adjustRightInd w:val="0"/>
        <w:spacing w:after="0" w:line="240" w:lineRule="auto"/>
        <w:jc w:val="both"/>
        <w:textAlignment w:val="baseline"/>
        <w:rPr>
          <w:rFonts w:eastAsia="Times New Roman" w:cs="Calibri Light"/>
          <w:sz w:val="24"/>
          <w:szCs w:val="24"/>
        </w:rPr>
      </w:pPr>
      <w:r w:rsidRPr="008C2EA6">
        <w:rPr>
          <w:rFonts w:eastAsia="Times New Roman" w:cs="Calibri Light"/>
          <w:sz w:val="24"/>
          <w:szCs w:val="24"/>
        </w:rPr>
        <w:t xml:space="preserve">                                           </w:t>
      </w:r>
    </w:p>
    <w:p w14:paraId="07F28E51" w14:textId="78199675" w:rsidR="009A27AF" w:rsidRPr="008C2EA6" w:rsidRDefault="00613745" w:rsidP="009A27AF">
      <w:pPr>
        <w:overflowPunct w:val="0"/>
        <w:autoSpaceDE w:val="0"/>
        <w:autoSpaceDN w:val="0"/>
        <w:adjustRightInd w:val="0"/>
        <w:spacing w:after="0" w:line="240" w:lineRule="auto"/>
        <w:jc w:val="both"/>
        <w:textAlignment w:val="baseline"/>
        <w:rPr>
          <w:rFonts w:eastAsia="Times New Roman" w:cs="Calibri Light"/>
          <w:sz w:val="24"/>
          <w:szCs w:val="24"/>
        </w:rPr>
      </w:pPr>
      <w:r>
        <w:rPr>
          <w:rFonts w:eastAsia="Times New Roman" w:cs="Calibri Light"/>
          <w:sz w:val="24"/>
          <w:szCs w:val="24"/>
        </w:rPr>
        <w:t>7</w:t>
      </w:r>
      <w:r w:rsidR="009A27AF" w:rsidRPr="008C2EA6">
        <w:rPr>
          <w:rFonts w:eastAsia="Times New Roman" w:cs="Calibri Light"/>
          <w:sz w:val="24"/>
          <w:szCs w:val="24"/>
        </w:rPr>
        <w:t>.3. As despesas para atender a contratação estão programadas em dotação orçamentária prevista no orçamento do Município para o exercício de 202</w:t>
      </w:r>
      <w:r w:rsidR="009A27AF">
        <w:rPr>
          <w:rFonts w:eastAsia="Times New Roman" w:cs="Calibri Light"/>
          <w:sz w:val="24"/>
          <w:szCs w:val="24"/>
        </w:rPr>
        <w:t>3</w:t>
      </w:r>
      <w:r w:rsidR="009A27AF" w:rsidRPr="008C2EA6">
        <w:rPr>
          <w:rFonts w:eastAsia="Times New Roman" w:cs="Calibri Light"/>
          <w:sz w:val="24"/>
          <w:szCs w:val="24"/>
        </w:rPr>
        <w:t>, na classificação abaixo:</w:t>
      </w:r>
    </w:p>
    <w:p w14:paraId="7F4A6F4C" w14:textId="77777777" w:rsidR="009A27AF" w:rsidRPr="008C2EA6" w:rsidRDefault="009A27AF" w:rsidP="009A27AF">
      <w:pPr>
        <w:overflowPunct w:val="0"/>
        <w:autoSpaceDE w:val="0"/>
        <w:autoSpaceDN w:val="0"/>
        <w:adjustRightInd w:val="0"/>
        <w:spacing w:after="0" w:line="240" w:lineRule="auto"/>
        <w:jc w:val="both"/>
        <w:textAlignment w:val="baseline"/>
        <w:rPr>
          <w:rFonts w:eastAsia="Times New Roman" w:cs="Calibri Light"/>
          <w:sz w:val="24"/>
          <w:szCs w:val="24"/>
        </w:rPr>
      </w:pPr>
    </w:p>
    <w:tbl>
      <w:tblPr>
        <w:tblW w:w="10082" w:type="dxa"/>
        <w:tblInd w:w="108" w:type="dxa"/>
        <w:tblLook w:val="0000" w:firstRow="0" w:lastRow="0" w:firstColumn="0" w:lastColumn="0" w:noHBand="0" w:noVBand="0"/>
      </w:tblPr>
      <w:tblGrid>
        <w:gridCol w:w="993"/>
        <w:gridCol w:w="1275"/>
        <w:gridCol w:w="1985"/>
        <w:gridCol w:w="2977"/>
        <w:gridCol w:w="1134"/>
        <w:gridCol w:w="1718"/>
      </w:tblGrid>
      <w:tr w:rsidR="009A27AF" w14:paraId="162EF29A" w14:textId="77777777" w:rsidTr="00042687">
        <w:tc>
          <w:tcPr>
            <w:tcW w:w="993" w:type="dxa"/>
            <w:tcBorders>
              <w:top w:val="single" w:sz="4" w:space="0" w:color="000000"/>
              <w:left w:val="single" w:sz="4" w:space="0" w:color="000000"/>
              <w:bottom w:val="single" w:sz="4" w:space="0" w:color="000000"/>
            </w:tcBorders>
            <w:shd w:val="clear" w:color="auto" w:fill="FFFFFF"/>
          </w:tcPr>
          <w:p w14:paraId="659CA773" w14:textId="77777777" w:rsidR="009A27AF" w:rsidRDefault="009A27AF" w:rsidP="00042687">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Órgão</w:t>
            </w:r>
          </w:p>
        </w:tc>
        <w:tc>
          <w:tcPr>
            <w:tcW w:w="1275" w:type="dxa"/>
            <w:tcBorders>
              <w:top w:val="single" w:sz="4" w:space="0" w:color="000000"/>
              <w:left w:val="single" w:sz="4" w:space="0" w:color="000000"/>
              <w:bottom w:val="single" w:sz="4" w:space="0" w:color="000000"/>
            </w:tcBorders>
            <w:shd w:val="clear" w:color="auto" w:fill="FFFFFF"/>
          </w:tcPr>
          <w:p w14:paraId="45D0D5E5" w14:textId="77777777" w:rsidR="009A27AF" w:rsidRDefault="009A27AF" w:rsidP="00042687">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Despesa</w:t>
            </w:r>
          </w:p>
        </w:tc>
        <w:tc>
          <w:tcPr>
            <w:tcW w:w="1985" w:type="dxa"/>
            <w:tcBorders>
              <w:top w:val="single" w:sz="4" w:space="0" w:color="000000"/>
              <w:left w:val="single" w:sz="4" w:space="0" w:color="000000"/>
              <w:bottom w:val="single" w:sz="4" w:space="0" w:color="000000"/>
            </w:tcBorders>
            <w:shd w:val="clear" w:color="auto" w:fill="FFFFFF"/>
          </w:tcPr>
          <w:p w14:paraId="77AA9A57" w14:textId="77777777" w:rsidR="009A27AF" w:rsidRDefault="009A27AF" w:rsidP="00042687">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Categoria</w:t>
            </w:r>
          </w:p>
        </w:tc>
        <w:tc>
          <w:tcPr>
            <w:tcW w:w="2977" w:type="dxa"/>
            <w:tcBorders>
              <w:top w:val="single" w:sz="4" w:space="0" w:color="000000"/>
              <w:left w:val="single" w:sz="4" w:space="0" w:color="000000"/>
              <w:bottom w:val="single" w:sz="4" w:space="0" w:color="000000"/>
            </w:tcBorders>
            <w:shd w:val="clear" w:color="auto" w:fill="FFFFFF"/>
          </w:tcPr>
          <w:p w14:paraId="66EFE7E0" w14:textId="77777777" w:rsidR="009A27AF" w:rsidRDefault="009A27AF" w:rsidP="00042687">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Descrição</w:t>
            </w:r>
          </w:p>
        </w:tc>
        <w:tc>
          <w:tcPr>
            <w:tcW w:w="1134" w:type="dxa"/>
            <w:tcBorders>
              <w:top w:val="single" w:sz="4" w:space="0" w:color="000000"/>
              <w:left w:val="single" w:sz="4" w:space="0" w:color="000000"/>
              <w:bottom w:val="single" w:sz="4" w:space="0" w:color="000000"/>
            </w:tcBorders>
            <w:shd w:val="clear" w:color="auto" w:fill="FFFFFF"/>
          </w:tcPr>
          <w:p w14:paraId="1C9F6859" w14:textId="77777777" w:rsidR="009A27AF" w:rsidRDefault="009A27AF" w:rsidP="00042687">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Fonte</w:t>
            </w:r>
          </w:p>
        </w:tc>
        <w:tc>
          <w:tcPr>
            <w:tcW w:w="1718" w:type="dxa"/>
            <w:tcBorders>
              <w:top w:val="single" w:sz="4" w:space="0" w:color="000000"/>
              <w:left w:val="single" w:sz="4" w:space="0" w:color="000000"/>
              <w:bottom w:val="single" w:sz="4" w:space="0" w:color="000000"/>
              <w:right w:val="single" w:sz="4" w:space="0" w:color="000000"/>
            </w:tcBorders>
            <w:shd w:val="clear" w:color="auto" w:fill="FFFFFF"/>
          </w:tcPr>
          <w:p w14:paraId="2A72EE5B" w14:textId="77777777" w:rsidR="009A27AF" w:rsidRDefault="009A27AF" w:rsidP="00042687">
            <w:pPr>
              <w:spacing w:after="0" w:line="240" w:lineRule="auto"/>
              <w:jc w:val="center"/>
              <w:rPr>
                <w:rFonts w:ascii="Calibri" w:eastAsia="Calibri" w:hAnsi="Calibri" w:cs="Calibri"/>
                <w:bCs/>
                <w:lang w:eastAsia="ar-SA"/>
              </w:rPr>
            </w:pPr>
            <w:r>
              <w:rPr>
                <w:rFonts w:ascii="Calibri" w:eastAsia="Calibri" w:hAnsi="Calibri" w:cs="Calibri"/>
                <w:bCs/>
                <w:sz w:val="24"/>
                <w:szCs w:val="24"/>
                <w:lang w:eastAsia="ar-SA"/>
              </w:rPr>
              <w:t>Valor</w:t>
            </w:r>
          </w:p>
        </w:tc>
      </w:tr>
      <w:tr w:rsidR="009A27AF" w14:paraId="45806095" w14:textId="77777777" w:rsidTr="00042687">
        <w:trPr>
          <w:trHeight w:val="264"/>
        </w:trPr>
        <w:tc>
          <w:tcPr>
            <w:tcW w:w="993" w:type="dxa"/>
            <w:tcBorders>
              <w:left w:val="single" w:sz="4" w:space="0" w:color="000000"/>
              <w:bottom w:val="single" w:sz="4" w:space="0" w:color="000000"/>
            </w:tcBorders>
            <w:shd w:val="clear" w:color="auto" w:fill="FFFFFF"/>
          </w:tcPr>
          <w:p w14:paraId="221DB3BF" w14:textId="77777777" w:rsidR="009A27AF" w:rsidRDefault="009A27AF" w:rsidP="00042687">
            <w:pPr>
              <w:spacing w:after="0" w:line="240" w:lineRule="auto"/>
              <w:jc w:val="center"/>
              <w:rPr>
                <w:rFonts w:ascii="Calibri" w:eastAsia="Calibri" w:hAnsi="Calibri" w:cs="Calibri"/>
                <w:bCs/>
              </w:rPr>
            </w:pPr>
            <w:r>
              <w:rPr>
                <w:rFonts w:ascii="Calibri" w:eastAsia="Calibri" w:hAnsi="Calibri" w:cs="Calibri"/>
                <w:bCs/>
                <w:sz w:val="24"/>
                <w:szCs w:val="24"/>
              </w:rPr>
              <w:t>0502</w:t>
            </w:r>
          </w:p>
        </w:tc>
        <w:tc>
          <w:tcPr>
            <w:tcW w:w="1275" w:type="dxa"/>
            <w:tcBorders>
              <w:left w:val="single" w:sz="4" w:space="0" w:color="000000"/>
              <w:bottom w:val="single" w:sz="4" w:space="0" w:color="000000"/>
            </w:tcBorders>
            <w:shd w:val="clear" w:color="auto" w:fill="FFFFFF"/>
          </w:tcPr>
          <w:p w14:paraId="688569E5" w14:textId="77777777" w:rsidR="009A27AF" w:rsidRDefault="009A27AF" w:rsidP="00042687">
            <w:pPr>
              <w:spacing w:after="0" w:line="240" w:lineRule="auto"/>
              <w:jc w:val="center"/>
              <w:rPr>
                <w:rFonts w:ascii="Calibri" w:eastAsia="Calibri" w:hAnsi="Calibri" w:cs="Calibri"/>
                <w:bCs/>
              </w:rPr>
            </w:pPr>
            <w:r>
              <w:rPr>
                <w:rFonts w:ascii="Calibri" w:eastAsia="Calibri" w:hAnsi="Calibri" w:cs="Calibri"/>
                <w:bCs/>
                <w:sz w:val="24"/>
                <w:szCs w:val="24"/>
              </w:rPr>
              <w:t>8296</w:t>
            </w:r>
          </w:p>
        </w:tc>
        <w:tc>
          <w:tcPr>
            <w:tcW w:w="1985" w:type="dxa"/>
            <w:tcBorders>
              <w:left w:val="single" w:sz="4" w:space="0" w:color="000000"/>
              <w:bottom w:val="single" w:sz="4" w:space="0" w:color="000000"/>
            </w:tcBorders>
            <w:shd w:val="clear" w:color="auto" w:fill="FFFFFF"/>
          </w:tcPr>
          <w:p w14:paraId="613C6948" w14:textId="77777777" w:rsidR="009A27AF" w:rsidRDefault="009A27AF" w:rsidP="00042687">
            <w:pPr>
              <w:spacing w:after="0" w:line="240" w:lineRule="auto"/>
              <w:jc w:val="center"/>
              <w:rPr>
                <w:rFonts w:ascii="Calibri" w:eastAsia="Calibri" w:hAnsi="Calibri" w:cs="Calibri"/>
                <w:bCs/>
              </w:rPr>
            </w:pPr>
            <w:r>
              <w:rPr>
                <w:rFonts w:ascii="Calibri" w:eastAsia="Calibri" w:hAnsi="Calibri" w:cs="Calibri"/>
                <w:bCs/>
                <w:sz w:val="24"/>
                <w:szCs w:val="24"/>
              </w:rPr>
              <w:t>339032050000</w:t>
            </w:r>
          </w:p>
        </w:tc>
        <w:tc>
          <w:tcPr>
            <w:tcW w:w="2977" w:type="dxa"/>
            <w:tcBorders>
              <w:left w:val="single" w:sz="4" w:space="0" w:color="000000"/>
              <w:bottom w:val="single" w:sz="4" w:space="0" w:color="000000"/>
            </w:tcBorders>
            <w:shd w:val="clear" w:color="auto" w:fill="FFFFFF"/>
          </w:tcPr>
          <w:p w14:paraId="659FC8FE" w14:textId="77777777" w:rsidR="009A27AF" w:rsidRDefault="009A27AF" w:rsidP="00042687">
            <w:pPr>
              <w:spacing w:after="0" w:line="240" w:lineRule="auto"/>
              <w:jc w:val="center"/>
              <w:rPr>
                <w:rFonts w:ascii="Calibri" w:eastAsia="Calibri" w:hAnsi="Calibri" w:cs="Calibri"/>
                <w:bCs/>
              </w:rPr>
            </w:pPr>
            <w:r>
              <w:rPr>
                <w:rFonts w:ascii="Calibri" w:eastAsia="Calibri" w:hAnsi="Calibri" w:cs="Calibri"/>
                <w:bCs/>
                <w:sz w:val="24"/>
                <w:szCs w:val="24"/>
              </w:rPr>
              <w:t>MERENDA ESCOLAR</w:t>
            </w:r>
          </w:p>
        </w:tc>
        <w:tc>
          <w:tcPr>
            <w:tcW w:w="1134" w:type="dxa"/>
            <w:tcBorders>
              <w:left w:val="single" w:sz="4" w:space="0" w:color="000000"/>
              <w:bottom w:val="single" w:sz="4" w:space="0" w:color="000000"/>
            </w:tcBorders>
            <w:shd w:val="clear" w:color="auto" w:fill="FFFFFF"/>
          </w:tcPr>
          <w:p w14:paraId="3DEEB04F" w14:textId="77777777" w:rsidR="009A27AF" w:rsidRDefault="009A27AF" w:rsidP="00042687">
            <w:pPr>
              <w:spacing w:after="0" w:line="240" w:lineRule="auto"/>
              <w:jc w:val="center"/>
              <w:rPr>
                <w:rFonts w:ascii="Calibri" w:eastAsia="Calibri" w:hAnsi="Calibri" w:cs="Calibri"/>
                <w:bCs/>
              </w:rPr>
            </w:pPr>
            <w:r>
              <w:rPr>
                <w:rFonts w:ascii="Calibri" w:eastAsia="Calibri" w:hAnsi="Calibri" w:cs="Calibri"/>
                <w:bCs/>
                <w:sz w:val="24"/>
                <w:szCs w:val="24"/>
              </w:rPr>
              <w:t>110</w:t>
            </w:r>
          </w:p>
        </w:tc>
        <w:tc>
          <w:tcPr>
            <w:tcW w:w="1718" w:type="dxa"/>
            <w:tcBorders>
              <w:left w:val="single" w:sz="4" w:space="0" w:color="000000"/>
              <w:bottom w:val="single" w:sz="4" w:space="0" w:color="000000"/>
              <w:right w:val="single" w:sz="4" w:space="0" w:color="000000"/>
            </w:tcBorders>
            <w:shd w:val="clear" w:color="auto" w:fill="FFFFFF"/>
          </w:tcPr>
          <w:p w14:paraId="08EEA018" w14:textId="77777777" w:rsidR="009A27AF" w:rsidRDefault="009A27AF" w:rsidP="00042687">
            <w:pPr>
              <w:spacing w:after="0" w:line="240" w:lineRule="auto"/>
              <w:jc w:val="center"/>
              <w:rPr>
                <w:rFonts w:ascii="Calibri" w:eastAsia="Calibri" w:hAnsi="Calibri" w:cs="Calibri"/>
                <w:bCs/>
              </w:rPr>
            </w:pPr>
            <w:r>
              <w:rPr>
                <w:rFonts w:ascii="Calibri" w:eastAsia="Calibri" w:hAnsi="Calibri" w:cs="Calibri"/>
                <w:bCs/>
                <w:sz w:val="24"/>
                <w:szCs w:val="24"/>
              </w:rPr>
              <w:t>100.229,27</w:t>
            </w:r>
          </w:p>
        </w:tc>
      </w:tr>
      <w:tr w:rsidR="009A27AF" w14:paraId="575EC893" w14:textId="77777777" w:rsidTr="00042687">
        <w:trPr>
          <w:trHeight w:val="264"/>
        </w:trPr>
        <w:tc>
          <w:tcPr>
            <w:tcW w:w="993" w:type="dxa"/>
            <w:tcBorders>
              <w:left w:val="single" w:sz="4" w:space="0" w:color="000000"/>
              <w:bottom w:val="single" w:sz="4" w:space="0" w:color="000000"/>
            </w:tcBorders>
            <w:shd w:val="clear" w:color="auto" w:fill="FFFFFF"/>
          </w:tcPr>
          <w:p w14:paraId="6905FFE1" w14:textId="77777777" w:rsidR="009A27AF" w:rsidRDefault="009A27AF" w:rsidP="00042687">
            <w:pPr>
              <w:spacing w:after="0" w:line="240" w:lineRule="auto"/>
              <w:jc w:val="center"/>
              <w:rPr>
                <w:rFonts w:ascii="Calibri" w:eastAsia="Calibri" w:hAnsi="Calibri" w:cs="Calibri"/>
                <w:bCs/>
              </w:rPr>
            </w:pPr>
            <w:r>
              <w:rPr>
                <w:rFonts w:ascii="Calibri" w:eastAsia="Calibri" w:hAnsi="Calibri" w:cs="Calibri"/>
                <w:bCs/>
                <w:sz w:val="24"/>
                <w:szCs w:val="24"/>
              </w:rPr>
              <w:t>0502</w:t>
            </w:r>
          </w:p>
        </w:tc>
        <w:tc>
          <w:tcPr>
            <w:tcW w:w="1275" w:type="dxa"/>
            <w:tcBorders>
              <w:left w:val="single" w:sz="4" w:space="0" w:color="000000"/>
              <w:bottom w:val="single" w:sz="4" w:space="0" w:color="000000"/>
            </w:tcBorders>
            <w:shd w:val="clear" w:color="auto" w:fill="FFFFFF"/>
          </w:tcPr>
          <w:p w14:paraId="26364D15" w14:textId="77777777" w:rsidR="009A27AF" w:rsidRDefault="009A27AF" w:rsidP="00042687">
            <w:pPr>
              <w:spacing w:after="0" w:line="240" w:lineRule="auto"/>
              <w:jc w:val="center"/>
              <w:rPr>
                <w:rFonts w:ascii="Calibri" w:eastAsia="Calibri" w:hAnsi="Calibri" w:cs="Calibri"/>
                <w:bCs/>
              </w:rPr>
            </w:pPr>
            <w:r>
              <w:rPr>
                <w:rFonts w:ascii="Calibri" w:eastAsia="Calibri" w:hAnsi="Calibri" w:cs="Calibri"/>
                <w:bCs/>
                <w:sz w:val="24"/>
                <w:szCs w:val="24"/>
              </w:rPr>
              <w:t>8298</w:t>
            </w:r>
          </w:p>
        </w:tc>
        <w:tc>
          <w:tcPr>
            <w:tcW w:w="1985" w:type="dxa"/>
            <w:tcBorders>
              <w:left w:val="single" w:sz="4" w:space="0" w:color="000000"/>
              <w:bottom w:val="single" w:sz="4" w:space="0" w:color="000000"/>
            </w:tcBorders>
            <w:shd w:val="clear" w:color="auto" w:fill="FFFFFF"/>
          </w:tcPr>
          <w:p w14:paraId="0C37D927" w14:textId="77777777" w:rsidR="009A27AF" w:rsidRDefault="009A27AF" w:rsidP="00042687">
            <w:pPr>
              <w:spacing w:after="0" w:line="240" w:lineRule="auto"/>
              <w:jc w:val="center"/>
              <w:rPr>
                <w:rFonts w:ascii="Calibri" w:eastAsia="Calibri" w:hAnsi="Calibri" w:cs="Calibri"/>
                <w:bCs/>
              </w:rPr>
            </w:pPr>
            <w:r>
              <w:rPr>
                <w:rFonts w:ascii="Calibri" w:eastAsia="Calibri" w:hAnsi="Calibri" w:cs="Calibri"/>
                <w:bCs/>
                <w:sz w:val="24"/>
                <w:szCs w:val="24"/>
              </w:rPr>
              <w:t>339032050000</w:t>
            </w:r>
          </w:p>
        </w:tc>
        <w:tc>
          <w:tcPr>
            <w:tcW w:w="2977" w:type="dxa"/>
            <w:tcBorders>
              <w:left w:val="single" w:sz="4" w:space="0" w:color="000000"/>
              <w:bottom w:val="single" w:sz="4" w:space="0" w:color="000000"/>
            </w:tcBorders>
            <w:shd w:val="clear" w:color="auto" w:fill="FFFFFF"/>
          </w:tcPr>
          <w:p w14:paraId="55925B53" w14:textId="77777777" w:rsidR="009A27AF" w:rsidRDefault="009A27AF" w:rsidP="00042687">
            <w:pPr>
              <w:spacing w:after="0" w:line="240" w:lineRule="auto"/>
              <w:jc w:val="center"/>
              <w:rPr>
                <w:rFonts w:ascii="Calibri" w:eastAsia="Calibri" w:hAnsi="Calibri" w:cs="Calibri"/>
                <w:bCs/>
              </w:rPr>
            </w:pPr>
            <w:r>
              <w:rPr>
                <w:rFonts w:ascii="Calibri" w:eastAsia="Calibri" w:hAnsi="Calibri" w:cs="Calibri"/>
                <w:bCs/>
                <w:sz w:val="24"/>
                <w:szCs w:val="24"/>
              </w:rPr>
              <w:t>MERENDA ESCOLAR</w:t>
            </w:r>
          </w:p>
        </w:tc>
        <w:tc>
          <w:tcPr>
            <w:tcW w:w="1134" w:type="dxa"/>
            <w:tcBorders>
              <w:left w:val="single" w:sz="4" w:space="0" w:color="000000"/>
              <w:bottom w:val="single" w:sz="4" w:space="0" w:color="000000"/>
            </w:tcBorders>
            <w:shd w:val="clear" w:color="auto" w:fill="FFFFFF"/>
          </w:tcPr>
          <w:p w14:paraId="6AC654CB" w14:textId="77777777" w:rsidR="009A27AF" w:rsidRDefault="009A27AF" w:rsidP="00042687">
            <w:pPr>
              <w:spacing w:after="0" w:line="240" w:lineRule="auto"/>
              <w:jc w:val="center"/>
              <w:rPr>
                <w:rFonts w:ascii="Calibri" w:eastAsia="Calibri" w:hAnsi="Calibri" w:cs="Calibri"/>
                <w:bCs/>
              </w:rPr>
            </w:pPr>
            <w:r>
              <w:rPr>
                <w:rFonts w:ascii="Calibri" w:eastAsia="Calibri" w:hAnsi="Calibri" w:cs="Calibri"/>
                <w:bCs/>
                <w:sz w:val="24"/>
                <w:szCs w:val="24"/>
              </w:rPr>
              <w:t>110</w:t>
            </w:r>
          </w:p>
        </w:tc>
        <w:tc>
          <w:tcPr>
            <w:tcW w:w="1718" w:type="dxa"/>
            <w:tcBorders>
              <w:left w:val="single" w:sz="4" w:space="0" w:color="000000"/>
              <w:bottom w:val="single" w:sz="4" w:space="0" w:color="000000"/>
              <w:right w:val="single" w:sz="4" w:space="0" w:color="000000"/>
            </w:tcBorders>
            <w:shd w:val="clear" w:color="auto" w:fill="FFFFFF"/>
          </w:tcPr>
          <w:p w14:paraId="55AFE130" w14:textId="77777777" w:rsidR="009A27AF" w:rsidRDefault="009A27AF" w:rsidP="00042687">
            <w:pPr>
              <w:spacing w:after="0" w:line="240" w:lineRule="auto"/>
              <w:jc w:val="center"/>
              <w:rPr>
                <w:rFonts w:ascii="Calibri" w:eastAsia="Calibri" w:hAnsi="Calibri" w:cs="Calibri"/>
                <w:bCs/>
              </w:rPr>
            </w:pPr>
            <w:r>
              <w:rPr>
                <w:rFonts w:ascii="Calibri" w:eastAsia="Calibri" w:hAnsi="Calibri" w:cs="Calibri"/>
                <w:bCs/>
                <w:sz w:val="24"/>
                <w:szCs w:val="24"/>
              </w:rPr>
              <w:t>4.584,97</w:t>
            </w:r>
          </w:p>
        </w:tc>
      </w:tr>
      <w:tr w:rsidR="009A27AF" w14:paraId="734337EB" w14:textId="77777777" w:rsidTr="00042687">
        <w:trPr>
          <w:trHeight w:val="264"/>
        </w:trPr>
        <w:tc>
          <w:tcPr>
            <w:tcW w:w="993" w:type="dxa"/>
            <w:tcBorders>
              <w:left w:val="single" w:sz="4" w:space="0" w:color="000000"/>
              <w:bottom w:val="single" w:sz="4" w:space="0" w:color="000000"/>
            </w:tcBorders>
            <w:shd w:val="clear" w:color="auto" w:fill="FFFFFF"/>
          </w:tcPr>
          <w:p w14:paraId="6A419CF2" w14:textId="77777777" w:rsidR="009A27AF" w:rsidRDefault="009A27AF" w:rsidP="00042687">
            <w:pPr>
              <w:spacing w:after="0" w:line="240" w:lineRule="auto"/>
              <w:jc w:val="center"/>
              <w:rPr>
                <w:rFonts w:ascii="Calibri" w:eastAsia="Calibri" w:hAnsi="Calibri" w:cs="Calibri"/>
                <w:bCs/>
              </w:rPr>
            </w:pPr>
            <w:r>
              <w:rPr>
                <w:rFonts w:ascii="Calibri" w:eastAsia="Calibri" w:hAnsi="Calibri" w:cs="Calibri"/>
                <w:bCs/>
                <w:sz w:val="24"/>
                <w:szCs w:val="24"/>
              </w:rPr>
              <w:t>0503</w:t>
            </w:r>
          </w:p>
        </w:tc>
        <w:tc>
          <w:tcPr>
            <w:tcW w:w="1275" w:type="dxa"/>
            <w:tcBorders>
              <w:left w:val="single" w:sz="4" w:space="0" w:color="000000"/>
              <w:bottom w:val="single" w:sz="4" w:space="0" w:color="000000"/>
            </w:tcBorders>
            <w:shd w:val="clear" w:color="auto" w:fill="FFFFFF"/>
          </w:tcPr>
          <w:p w14:paraId="722EDF2E" w14:textId="77777777" w:rsidR="009A27AF" w:rsidRDefault="009A27AF" w:rsidP="00042687">
            <w:pPr>
              <w:spacing w:after="0" w:line="240" w:lineRule="auto"/>
              <w:jc w:val="center"/>
              <w:rPr>
                <w:rFonts w:ascii="Calibri" w:eastAsia="Calibri" w:hAnsi="Calibri" w:cs="Calibri"/>
                <w:bCs/>
              </w:rPr>
            </w:pPr>
            <w:r>
              <w:rPr>
                <w:rFonts w:ascii="Calibri" w:eastAsia="Calibri" w:hAnsi="Calibri" w:cs="Calibri"/>
                <w:bCs/>
                <w:sz w:val="24"/>
                <w:szCs w:val="24"/>
              </w:rPr>
              <w:t>8300</w:t>
            </w:r>
          </w:p>
        </w:tc>
        <w:tc>
          <w:tcPr>
            <w:tcW w:w="1985" w:type="dxa"/>
            <w:tcBorders>
              <w:left w:val="single" w:sz="4" w:space="0" w:color="000000"/>
              <w:bottom w:val="single" w:sz="4" w:space="0" w:color="000000"/>
            </w:tcBorders>
            <w:shd w:val="clear" w:color="auto" w:fill="FFFFFF"/>
          </w:tcPr>
          <w:p w14:paraId="0B34DDCD" w14:textId="77777777" w:rsidR="009A27AF" w:rsidRDefault="009A27AF" w:rsidP="00042687">
            <w:pPr>
              <w:spacing w:after="0" w:line="240" w:lineRule="auto"/>
              <w:jc w:val="center"/>
              <w:rPr>
                <w:rFonts w:ascii="Calibri" w:eastAsia="Calibri" w:hAnsi="Calibri" w:cs="Calibri"/>
                <w:bCs/>
              </w:rPr>
            </w:pPr>
            <w:r>
              <w:rPr>
                <w:rFonts w:ascii="Calibri" w:eastAsia="Calibri" w:hAnsi="Calibri" w:cs="Calibri"/>
                <w:bCs/>
                <w:sz w:val="24"/>
                <w:szCs w:val="24"/>
              </w:rPr>
              <w:t>339032050000</w:t>
            </w:r>
          </w:p>
        </w:tc>
        <w:tc>
          <w:tcPr>
            <w:tcW w:w="2977" w:type="dxa"/>
            <w:tcBorders>
              <w:left w:val="single" w:sz="4" w:space="0" w:color="000000"/>
              <w:bottom w:val="single" w:sz="4" w:space="0" w:color="000000"/>
            </w:tcBorders>
            <w:shd w:val="clear" w:color="auto" w:fill="FFFFFF"/>
          </w:tcPr>
          <w:p w14:paraId="062DBF24" w14:textId="77777777" w:rsidR="009A27AF" w:rsidRDefault="009A27AF" w:rsidP="00042687">
            <w:pPr>
              <w:spacing w:after="0" w:line="240" w:lineRule="auto"/>
              <w:jc w:val="center"/>
              <w:rPr>
                <w:rFonts w:ascii="Calibri" w:eastAsia="Calibri" w:hAnsi="Calibri" w:cs="Calibri"/>
                <w:bCs/>
              </w:rPr>
            </w:pPr>
            <w:r>
              <w:rPr>
                <w:rFonts w:ascii="Calibri" w:eastAsia="Calibri" w:hAnsi="Calibri" w:cs="Calibri"/>
                <w:bCs/>
                <w:sz w:val="24"/>
                <w:szCs w:val="24"/>
              </w:rPr>
              <w:t>MERENDA ESCOLAR</w:t>
            </w:r>
          </w:p>
        </w:tc>
        <w:tc>
          <w:tcPr>
            <w:tcW w:w="1134" w:type="dxa"/>
            <w:tcBorders>
              <w:left w:val="single" w:sz="4" w:space="0" w:color="000000"/>
              <w:bottom w:val="single" w:sz="4" w:space="0" w:color="000000"/>
            </w:tcBorders>
            <w:shd w:val="clear" w:color="auto" w:fill="FFFFFF"/>
          </w:tcPr>
          <w:p w14:paraId="240A8E5D" w14:textId="77777777" w:rsidR="009A27AF" w:rsidRDefault="009A27AF" w:rsidP="00042687">
            <w:pPr>
              <w:spacing w:after="0" w:line="240" w:lineRule="auto"/>
              <w:jc w:val="center"/>
              <w:rPr>
                <w:rFonts w:ascii="Calibri" w:eastAsia="Calibri" w:hAnsi="Calibri" w:cs="Calibri"/>
                <w:bCs/>
              </w:rPr>
            </w:pPr>
            <w:r>
              <w:rPr>
                <w:rFonts w:ascii="Calibri" w:eastAsia="Calibri" w:hAnsi="Calibri" w:cs="Calibri"/>
                <w:bCs/>
                <w:sz w:val="24"/>
                <w:szCs w:val="24"/>
              </w:rPr>
              <w:t>110</w:t>
            </w:r>
          </w:p>
        </w:tc>
        <w:tc>
          <w:tcPr>
            <w:tcW w:w="1718" w:type="dxa"/>
            <w:tcBorders>
              <w:left w:val="single" w:sz="4" w:space="0" w:color="000000"/>
              <w:bottom w:val="single" w:sz="4" w:space="0" w:color="000000"/>
              <w:right w:val="single" w:sz="4" w:space="0" w:color="000000"/>
            </w:tcBorders>
            <w:shd w:val="clear" w:color="auto" w:fill="FFFFFF"/>
          </w:tcPr>
          <w:p w14:paraId="440447CC" w14:textId="77777777" w:rsidR="009A27AF" w:rsidRDefault="009A27AF" w:rsidP="00042687">
            <w:pPr>
              <w:spacing w:after="0" w:line="240" w:lineRule="auto"/>
              <w:jc w:val="center"/>
              <w:rPr>
                <w:rFonts w:ascii="Calibri" w:eastAsia="Calibri" w:hAnsi="Calibri" w:cs="Calibri"/>
                <w:bCs/>
              </w:rPr>
            </w:pPr>
            <w:r>
              <w:rPr>
                <w:rFonts w:ascii="Calibri" w:eastAsia="Calibri" w:hAnsi="Calibri" w:cs="Calibri"/>
                <w:bCs/>
                <w:sz w:val="24"/>
                <w:szCs w:val="24"/>
              </w:rPr>
              <w:t>143.269,79</w:t>
            </w:r>
          </w:p>
        </w:tc>
      </w:tr>
      <w:tr w:rsidR="009A27AF" w14:paraId="6C486265" w14:textId="77777777" w:rsidTr="00042687">
        <w:trPr>
          <w:trHeight w:val="264"/>
        </w:trPr>
        <w:tc>
          <w:tcPr>
            <w:tcW w:w="993" w:type="dxa"/>
            <w:tcBorders>
              <w:left w:val="single" w:sz="4" w:space="0" w:color="000000"/>
              <w:bottom w:val="single" w:sz="4" w:space="0" w:color="000000"/>
            </w:tcBorders>
            <w:shd w:val="clear" w:color="auto" w:fill="FFFFFF"/>
          </w:tcPr>
          <w:p w14:paraId="74C53844" w14:textId="77777777" w:rsidR="009A27AF" w:rsidRDefault="009A27AF" w:rsidP="00042687">
            <w:pPr>
              <w:spacing w:after="0" w:line="240" w:lineRule="auto"/>
              <w:jc w:val="center"/>
              <w:rPr>
                <w:rFonts w:ascii="Calibri" w:eastAsia="Calibri" w:hAnsi="Calibri" w:cs="Calibri"/>
                <w:bCs/>
              </w:rPr>
            </w:pPr>
            <w:r>
              <w:rPr>
                <w:rFonts w:ascii="Calibri" w:eastAsia="Calibri" w:hAnsi="Calibri" w:cs="Calibri"/>
                <w:bCs/>
                <w:sz w:val="24"/>
                <w:szCs w:val="24"/>
              </w:rPr>
              <w:t>0503</w:t>
            </w:r>
          </w:p>
        </w:tc>
        <w:tc>
          <w:tcPr>
            <w:tcW w:w="1275" w:type="dxa"/>
            <w:tcBorders>
              <w:left w:val="single" w:sz="4" w:space="0" w:color="000000"/>
              <w:bottom w:val="single" w:sz="4" w:space="0" w:color="000000"/>
            </w:tcBorders>
            <w:shd w:val="clear" w:color="auto" w:fill="FFFFFF"/>
          </w:tcPr>
          <w:p w14:paraId="4D0C7952" w14:textId="77777777" w:rsidR="009A27AF" w:rsidRDefault="009A27AF" w:rsidP="00042687">
            <w:pPr>
              <w:spacing w:after="0" w:line="240" w:lineRule="auto"/>
              <w:jc w:val="center"/>
              <w:rPr>
                <w:rFonts w:ascii="Calibri" w:eastAsia="Calibri" w:hAnsi="Calibri" w:cs="Calibri"/>
                <w:bCs/>
              </w:rPr>
            </w:pPr>
            <w:r>
              <w:rPr>
                <w:rFonts w:ascii="Calibri" w:eastAsia="Calibri" w:hAnsi="Calibri" w:cs="Calibri"/>
                <w:bCs/>
                <w:sz w:val="24"/>
                <w:szCs w:val="24"/>
              </w:rPr>
              <w:t>8302</w:t>
            </w:r>
          </w:p>
        </w:tc>
        <w:tc>
          <w:tcPr>
            <w:tcW w:w="1985" w:type="dxa"/>
            <w:tcBorders>
              <w:left w:val="single" w:sz="4" w:space="0" w:color="000000"/>
              <w:bottom w:val="single" w:sz="4" w:space="0" w:color="000000"/>
            </w:tcBorders>
            <w:shd w:val="clear" w:color="auto" w:fill="FFFFFF"/>
          </w:tcPr>
          <w:p w14:paraId="729718ED" w14:textId="77777777" w:rsidR="009A27AF" w:rsidRDefault="009A27AF" w:rsidP="00042687">
            <w:pPr>
              <w:spacing w:after="0" w:line="240" w:lineRule="auto"/>
              <w:jc w:val="center"/>
              <w:rPr>
                <w:rFonts w:ascii="Calibri" w:eastAsia="Calibri" w:hAnsi="Calibri" w:cs="Calibri"/>
                <w:bCs/>
              </w:rPr>
            </w:pPr>
            <w:r>
              <w:rPr>
                <w:rFonts w:ascii="Calibri" w:eastAsia="Calibri" w:hAnsi="Calibri" w:cs="Calibri"/>
                <w:bCs/>
                <w:sz w:val="24"/>
                <w:szCs w:val="24"/>
              </w:rPr>
              <w:t>339032050000</w:t>
            </w:r>
          </w:p>
        </w:tc>
        <w:tc>
          <w:tcPr>
            <w:tcW w:w="2977" w:type="dxa"/>
            <w:tcBorders>
              <w:left w:val="single" w:sz="4" w:space="0" w:color="000000"/>
              <w:bottom w:val="single" w:sz="4" w:space="0" w:color="000000"/>
            </w:tcBorders>
            <w:shd w:val="clear" w:color="auto" w:fill="FFFFFF"/>
          </w:tcPr>
          <w:p w14:paraId="29A429A5" w14:textId="77777777" w:rsidR="009A27AF" w:rsidRDefault="009A27AF" w:rsidP="00042687">
            <w:pPr>
              <w:spacing w:after="0" w:line="240" w:lineRule="auto"/>
              <w:jc w:val="center"/>
              <w:rPr>
                <w:rFonts w:ascii="Calibri" w:eastAsia="Calibri" w:hAnsi="Calibri" w:cs="Calibri"/>
                <w:bCs/>
              </w:rPr>
            </w:pPr>
            <w:r>
              <w:rPr>
                <w:rFonts w:ascii="Calibri" w:eastAsia="Calibri" w:hAnsi="Calibri" w:cs="Calibri"/>
                <w:bCs/>
                <w:sz w:val="24"/>
                <w:szCs w:val="24"/>
              </w:rPr>
              <w:t>MERENDA ESCOLAR</w:t>
            </w:r>
          </w:p>
        </w:tc>
        <w:tc>
          <w:tcPr>
            <w:tcW w:w="1134" w:type="dxa"/>
            <w:tcBorders>
              <w:left w:val="single" w:sz="4" w:space="0" w:color="000000"/>
              <w:bottom w:val="single" w:sz="4" w:space="0" w:color="000000"/>
            </w:tcBorders>
            <w:shd w:val="clear" w:color="auto" w:fill="FFFFFF"/>
          </w:tcPr>
          <w:p w14:paraId="19DE6800" w14:textId="77777777" w:rsidR="009A27AF" w:rsidRDefault="009A27AF" w:rsidP="00042687">
            <w:pPr>
              <w:spacing w:after="0" w:line="240" w:lineRule="auto"/>
              <w:jc w:val="center"/>
              <w:rPr>
                <w:rFonts w:ascii="Calibri" w:eastAsia="Calibri" w:hAnsi="Calibri" w:cs="Calibri"/>
                <w:bCs/>
              </w:rPr>
            </w:pPr>
            <w:r>
              <w:rPr>
                <w:rFonts w:ascii="Calibri" w:eastAsia="Calibri" w:hAnsi="Calibri" w:cs="Calibri"/>
                <w:bCs/>
                <w:sz w:val="24"/>
                <w:szCs w:val="24"/>
              </w:rPr>
              <w:t>110</w:t>
            </w:r>
          </w:p>
        </w:tc>
        <w:tc>
          <w:tcPr>
            <w:tcW w:w="1718" w:type="dxa"/>
            <w:tcBorders>
              <w:left w:val="single" w:sz="4" w:space="0" w:color="000000"/>
              <w:bottom w:val="single" w:sz="4" w:space="0" w:color="000000"/>
              <w:right w:val="single" w:sz="4" w:space="0" w:color="000000"/>
            </w:tcBorders>
            <w:shd w:val="clear" w:color="auto" w:fill="FFFFFF"/>
          </w:tcPr>
          <w:p w14:paraId="04487F4D" w14:textId="77777777" w:rsidR="009A27AF" w:rsidRDefault="009A27AF" w:rsidP="00042687">
            <w:pPr>
              <w:spacing w:after="0" w:line="240" w:lineRule="auto"/>
              <w:jc w:val="center"/>
              <w:rPr>
                <w:rFonts w:ascii="Calibri" w:eastAsia="Calibri" w:hAnsi="Calibri" w:cs="Calibri"/>
                <w:bCs/>
              </w:rPr>
            </w:pPr>
            <w:r>
              <w:rPr>
                <w:rFonts w:ascii="Calibri" w:eastAsia="Calibri" w:hAnsi="Calibri" w:cs="Calibri"/>
                <w:bCs/>
                <w:sz w:val="24"/>
                <w:szCs w:val="24"/>
              </w:rPr>
              <w:t>16.118,12</w:t>
            </w:r>
          </w:p>
        </w:tc>
      </w:tr>
      <w:tr w:rsidR="009A27AF" w14:paraId="55BB23D7" w14:textId="77777777" w:rsidTr="00042687">
        <w:trPr>
          <w:trHeight w:val="264"/>
        </w:trPr>
        <w:tc>
          <w:tcPr>
            <w:tcW w:w="993" w:type="dxa"/>
            <w:tcBorders>
              <w:left w:val="single" w:sz="4" w:space="0" w:color="000000"/>
              <w:bottom w:val="single" w:sz="4" w:space="0" w:color="000000"/>
            </w:tcBorders>
            <w:shd w:val="clear" w:color="auto" w:fill="FFFFFF"/>
          </w:tcPr>
          <w:p w14:paraId="2FF3AA17" w14:textId="77777777" w:rsidR="009A27AF" w:rsidRDefault="009A27AF" w:rsidP="00042687">
            <w:pPr>
              <w:spacing w:after="0" w:line="240" w:lineRule="auto"/>
              <w:jc w:val="center"/>
              <w:rPr>
                <w:rFonts w:ascii="Calibri" w:eastAsia="Calibri" w:hAnsi="Calibri" w:cs="Calibri"/>
                <w:bCs/>
              </w:rPr>
            </w:pPr>
            <w:r>
              <w:rPr>
                <w:rFonts w:ascii="Calibri" w:eastAsia="Calibri" w:hAnsi="Calibri" w:cs="Calibri"/>
                <w:bCs/>
                <w:sz w:val="24"/>
                <w:szCs w:val="24"/>
              </w:rPr>
              <w:t>0507</w:t>
            </w:r>
          </w:p>
        </w:tc>
        <w:tc>
          <w:tcPr>
            <w:tcW w:w="1275" w:type="dxa"/>
            <w:tcBorders>
              <w:left w:val="single" w:sz="4" w:space="0" w:color="000000"/>
              <w:bottom w:val="single" w:sz="4" w:space="0" w:color="000000"/>
            </w:tcBorders>
            <w:shd w:val="clear" w:color="auto" w:fill="FFFFFF"/>
          </w:tcPr>
          <w:p w14:paraId="31D0EF53" w14:textId="77777777" w:rsidR="009A27AF" w:rsidRDefault="009A27AF" w:rsidP="00042687">
            <w:pPr>
              <w:spacing w:after="0" w:line="240" w:lineRule="auto"/>
              <w:jc w:val="center"/>
              <w:rPr>
                <w:rFonts w:ascii="Calibri" w:eastAsia="Calibri" w:hAnsi="Calibri" w:cs="Calibri"/>
                <w:bCs/>
              </w:rPr>
            </w:pPr>
            <w:r>
              <w:rPr>
                <w:rFonts w:ascii="Calibri" w:eastAsia="Calibri" w:hAnsi="Calibri" w:cs="Calibri"/>
                <w:bCs/>
                <w:sz w:val="24"/>
                <w:szCs w:val="24"/>
              </w:rPr>
              <w:t>8304</w:t>
            </w:r>
          </w:p>
        </w:tc>
        <w:tc>
          <w:tcPr>
            <w:tcW w:w="1985" w:type="dxa"/>
            <w:tcBorders>
              <w:left w:val="single" w:sz="4" w:space="0" w:color="000000"/>
              <w:bottom w:val="single" w:sz="4" w:space="0" w:color="000000"/>
            </w:tcBorders>
            <w:shd w:val="clear" w:color="auto" w:fill="FFFFFF"/>
          </w:tcPr>
          <w:p w14:paraId="377A1B1E" w14:textId="77777777" w:rsidR="009A27AF" w:rsidRDefault="009A27AF" w:rsidP="00042687">
            <w:pPr>
              <w:spacing w:after="0" w:line="240" w:lineRule="auto"/>
              <w:jc w:val="center"/>
              <w:rPr>
                <w:rFonts w:ascii="Calibri" w:eastAsia="Calibri" w:hAnsi="Calibri" w:cs="Calibri"/>
                <w:bCs/>
              </w:rPr>
            </w:pPr>
            <w:r>
              <w:rPr>
                <w:rFonts w:ascii="Calibri" w:eastAsia="Calibri" w:hAnsi="Calibri" w:cs="Calibri"/>
                <w:bCs/>
                <w:sz w:val="24"/>
                <w:szCs w:val="24"/>
              </w:rPr>
              <w:t>339032050000</w:t>
            </w:r>
          </w:p>
        </w:tc>
        <w:tc>
          <w:tcPr>
            <w:tcW w:w="2977" w:type="dxa"/>
            <w:tcBorders>
              <w:left w:val="single" w:sz="4" w:space="0" w:color="000000"/>
              <w:bottom w:val="single" w:sz="4" w:space="0" w:color="000000"/>
            </w:tcBorders>
            <w:shd w:val="clear" w:color="auto" w:fill="FFFFFF"/>
          </w:tcPr>
          <w:p w14:paraId="626F312D" w14:textId="77777777" w:rsidR="009A27AF" w:rsidRDefault="009A27AF" w:rsidP="00042687">
            <w:pPr>
              <w:spacing w:after="0" w:line="240" w:lineRule="auto"/>
              <w:jc w:val="center"/>
              <w:rPr>
                <w:rFonts w:ascii="Calibri" w:eastAsia="Calibri" w:hAnsi="Calibri" w:cs="Calibri"/>
                <w:bCs/>
              </w:rPr>
            </w:pPr>
            <w:r>
              <w:rPr>
                <w:rFonts w:ascii="Calibri" w:eastAsia="Calibri" w:hAnsi="Calibri" w:cs="Calibri"/>
                <w:bCs/>
                <w:sz w:val="24"/>
                <w:szCs w:val="24"/>
              </w:rPr>
              <w:t>MERENDA ESCOLAR</w:t>
            </w:r>
          </w:p>
        </w:tc>
        <w:tc>
          <w:tcPr>
            <w:tcW w:w="1134" w:type="dxa"/>
            <w:tcBorders>
              <w:left w:val="single" w:sz="4" w:space="0" w:color="000000"/>
              <w:bottom w:val="single" w:sz="4" w:space="0" w:color="000000"/>
            </w:tcBorders>
            <w:shd w:val="clear" w:color="auto" w:fill="FFFFFF"/>
          </w:tcPr>
          <w:p w14:paraId="5EBE7F09" w14:textId="77777777" w:rsidR="009A27AF" w:rsidRDefault="009A27AF" w:rsidP="00042687">
            <w:pPr>
              <w:spacing w:after="0" w:line="240" w:lineRule="auto"/>
              <w:jc w:val="center"/>
              <w:rPr>
                <w:rFonts w:ascii="Calibri" w:eastAsia="Calibri" w:hAnsi="Calibri" w:cs="Calibri"/>
                <w:bCs/>
              </w:rPr>
            </w:pPr>
            <w:r>
              <w:rPr>
                <w:rFonts w:ascii="Calibri" w:eastAsia="Calibri" w:hAnsi="Calibri" w:cs="Calibri"/>
                <w:bCs/>
                <w:sz w:val="24"/>
                <w:szCs w:val="24"/>
              </w:rPr>
              <w:t>110</w:t>
            </w:r>
          </w:p>
        </w:tc>
        <w:tc>
          <w:tcPr>
            <w:tcW w:w="1718" w:type="dxa"/>
            <w:tcBorders>
              <w:left w:val="single" w:sz="4" w:space="0" w:color="000000"/>
              <w:bottom w:val="single" w:sz="4" w:space="0" w:color="000000"/>
              <w:right w:val="single" w:sz="4" w:space="0" w:color="000000"/>
            </w:tcBorders>
            <w:shd w:val="clear" w:color="auto" w:fill="FFFFFF"/>
          </w:tcPr>
          <w:p w14:paraId="4D1C677E" w14:textId="77777777" w:rsidR="009A27AF" w:rsidRDefault="009A27AF" w:rsidP="00042687">
            <w:pPr>
              <w:spacing w:after="0" w:line="240" w:lineRule="auto"/>
              <w:jc w:val="center"/>
              <w:rPr>
                <w:rFonts w:ascii="Calibri" w:eastAsia="Calibri" w:hAnsi="Calibri" w:cs="Calibri"/>
                <w:bCs/>
              </w:rPr>
            </w:pPr>
            <w:r>
              <w:rPr>
                <w:rFonts w:ascii="Calibri" w:eastAsia="Calibri" w:hAnsi="Calibri" w:cs="Calibri"/>
                <w:bCs/>
                <w:sz w:val="24"/>
                <w:szCs w:val="24"/>
              </w:rPr>
              <w:t>1.352,70</w:t>
            </w:r>
          </w:p>
        </w:tc>
      </w:tr>
    </w:tbl>
    <w:p w14:paraId="075ACB7F" w14:textId="77777777" w:rsidR="009A27AF" w:rsidRPr="008C2EA6" w:rsidRDefault="009A27AF" w:rsidP="009A27AF">
      <w:pPr>
        <w:spacing w:after="0" w:line="240" w:lineRule="auto"/>
        <w:jc w:val="both"/>
        <w:rPr>
          <w:rFonts w:cs="Consolas"/>
          <w:sz w:val="24"/>
          <w:szCs w:val="24"/>
        </w:rPr>
      </w:pPr>
    </w:p>
    <w:p w14:paraId="56311E47" w14:textId="77777777" w:rsidR="00ED1E3E" w:rsidRDefault="005A4611">
      <w:pPr>
        <w:spacing w:after="0" w:line="240" w:lineRule="auto"/>
        <w:jc w:val="both"/>
        <w:rPr>
          <w:rFonts w:cs="Consolas"/>
          <w:b/>
          <w:sz w:val="24"/>
          <w:szCs w:val="24"/>
        </w:rPr>
      </w:pPr>
      <w:r>
        <w:rPr>
          <w:rFonts w:cs="Consolas"/>
          <w:b/>
          <w:sz w:val="24"/>
          <w:szCs w:val="24"/>
        </w:rPr>
        <w:t>8. CLÁUSULA OITAVA - DA COMPENSAÇÃO FINANCEIRA</w:t>
      </w:r>
    </w:p>
    <w:p w14:paraId="35637910" w14:textId="77777777" w:rsidR="00ED1E3E" w:rsidRDefault="00ED1E3E">
      <w:pPr>
        <w:spacing w:after="0" w:line="240" w:lineRule="auto"/>
        <w:jc w:val="both"/>
        <w:rPr>
          <w:rFonts w:cs="Consolas"/>
          <w:sz w:val="24"/>
          <w:szCs w:val="24"/>
        </w:rPr>
      </w:pPr>
    </w:p>
    <w:p w14:paraId="44282A89" w14:textId="5D95B55F" w:rsidR="00ED1E3E" w:rsidRDefault="005A4611">
      <w:pPr>
        <w:spacing w:after="0" w:line="240" w:lineRule="auto"/>
        <w:jc w:val="both"/>
        <w:rPr>
          <w:rFonts w:cs="Consolas"/>
          <w:sz w:val="24"/>
          <w:szCs w:val="24"/>
        </w:rPr>
      </w:pPr>
      <w:r>
        <w:rPr>
          <w:rFonts w:cs="Consolas"/>
          <w:sz w:val="24"/>
          <w:szCs w:val="24"/>
        </w:rPr>
        <w:t xml:space="preserve">8.1. Em caso de atraso de pagamento motivado exclusivamente pelo </w:t>
      </w:r>
      <w:r w:rsidR="00EA1C09">
        <w:rPr>
          <w:rFonts w:cs="Consolas"/>
          <w:sz w:val="24"/>
          <w:szCs w:val="24"/>
        </w:rPr>
        <w:t>CONTRATANTE</w:t>
      </w:r>
      <w:r>
        <w:rPr>
          <w:rFonts w:cs="Consolas"/>
          <w:sz w:val="24"/>
          <w:szCs w:val="24"/>
        </w:rPr>
        <w:t>,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53F4ADCC" w14:textId="77777777" w:rsidR="00ED1E3E" w:rsidRDefault="00ED1E3E">
      <w:pPr>
        <w:spacing w:after="0" w:line="240" w:lineRule="auto"/>
        <w:jc w:val="both"/>
        <w:rPr>
          <w:rFonts w:cs="Consolas"/>
          <w:sz w:val="24"/>
          <w:szCs w:val="24"/>
        </w:rPr>
      </w:pPr>
    </w:p>
    <w:p w14:paraId="6CBC57C1" w14:textId="77777777" w:rsidR="00ED1E3E" w:rsidRDefault="005A4611">
      <w:pPr>
        <w:spacing w:after="0" w:line="240" w:lineRule="auto"/>
        <w:jc w:val="both"/>
        <w:rPr>
          <w:rFonts w:cs="Consolas"/>
          <w:sz w:val="24"/>
          <w:szCs w:val="24"/>
        </w:rPr>
      </w:pPr>
      <w:r>
        <w:rPr>
          <w:rFonts w:cs="Consolas"/>
          <w:sz w:val="24"/>
          <w:szCs w:val="24"/>
        </w:rPr>
        <w:t>I = (TX / 100) / 365</w:t>
      </w:r>
    </w:p>
    <w:p w14:paraId="107F6F7E" w14:textId="77777777" w:rsidR="00ED1E3E" w:rsidRDefault="005A4611">
      <w:pPr>
        <w:spacing w:after="0" w:line="240" w:lineRule="auto"/>
        <w:jc w:val="both"/>
        <w:rPr>
          <w:rFonts w:cs="Consolas"/>
          <w:sz w:val="24"/>
          <w:szCs w:val="24"/>
        </w:rPr>
      </w:pPr>
      <w:r>
        <w:rPr>
          <w:rFonts w:cs="Consolas"/>
          <w:sz w:val="24"/>
          <w:szCs w:val="24"/>
        </w:rPr>
        <w:t>EM = I x N x VP, onde:</w:t>
      </w:r>
    </w:p>
    <w:p w14:paraId="03E4E94D" w14:textId="77777777" w:rsidR="00ED1E3E" w:rsidRDefault="005A4611">
      <w:pPr>
        <w:spacing w:after="0" w:line="240" w:lineRule="auto"/>
        <w:jc w:val="both"/>
        <w:rPr>
          <w:rFonts w:cs="Consolas"/>
          <w:sz w:val="24"/>
          <w:szCs w:val="24"/>
        </w:rPr>
      </w:pPr>
      <w:r>
        <w:rPr>
          <w:rFonts w:cs="Consolas"/>
          <w:sz w:val="24"/>
          <w:szCs w:val="24"/>
        </w:rPr>
        <w:t>I = Índice de atualização financeira;</w:t>
      </w:r>
    </w:p>
    <w:p w14:paraId="7FD6EF1C" w14:textId="77777777" w:rsidR="00ED1E3E" w:rsidRDefault="005A4611">
      <w:pPr>
        <w:spacing w:after="0" w:line="240" w:lineRule="auto"/>
        <w:jc w:val="both"/>
        <w:rPr>
          <w:rFonts w:cs="Consolas"/>
          <w:sz w:val="24"/>
          <w:szCs w:val="24"/>
        </w:rPr>
      </w:pPr>
      <w:r>
        <w:rPr>
          <w:rFonts w:cs="Consolas"/>
          <w:sz w:val="24"/>
          <w:szCs w:val="24"/>
        </w:rPr>
        <w:t>TX = Percentual da taxa de juros de mora anual;</w:t>
      </w:r>
    </w:p>
    <w:p w14:paraId="739FF197" w14:textId="77777777" w:rsidR="00ED1E3E" w:rsidRDefault="005A4611">
      <w:pPr>
        <w:spacing w:after="0" w:line="240" w:lineRule="auto"/>
        <w:jc w:val="both"/>
        <w:rPr>
          <w:rFonts w:cs="Consolas"/>
          <w:sz w:val="24"/>
          <w:szCs w:val="24"/>
        </w:rPr>
      </w:pPr>
      <w:r>
        <w:rPr>
          <w:rFonts w:cs="Consolas"/>
          <w:sz w:val="24"/>
          <w:szCs w:val="24"/>
        </w:rPr>
        <w:t>EM = Encargos moratórios;</w:t>
      </w:r>
    </w:p>
    <w:p w14:paraId="5A0427C3" w14:textId="77777777" w:rsidR="00ED1E3E" w:rsidRDefault="005A4611">
      <w:pPr>
        <w:spacing w:after="0" w:line="240" w:lineRule="auto"/>
        <w:jc w:val="both"/>
        <w:rPr>
          <w:rFonts w:cs="Consolas"/>
          <w:sz w:val="24"/>
          <w:szCs w:val="24"/>
        </w:rPr>
      </w:pPr>
      <w:r>
        <w:rPr>
          <w:rFonts w:cs="Consolas"/>
          <w:sz w:val="24"/>
          <w:szCs w:val="24"/>
        </w:rPr>
        <w:t>N = N. de dias entre a data prevista para pagamento e a do efetivo pagamento;</w:t>
      </w:r>
    </w:p>
    <w:p w14:paraId="6C76520F" w14:textId="77777777" w:rsidR="00ED1E3E" w:rsidRDefault="005A4611">
      <w:pPr>
        <w:spacing w:after="0" w:line="240" w:lineRule="auto"/>
        <w:jc w:val="both"/>
        <w:rPr>
          <w:rFonts w:cs="Consolas"/>
          <w:sz w:val="24"/>
          <w:szCs w:val="24"/>
        </w:rPr>
      </w:pPr>
      <w:r>
        <w:rPr>
          <w:rFonts w:cs="Consolas"/>
          <w:sz w:val="24"/>
          <w:szCs w:val="24"/>
        </w:rPr>
        <w:t>VP = Valor da parcela em atraso.</w:t>
      </w:r>
    </w:p>
    <w:p w14:paraId="1236EAB6" w14:textId="77777777" w:rsidR="00ED1E3E" w:rsidRDefault="00ED1E3E">
      <w:pPr>
        <w:spacing w:after="0" w:line="240" w:lineRule="auto"/>
        <w:jc w:val="both"/>
        <w:rPr>
          <w:rFonts w:cs="Consolas"/>
          <w:sz w:val="24"/>
          <w:szCs w:val="24"/>
        </w:rPr>
      </w:pPr>
    </w:p>
    <w:p w14:paraId="5FD6F2E6" w14:textId="77777777" w:rsidR="00ED1E3E" w:rsidRDefault="005A4611">
      <w:pPr>
        <w:spacing w:after="0" w:line="240" w:lineRule="auto"/>
        <w:jc w:val="both"/>
        <w:rPr>
          <w:rFonts w:cs="Consolas"/>
          <w:b/>
          <w:sz w:val="24"/>
          <w:szCs w:val="24"/>
        </w:rPr>
      </w:pPr>
      <w:r>
        <w:rPr>
          <w:rFonts w:cs="Consolas"/>
          <w:b/>
          <w:sz w:val="24"/>
          <w:szCs w:val="24"/>
        </w:rPr>
        <w:t xml:space="preserve">9. CLÁUSULA </w:t>
      </w:r>
      <w:r w:rsidR="00AE3D93">
        <w:rPr>
          <w:rFonts w:cs="Consolas"/>
          <w:b/>
          <w:sz w:val="24"/>
          <w:szCs w:val="24"/>
        </w:rPr>
        <w:t>NONA</w:t>
      </w:r>
      <w:r>
        <w:rPr>
          <w:rFonts w:cs="Consolas"/>
          <w:b/>
          <w:sz w:val="24"/>
          <w:szCs w:val="24"/>
        </w:rPr>
        <w:t xml:space="preserve"> – DAS ALTERAÇÕES CONTRATUAIS</w:t>
      </w:r>
    </w:p>
    <w:p w14:paraId="543156E4" w14:textId="77777777" w:rsidR="00ED1E3E" w:rsidRDefault="00ED1E3E">
      <w:pPr>
        <w:spacing w:after="0" w:line="240" w:lineRule="auto"/>
        <w:jc w:val="both"/>
        <w:rPr>
          <w:rFonts w:cs="Consolas"/>
          <w:sz w:val="24"/>
          <w:szCs w:val="24"/>
        </w:rPr>
      </w:pPr>
    </w:p>
    <w:p w14:paraId="03DF53E8" w14:textId="77777777" w:rsidR="00ED1E3E" w:rsidRDefault="005A4611">
      <w:pPr>
        <w:spacing w:after="0" w:line="240" w:lineRule="auto"/>
        <w:jc w:val="both"/>
        <w:rPr>
          <w:rFonts w:cs="Consolas"/>
          <w:sz w:val="24"/>
          <w:szCs w:val="24"/>
        </w:rPr>
      </w:pPr>
      <w:r>
        <w:rPr>
          <w:rFonts w:cs="Consolas"/>
          <w:sz w:val="24"/>
          <w:szCs w:val="24"/>
        </w:rPr>
        <w:t>9.1. O Contrato poderá ser alterado, com as devidas justificativas, nas hipóteses previstas no art. 65 da Lei Federal nº 8.666/93.</w:t>
      </w:r>
    </w:p>
    <w:p w14:paraId="29A28E0D" w14:textId="77777777" w:rsidR="00ED1E3E" w:rsidRDefault="00ED1E3E">
      <w:pPr>
        <w:spacing w:after="0" w:line="240" w:lineRule="auto"/>
        <w:jc w:val="both"/>
        <w:rPr>
          <w:rFonts w:cs="Consolas"/>
          <w:sz w:val="24"/>
          <w:szCs w:val="24"/>
        </w:rPr>
      </w:pPr>
    </w:p>
    <w:p w14:paraId="5C3046FD" w14:textId="77777777" w:rsidR="00ED1E3E" w:rsidRDefault="005A4611">
      <w:pPr>
        <w:spacing w:after="0" w:line="240" w:lineRule="auto"/>
        <w:jc w:val="both"/>
        <w:rPr>
          <w:rFonts w:cs="Consolas"/>
          <w:sz w:val="24"/>
          <w:szCs w:val="24"/>
        </w:rPr>
      </w:pPr>
      <w:r>
        <w:rPr>
          <w:rFonts w:cs="Consolas"/>
          <w:sz w:val="24"/>
          <w:szCs w:val="24"/>
        </w:rPr>
        <w:t xml:space="preserve">9.2.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w:t>
      </w:r>
      <w:r>
        <w:rPr>
          <w:rFonts w:cs="Consolas"/>
          <w:sz w:val="24"/>
          <w:szCs w:val="24"/>
        </w:rPr>
        <w:lastRenderedPageBreak/>
        <w:t>de força maior, caso fortuito ou fato do príncipe, configurando álea econômica extraordinária e extracontratual.</w:t>
      </w:r>
    </w:p>
    <w:p w14:paraId="43202F94" w14:textId="77777777" w:rsidR="00ED1E3E" w:rsidRDefault="00ED1E3E">
      <w:pPr>
        <w:spacing w:after="0" w:line="240" w:lineRule="auto"/>
        <w:jc w:val="both"/>
        <w:rPr>
          <w:rFonts w:cs="Consolas"/>
          <w:sz w:val="24"/>
          <w:szCs w:val="24"/>
        </w:rPr>
      </w:pPr>
    </w:p>
    <w:p w14:paraId="44CE082C" w14:textId="77777777" w:rsidR="00ED1E3E" w:rsidRDefault="005A4611">
      <w:pPr>
        <w:spacing w:after="0" w:line="240" w:lineRule="auto"/>
        <w:ind w:left="284"/>
        <w:jc w:val="both"/>
        <w:rPr>
          <w:rFonts w:cs="Consolas"/>
          <w:sz w:val="24"/>
          <w:szCs w:val="24"/>
        </w:rPr>
      </w:pPr>
      <w:r>
        <w:rPr>
          <w:rFonts w:cs="Consolas"/>
          <w:sz w:val="24"/>
          <w:szCs w:val="24"/>
        </w:rPr>
        <w:t>9.2.1.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2F1C5DCC" w14:textId="77777777" w:rsidR="00ED1E3E" w:rsidRDefault="00ED1E3E">
      <w:pPr>
        <w:spacing w:after="0" w:line="240" w:lineRule="auto"/>
        <w:ind w:left="284"/>
        <w:jc w:val="both"/>
        <w:rPr>
          <w:rFonts w:cs="Consolas"/>
          <w:sz w:val="24"/>
          <w:szCs w:val="24"/>
        </w:rPr>
      </w:pPr>
    </w:p>
    <w:p w14:paraId="6E471E78" w14:textId="77777777" w:rsidR="00ED1E3E" w:rsidRDefault="005A4611">
      <w:pPr>
        <w:spacing w:after="0" w:line="240" w:lineRule="auto"/>
        <w:ind w:left="284"/>
        <w:jc w:val="both"/>
        <w:rPr>
          <w:rFonts w:cs="Consolas"/>
          <w:sz w:val="24"/>
          <w:szCs w:val="24"/>
        </w:rPr>
      </w:pPr>
      <w:r>
        <w:rPr>
          <w:rFonts w:cs="Consolas"/>
          <w:sz w:val="24"/>
          <w:szCs w:val="24"/>
        </w:rPr>
        <w:t>9.2.2.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3968C6BF" w14:textId="77777777" w:rsidR="00ED1E3E" w:rsidRDefault="00ED1E3E">
      <w:pPr>
        <w:spacing w:after="0" w:line="240" w:lineRule="auto"/>
        <w:jc w:val="both"/>
        <w:rPr>
          <w:rFonts w:cs="Consolas"/>
          <w:b/>
          <w:sz w:val="24"/>
          <w:szCs w:val="24"/>
        </w:rPr>
      </w:pPr>
    </w:p>
    <w:p w14:paraId="039D6F9F" w14:textId="77777777" w:rsidR="00ED1E3E" w:rsidRDefault="005A4611">
      <w:pPr>
        <w:spacing w:after="0" w:line="240" w:lineRule="auto"/>
        <w:jc w:val="both"/>
        <w:rPr>
          <w:rFonts w:cs="Consolas"/>
          <w:b/>
          <w:sz w:val="24"/>
          <w:szCs w:val="24"/>
        </w:rPr>
      </w:pPr>
      <w:r>
        <w:rPr>
          <w:rFonts w:cs="Consolas"/>
          <w:b/>
          <w:sz w:val="24"/>
          <w:szCs w:val="24"/>
        </w:rPr>
        <w:t xml:space="preserve">10. CLÁUSULA </w:t>
      </w:r>
      <w:r w:rsidR="00AE3D93">
        <w:rPr>
          <w:rFonts w:cs="Consolas"/>
          <w:b/>
          <w:sz w:val="24"/>
          <w:szCs w:val="24"/>
        </w:rPr>
        <w:t>DÉCIMA</w:t>
      </w:r>
      <w:r>
        <w:rPr>
          <w:rFonts w:cs="Consolas"/>
          <w:b/>
          <w:sz w:val="24"/>
          <w:szCs w:val="24"/>
        </w:rPr>
        <w:t xml:space="preserve"> – DO REAJUSTE</w:t>
      </w:r>
    </w:p>
    <w:p w14:paraId="49CFDF42" w14:textId="77777777" w:rsidR="00ED1E3E" w:rsidRDefault="00ED1E3E">
      <w:pPr>
        <w:spacing w:after="0" w:line="240" w:lineRule="auto"/>
        <w:jc w:val="both"/>
        <w:rPr>
          <w:rFonts w:cs="Consolas"/>
          <w:sz w:val="24"/>
          <w:szCs w:val="24"/>
        </w:rPr>
      </w:pPr>
    </w:p>
    <w:p w14:paraId="46B4BF2B" w14:textId="77777777" w:rsidR="00ED1E3E" w:rsidRDefault="005A4611">
      <w:pPr>
        <w:spacing w:after="0" w:line="240" w:lineRule="auto"/>
        <w:jc w:val="both"/>
        <w:rPr>
          <w:rFonts w:cs="Consolas"/>
          <w:sz w:val="24"/>
          <w:szCs w:val="24"/>
        </w:rPr>
      </w:pPr>
      <w:r>
        <w:rPr>
          <w:rFonts w:cs="Consolas"/>
          <w:sz w:val="24"/>
          <w:szCs w:val="24"/>
        </w:rPr>
        <w:t>10.1. Os preços poderão ser reajustados após o transcurso de 12 (doze) meses, contados da data de apresentação da proposta.</w:t>
      </w:r>
    </w:p>
    <w:p w14:paraId="1F16A672" w14:textId="77777777" w:rsidR="00ED1E3E" w:rsidRDefault="00ED1E3E">
      <w:pPr>
        <w:spacing w:after="0" w:line="240" w:lineRule="auto"/>
        <w:jc w:val="both"/>
        <w:rPr>
          <w:rFonts w:cs="Consolas"/>
          <w:sz w:val="24"/>
          <w:szCs w:val="24"/>
        </w:rPr>
      </w:pPr>
    </w:p>
    <w:p w14:paraId="42FC2461" w14:textId="77777777" w:rsidR="00ED1E3E" w:rsidRDefault="005A4611">
      <w:pPr>
        <w:spacing w:after="0" w:line="240" w:lineRule="auto"/>
        <w:jc w:val="both"/>
        <w:rPr>
          <w:rFonts w:cs="Consolas"/>
          <w:sz w:val="24"/>
          <w:szCs w:val="24"/>
        </w:rPr>
      </w:pPr>
      <w:r>
        <w:rPr>
          <w:rFonts w:cs="Consolas"/>
          <w:sz w:val="24"/>
          <w:szCs w:val="24"/>
        </w:rPr>
        <w:t>10.2.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5E0C6338" w14:textId="77777777" w:rsidR="00ED1E3E" w:rsidRDefault="00ED1E3E">
      <w:pPr>
        <w:spacing w:after="0" w:line="240" w:lineRule="auto"/>
        <w:jc w:val="both"/>
        <w:rPr>
          <w:rFonts w:cs="Consolas"/>
          <w:sz w:val="24"/>
          <w:szCs w:val="24"/>
        </w:rPr>
      </w:pPr>
    </w:p>
    <w:p w14:paraId="1C474E36" w14:textId="77777777" w:rsidR="00ED1E3E" w:rsidRDefault="005A4611">
      <w:pPr>
        <w:spacing w:after="0" w:line="240" w:lineRule="auto"/>
        <w:jc w:val="both"/>
        <w:rPr>
          <w:rFonts w:cs="Consolas"/>
          <w:sz w:val="24"/>
          <w:szCs w:val="24"/>
        </w:rPr>
      </w:pPr>
      <w:r>
        <w:rPr>
          <w:rFonts w:cs="Consolas"/>
          <w:sz w:val="24"/>
          <w:szCs w:val="24"/>
        </w:rPr>
        <w:t>10.3. Nos reajustes subsequentes ao primeiro, o interregno mínimo de um ano será contado a partir dos efeitos financeiros do último reajuste.</w:t>
      </w:r>
    </w:p>
    <w:p w14:paraId="7690328C" w14:textId="77777777" w:rsidR="00ED1E3E" w:rsidRDefault="00ED1E3E">
      <w:pPr>
        <w:spacing w:after="0" w:line="240" w:lineRule="auto"/>
        <w:jc w:val="both"/>
        <w:rPr>
          <w:rFonts w:cs="Consolas"/>
          <w:sz w:val="24"/>
          <w:szCs w:val="24"/>
        </w:rPr>
      </w:pPr>
    </w:p>
    <w:p w14:paraId="14F02943" w14:textId="57C8B17E" w:rsidR="00ED1E3E" w:rsidRDefault="005A4611">
      <w:pPr>
        <w:spacing w:after="0" w:line="240" w:lineRule="auto"/>
        <w:jc w:val="both"/>
        <w:rPr>
          <w:rFonts w:cs="Consolas"/>
          <w:b/>
          <w:sz w:val="24"/>
          <w:szCs w:val="24"/>
        </w:rPr>
      </w:pPr>
      <w:r>
        <w:rPr>
          <w:rFonts w:cs="Consolas"/>
          <w:b/>
          <w:sz w:val="24"/>
          <w:szCs w:val="24"/>
        </w:rPr>
        <w:t>11. CLÁUSULA DÉCIMA</w:t>
      </w:r>
      <w:r w:rsidR="00AE3D93">
        <w:rPr>
          <w:rFonts w:cs="Consolas"/>
          <w:b/>
          <w:sz w:val="24"/>
          <w:szCs w:val="24"/>
        </w:rPr>
        <w:t xml:space="preserve"> PRIMEIRA</w:t>
      </w:r>
      <w:r>
        <w:rPr>
          <w:rFonts w:cs="Consolas"/>
          <w:b/>
          <w:sz w:val="24"/>
          <w:szCs w:val="24"/>
        </w:rPr>
        <w:t xml:space="preserve"> </w:t>
      </w:r>
      <w:r w:rsidR="00763680">
        <w:rPr>
          <w:rFonts w:cs="Consolas"/>
          <w:b/>
          <w:sz w:val="24"/>
          <w:szCs w:val="24"/>
        </w:rPr>
        <w:t>–</w:t>
      </w:r>
      <w:r>
        <w:rPr>
          <w:rFonts w:cs="Consolas"/>
          <w:b/>
          <w:sz w:val="24"/>
          <w:szCs w:val="24"/>
        </w:rPr>
        <w:t xml:space="preserve"> </w:t>
      </w:r>
      <w:r w:rsidR="00763680">
        <w:rPr>
          <w:rFonts w:cs="Consolas"/>
          <w:b/>
          <w:sz w:val="24"/>
          <w:szCs w:val="24"/>
        </w:rPr>
        <w:t xml:space="preserve">DA </w:t>
      </w:r>
      <w:r>
        <w:rPr>
          <w:rFonts w:cs="Consolas"/>
          <w:b/>
          <w:sz w:val="24"/>
          <w:szCs w:val="24"/>
        </w:rPr>
        <w:t>GESTÃO E FISCALIZAÇÃO</w:t>
      </w:r>
    </w:p>
    <w:p w14:paraId="5C6BA151" w14:textId="77777777" w:rsidR="00ED1E3E" w:rsidRDefault="00ED1E3E">
      <w:pPr>
        <w:spacing w:after="0" w:line="240" w:lineRule="auto"/>
        <w:jc w:val="both"/>
        <w:rPr>
          <w:rFonts w:cs="Consolas"/>
          <w:sz w:val="24"/>
          <w:szCs w:val="24"/>
        </w:rPr>
      </w:pPr>
    </w:p>
    <w:p w14:paraId="07E39B91" w14:textId="76034D64" w:rsidR="006A3B6A" w:rsidRPr="004041C5" w:rsidRDefault="006A3B6A" w:rsidP="006A3B6A">
      <w:pPr>
        <w:overflowPunct w:val="0"/>
        <w:autoSpaceDE w:val="0"/>
        <w:autoSpaceDN w:val="0"/>
        <w:adjustRightInd w:val="0"/>
        <w:spacing w:after="0" w:line="240" w:lineRule="auto"/>
        <w:jc w:val="both"/>
        <w:textAlignment w:val="baseline"/>
        <w:rPr>
          <w:rFonts w:eastAsia="Times New Roman" w:cs="Calibri Light"/>
          <w:sz w:val="24"/>
          <w:szCs w:val="24"/>
        </w:rPr>
      </w:pPr>
      <w:r>
        <w:rPr>
          <w:rFonts w:eastAsia="Times New Roman" w:cs="Calibri Light"/>
          <w:sz w:val="24"/>
          <w:szCs w:val="24"/>
        </w:rPr>
        <w:t>11</w:t>
      </w:r>
      <w:r w:rsidRPr="004041C5">
        <w:rPr>
          <w:rFonts w:eastAsia="Times New Roman" w:cs="Calibri Light"/>
          <w:sz w:val="24"/>
          <w:szCs w:val="24"/>
        </w:rPr>
        <w:t xml:space="preserve">.1. Caberá a gestão da contratação </w:t>
      </w:r>
      <w:r>
        <w:rPr>
          <w:rFonts w:eastAsia="Times New Roman" w:cs="Calibri Light"/>
          <w:sz w:val="24"/>
          <w:szCs w:val="24"/>
        </w:rPr>
        <w:t>ao (à) secretário (a) da Educação e Cultura</w:t>
      </w:r>
      <w:r w:rsidRPr="004041C5">
        <w:rPr>
          <w:rFonts w:eastAsia="Times New Roman" w:cs="Calibri Light"/>
          <w:sz w:val="24"/>
          <w:szCs w:val="24"/>
        </w:rPr>
        <w:t>.</w:t>
      </w:r>
    </w:p>
    <w:p w14:paraId="41D3D009" w14:textId="77777777" w:rsidR="006A3B6A" w:rsidRPr="004041C5" w:rsidRDefault="006A3B6A" w:rsidP="006A3B6A">
      <w:pPr>
        <w:overflowPunct w:val="0"/>
        <w:autoSpaceDE w:val="0"/>
        <w:autoSpaceDN w:val="0"/>
        <w:adjustRightInd w:val="0"/>
        <w:spacing w:after="0" w:line="240" w:lineRule="auto"/>
        <w:jc w:val="both"/>
        <w:textAlignment w:val="baseline"/>
        <w:rPr>
          <w:rFonts w:eastAsia="Times New Roman" w:cs="Calibri Light"/>
          <w:sz w:val="24"/>
          <w:szCs w:val="24"/>
        </w:rPr>
      </w:pPr>
    </w:p>
    <w:p w14:paraId="75E0B23F" w14:textId="543FAA8A" w:rsidR="006A3B6A" w:rsidRPr="004041C5" w:rsidRDefault="006A3B6A" w:rsidP="006A3B6A">
      <w:pPr>
        <w:overflowPunct w:val="0"/>
        <w:autoSpaceDE w:val="0"/>
        <w:autoSpaceDN w:val="0"/>
        <w:adjustRightInd w:val="0"/>
        <w:spacing w:after="0" w:line="240" w:lineRule="auto"/>
        <w:jc w:val="both"/>
        <w:textAlignment w:val="baseline"/>
        <w:rPr>
          <w:rFonts w:eastAsia="Times New Roman" w:cs="Calibri Light"/>
          <w:sz w:val="24"/>
          <w:szCs w:val="24"/>
        </w:rPr>
      </w:pPr>
      <w:r>
        <w:rPr>
          <w:rFonts w:eastAsia="Times New Roman" w:cs="Calibri Light"/>
          <w:sz w:val="24"/>
          <w:szCs w:val="24"/>
        </w:rPr>
        <w:t>11</w:t>
      </w:r>
      <w:r w:rsidRPr="004041C5">
        <w:rPr>
          <w:rFonts w:eastAsia="Times New Roman" w:cs="Calibri Light"/>
          <w:sz w:val="24"/>
          <w:szCs w:val="24"/>
        </w:rPr>
        <w:t xml:space="preserve">.2. Caberá </w:t>
      </w:r>
      <w:r>
        <w:rPr>
          <w:rFonts w:eastAsia="Times New Roman" w:cs="Calibri Light"/>
          <w:sz w:val="24"/>
          <w:szCs w:val="24"/>
        </w:rPr>
        <w:t>a fiscalização da contratação à servidora Claudine Leffer Esquianti</w:t>
      </w:r>
      <w:r w:rsidRPr="004041C5">
        <w:rPr>
          <w:rFonts w:eastAsia="Times New Roman" w:cs="Calibri Light"/>
          <w:sz w:val="24"/>
          <w:szCs w:val="24"/>
        </w:rPr>
        <w:t xml:space="preserve">, e na sua ausência, ficará a cargo </w:t>
      </w:r>
      <w:r>
        <w:rPr>
          <w:rFonts w:eastAsia="Times New Roman" w:cs="Calibri Light"/>
          <w:sz w:val="24"/>
          <w:szCs w:val="24"/>
        </w:rPr>
        <w:t>da servidora Maria Isabel de Paiva, ambas lotadas na secretaria da Educação e Cultura</w:t>
      </w:r>
      <w:r w:rsidRPr="004041C5">
        <w:rPr>
          <w:rFonts w:eastAsia="Times New Roman" w:cs="Calibri Light"/>
          <w:sz w:val="24"/>
          <w:szCs w:val="24"/>
        </w:rPr>
        <w:t>.</w:t>
      </w:r>
    </w:p>
    <w:p w14:paraId="6D4CDDC8" w14:textId="77777777" w:rsidR="005A391F" w:rsidRDefault="005A391F">
      <w:pPr>
        <w:spacing w:after="0" w:line="240" w:lineRule="auto"/>
        <w:jc w:val="both"/>
        <w:rPr>
          <w:rFonts w:cs="Consolas"/>
          <w:sz w:val="24"/>
          <w:szCs w:val="24"/>
        </w:rPr>
      </w:pPr>
    </w:p>
    <w:p w14:paraId="0BA3F271" w14:textId="2A193932" w:rsidR="00ED1E3E" w:rsidRDefault="005A4611">
      <w:pPr>
        <w:spacing w:after="0" w:line="240" w:lineRule="auto"/>
        <w:jc w:val="both"/>
        <w:rPr>
          <w:rFonts w:cs="Consolas"/>
          <w:sz w:val="24"/>
          <w:szCs w:val="24"/>
        </w:rPr>
      </w:pPr>
      <w:r>
        <w:rPr>
          <w:rFonts w:cs="Consolas"/>
          <w:sz w:val="24"/>
          <w:szCs w:val="24"/>
        </w:rPr>
        <w:t xml:space="preserve">11.3. A fiscalização não exclui nem reduz a responsabilidade da CONTRATADA pelos danos causados ao </w:t>
      </w:r>
      <w:r w:rsidR="006A3B6A">
        <w:rPr>
          <w:rFonts w:cs="Consolas"/>
          <w:sz w:val="24"/>
          <w:szCs w:val="24"/>
        </w:rPr>
        <w:t>CONTRATANTE</w:t>
      </w:r>
      <w:r>
        <w:rPr>
          <w:rFonts w:cs="Consolas"/>
          <w:sz w:val="24"/>
          <w:szCs w:val="24"/>
        </w:rPr>
        <w:t xml:space="preserve"> ou a terceiros, resultantes de ação ou omissão culposa ou dolosa de quaisquer de seus empregados ou prepostos.</w:t>
      </w:r>
    </w:p>
    <w:p w14:paraId="2B989B70" w14:textId="77777777" w:rsidR="00ED1E3E" w:rsidRDefault="00ED1E3E">
      <w:pPr>
        <w:spacing w:after="0" w:line="240" w:lineRule="auto"/>
        <w:jc w:val="both"/>
        <w:rPr>
          <w:rFonts w:cs="Consolas"/>
          <w:sz w:val="24"/>
          <w:szCs w:val="24"/>
        </w:rPr>
      </w:pPr>
    </w:p>
    <w:p w14:paraId="188FEEFB" w14:textId="53AEBF3A" w:rsidR="00ED1E3E" w:rsidRDefault="005A4611">
      <w:pPr>
        <w:spacing w:after="0" w:line="240" w:lineRule="auto"/>
        <w:jc w:val="both"/>
        <w:rPr>
          <w:rFonts w:cs="Consolas"/>
          <w:sz w:val="24"/>
          <w:szCs w:val="24"/>
        </w:rPr>
      </w:pPr>
      <w:r>
        <w:rPr>
          <w:rFonts w:cs="Consolas"/>
          <w:sz w:val="24"/>
          <w:szCs w:val="24"/>
        </w:rPr>
        <w:t xml:space="preserve">11.4. A ação ou omissão total ou parcial da fiscalização do </w:t>
      </w:r>
      <w:r w:rsidR="005A391F">
        <w:rPr>
          <w:rFonts w:cs="Consolas"/>
          <w:sz w:val="24"/>
          <w:szCs w:val="24"/>
        </w:rPr>
        <w:t>CONTRATANTE</w:t>
      </w:r>
      <w:r>
        <w:rPr>
          <w:rFonts w:cs="Consolas"/>
          <w:sz w:val="24"/>
          <w:szCs w:val="24"/>
        </w:rPr>
        <w:t xml:space="preserve"> não elide nem diminui a responsabilidade da CONTRATADA quanto ao cumprimento das obrigações pactuadas entre as partes, responsabilizando esta quanto a quaisquer irregularidades.</w:t>
      </w:r>
    </w:p>
    <w:p w14:paraId="64CFDE1C" w14:textId="77777777" w:rsidR="00ED1E3E" w:rsidRDefault="00ED1E3E">
      <w:pPr>
        <w:spacing w:after="0" w:line="240" w:lineRule="auto"/>
        <w:jc w:val="both"/>
        <w:rPr>
          <w:rFonts w:cs="Consolas"/>
          <w:sz w:val="24"/>
          <w:szCs w:val="24"/>
        </w:rPr>
      </w:pPr>
    </w:p>
    <w:p w14:paraId="1588CA97" w14:textId="080B1D2F" w:rsidR="00ED1E3E" w:rsidRDefault="005A4611">
      <w:pPr>
        <w:spacing w:after="0" w:line="240" w:lineRule="auto"/>
        <w:jc w:val="both"/>
        <w:rPr>
          <w:rFonts w:cs="Consolas"/>
          <w:sz w:val="24"/>
          <w:szCs w:val="24"/>
        </w:rPr>
      </w:pPr>
      <w:r>
        <w:rPr>
          <w:rFonts w:cs="Consolas"/>
          <w:sz w:val="24"/>
          <w:szCs w:val="24"/>
        </w:rPr>
        <w:t xml:space="preserve">11.5. As comunicações entre </w:t>
      </w:r>
      <w:r w:rsidR="005A391F">
        <w:rPr>
          <w:rFonts w:cs="Consolas"/>
          <w:sz w:val="24"/>
          <w:szCs w:val="24"/>
        </w:rPr>
        <w:t>CONTRATANTE</w:t>
      </w:r>
      <w:r>
        <w:rPr>
          <w:rFonts w:cs="Consolas"/>
          <w:sz w:val="24"/>
          <w:szCs w:val="24"/>
        </w:rPr>
        <w:t xml:space="preserve"> e CONTRATADA devem ser realizadas por escrito sempre que o ato exigir tal formalidade, admitindo-se, excepcionalmente, o uso de mensagem eletrônica para esse fim.</w:t>
      </w:r>
    </w:p>
    <w:p w14:paraId="3BD0C458" w14:textId="77777777" w:rsidR="00ED1E3E" w:rsidRDefault="00ED1E3E">
      <w:pPr>
        <w:spacing w:after="0" w:line="240" w:lineRule="auto"/>
        <w:jc w:val="both"/>
        <w:rPr>
          <w:rFonts w:cs="Consolas"/>
          <w:sz w:val="24"/>
          <w:szCs w:val="24"/>
        </w:rPr>
      </w:pPr>
    </w:p>
    <w:p w14:paraId="5309345E" w14:textId="1F2AB910" w:rsidR="00ED1E3E" w:rsidRDefault="005A4611">
      <w:pPr>
        <w:spacing w:after="0" w:line="240" w:lineRule="auto"/>
        <w:jc w:val="both"/>
        <w:rPr>
          <w:rFonts w:cs="Consolas"/>
          <w:sz w:val="24"/>
          <w:szCs w:val="24"/>
        </w:rPr>
      </w:pPr>
      <w:r>
        <w:rPr>
          <w:rFonts w:cs="Consolas"/>
          <w:sz w:val="24"/>
          <w:szCs w:val="24"/>
        </w:rPr>
        <w:t xml:space="preserve">11.6. Caberá ao gestor e ao fiscal as atribuições constantes na Portaria nº </w:t>
      </w:r>
      <w:r w:rsidR="005A391F">
        <w:rPr>
          <w:rFonts w:cs="Consolas"/>
          <w:sz w:val="24"/>
          <w:szCs w:val="24"/>
        </w:rPr>
        <w:t>223</w:t>
      </w:r>
      <w:r>
        <w:rPr>
          <w:rFonts w:cs="Consolas"/>
          <w:sz w:val="24"/>
          <w:szCs w:val="24"/>
        </w:rPr>
        <w:t>/202</w:t>
      </w:r>
      <w:r w:rsidR="005A391F">
        <w:rPr>
          <w:rFonts w:cs="Consolas"/>
          <w:sz w:val="24"/>
          <w:szCs w:val="24"/>
        </w:rPr>
        <w:t>3</w:t>
      </w:r>
      <w:r>
        <w:rPr>
          <w:rFonts w:cs="Consolas"/>
          <w:sz w:val="24"/>
          <w:szCs w:val="24"/>
        </w:rPr>
        <w:t>.</w:t>
      </w:r>
    </w:p>
    <w:p w14:paraId="232AD02B" w14:textId="77777777" w:rsidR="00ED1E3E" w:rsidRDefault="00ED1E3E">
      <w:pPr>
        <w:spacing w:after="0" w:line="240" w:lineRule="auto"/>
        <w:jc w:val="both"/>
        <w:rPr>
          <w:rFonts w:cs="Consolas"/>
          <w:sz w:val="24"/>
          <w:szCs w:val="24"/>
        </w:rPr>
      </w:pPr>
    </w:p>
    <w:p w14:paraId="3C80C92E" w14:textId="69A41963" w:rsidR="00ED1E3E" w:rsidRDefault="005A4611">
      <w:pPr>
        <w:spacing w:after="0" w:line="240" w:lineRule="auto"/>
        <w:jc w:val="both"/>
        <w:rPr>
          <w:rFonts w:cs="Consolas"/>
          <w:b/>
          <w:sz w:val="24"/>
          <w:szCs w:val="24"/>
        </w:rPr>
      </w:pPr>
      <w:r>
        <w:rPr>
          <w:rFonts w:cs="Consolas"/>
          <w:b/>
          <w:sz w:val="24"/>
          <w:szCs w:val="24"/>
        </w:rPr>
        <w:t xml:space="preserve">12. CLÁUSULA DÉCIMA </w:t>
      </w:r>
      <w:r w:rsidR="00AE3D93">
        <w:rPr>
          <w:rFonts w:cs="Consolas"/>
          <w:b/>
          <w:sz w:val="24"/>
          <w:szCs w:val="24"/>
        </w:rPr>
        <w:t>SEGUNDA</w:t>
      </w:r>
      <w:r>
        <w:rPr>
          <w:rFonts w:cs="Consolas"/>
          <w:b/>
          <w:sz w:val="24"/>
          <w:szCs w:val="24"/>
        </w:rPr>
        <w:t xml:space="preserve"> </w:t>
      </w:r>
      <w:r w:rsidR="00763680">
        <w:rPr>
          <w:rFonts w:cs="Consolas"/>
          <w:b/>
          <w:sz w:val="24"/>
          <w:szCs w:val="24"/>
        </w:rPr>
        <w:t>–</w:t>
      </w:r>
      <w:r>
        <w:rPr>
          <w:rFonts w:cs="Consolas"/>
          <w:b/>
          <w:sz w:val="24"/>
          <w:szCs w:val="24"/>
        </w:rPr>
        <w:t xml:space="preserve"> </w:t>
      </w:r>
      <w:r w:rsidR="00763680">
        <w:rPr>
          <w:rFonts w:cs="Consolas"/>
          <w:b/>
          <w:sz w:val="24"/>
          <w:szCs w:val="24"/>
        </w:rPr>
        <w:t xml:space="preserve">DAS </w:t>
      </w:r>
      <w:r>
        <w:rPr>
          <w:rFonts w:cs="Consolas"/>
          <w:b/>
          <w:sz w:val="24"/>
          <w:szCs w:val="24"/>
        </w:rPr>
        <w:t>SANÇÕES ADMINISTRATIVAS</w:t>
      </w:r>
    </w:p>
    <w:p w14:paraId="33B2AF18" w14:textId="77777777" w:rsidR="00ED1E3E" w:rsidRDefault="00ED1E3E">
      <w:pPr>
        <w:spacing w:after="0" w:line="240" w:lineRule="auto"/>
        <w:jc w:val="both"/>
        <w:rPr>
          <w:rFonts w:cs="Consolas"/>
          <w:sz w:val="24"/>
          <w:szCs w:val="24"/>
        </w:rPr>
      </w:pPr>
    </w:p>
    <w:p w14:paraId="68F40D33" w14:textId="77777777" w:rsidR="00ED1E3E" w:rsidRDefault="005A4611">
      <w:pPr>
        <w:spacing w:after="0" w:line="240" w:lineRule="auto"/>
        <w:jc w:val="both"/>
        <w:rPr>
          <w:rFonts w:cs="Consolas"/>
          <w:sz w:val="24"/>
          <w:szCs w:val="24"/>
        </w:rPr>
      </w:pPr>
      <w:r>
        <w:rPr>
          <w:rFonts w:cs="Consolas"/>
          <w:sz w:val="24"/>
          <w:szCs w:val="24"/>
        </w:rPr>
        <w:t>12.1. Poderão ser aplicadas as seguintes penalidades:</w:t>
      </w:r>
    </w:p>
    <w:p w14:paraId="75AB436D" w14:textId="77777777" w:rsidR="00ED1E3E" w:rsidRDefault="00ED1E3E">
      <w:pPr>
        <w:spacing w:after="0" w:line="240" w:lineRule="auto"/>
        <w:jc w:val="both"/>
        <w:rPr>
          <w:rFonts w:cs="Consolas"/>
          <w:sz w:val="24"/>
          <w:szCs w:val="24"/>
        </w:rPr>
      </w:pPr>
    </w:p>
    <w:p w14:paraId="4646AE00" w14:textId="77777777" w:rsidR="00ED1E3E" w:rsidRDefault="005A4611">
      <w:pPr>
        <w:spacing w:after="0" w:line="240" w:lineRule="auto"/>
        <w:ind w:left="284"/>
        <w:jc w:val="both"/>
        <w:rPr>
          <w:rFonts w:cs="Consolas"/>
          <w:sz w:val="24"/>
          <w:szCs w:val="24"/>
        </w:rPr>
      </w:pPr>
      <w:r>
        <w:rPr>
          <w:rFonts w:cs="Consolas"/>
          <w:sz w:val="24"/>
          <w:szCs w:val="24"/>
        </w:rPr>
        <w:lastRenderedPageBreak/>
        <w:t>12.1.1. Advertência;</w:t>
      </w:r>
    </w:p>
    <w:p w14:paraId="208E0427" w14:textId="77777777" w:rsidR="00ED1E3E" w:rsidRDefault="00ED1E3E">
      <w:pPr>
        <w:spacing w:after="0" w:line="240" w:lineRule="auto"/>
        <w:ind w:left="284"/>
        <w:jc w:val="both"/>
        <w:rPr>
          <w:rFonts w:cs="Consolas"/>
          <w:sz w:val="24"/>
          <w:szCs w:val="24"/>
        </w:rPr>
      </w:pPr>
    </w:p>
    <w:p w14:paraId="034210F5" w14:textId="77777777" w:rsidR="00ED1E3E" w:rsidRDefault="005A4611">
      <w:pPr>
        <w:spacing w:after="0" w:line="240" w:lineRule="auto"/>
        <w:ind w:left="284"/>
        <w:jc w:val="both"/>
        <w:rPr>
          <w:rFonts w:cs="Consolas"/>
          <w:sz w:val="24"/>
          <w:szCs w:val="24"/>
        </w:rPr>
      </w:pPr>
      <w:r>
        <w:rPr>
          <w:rFonts w:cs="Consolas"/>
          <w:sz w:val="24"/>
          <w:szCs w:val="24"/>
        </w:rPr>
        <w:t>12.1.2. Multa;</w:t>
      </w:r>
    </w:p>
    <w:p w14:paraId="189130BE" w14:textId="77777777" w:rsidR="00ED1E3E" w:rsidRDefault="00ED1E3E">
      <w:pPr>
        <w:spacing w:after="0" w:line="240" w:lineRule="auto"/>
        <w:ind w:left="284"/>
        <w:jc w:val="both"/>
        <w:rPr>
          <w:rFonts w:cs="Consolas"/>
          <w:sz w:val="24"/>
          <w:szCs w:val="24"/>
        </w:rPr>
      </w:pPr>
    </w:p>
    <w:p w14:paraId="1507A32C" w14:textId="77777777" w:rsidR="00ED1E3E" w:rsidRDefault="005A4611">
      <w:pPr>
        <w:spacing w:after="0" w:line="240" w:lineRule="auto"/>
        <w:ind w:left="284"/>
        <w:jc w:val="both"/>
        <w:rPr>
          <w:rFonts w:cs="Consolas"/>
          <w:sz w:val="24"/>
          <w:szCs w:val="24"/>
        </w:rPr>
      </w:pPr>
      <w:r>
        <w:rPr>
          <w:rFonts w:cs="Consolas"/>
          <w:sz w:val="24"/>
          <w:szCs w:val="24"/>
        </w:rPr>
        <w:t>12.1.3. Suspensão temporária de participação em licitação e impedimento de contratar com o Município de Ubiratã;</w:t>
      </w:r>
    </w:p>
    <w:p w14:paraId="610B97AA" w14:textId="77777777" w:rsidR="00ED1E3E" w:rsidRDefault="00ED1E3E">
      <w:pPr>
        <w:spacing w:after="0" w:line="240" w:lineRule="auto"/>
        <w:ind w:left="284"/>
        <w:jc w:val="both"/>
        <w:rPr>
          <w:rFonts w:cs="Consolas"/>
          <w:sz w:val="24"/>
          <w:szCs w:val="24"/>
        </w:rPr>
      </w:pPr>
    </w:p>
    <w:p w14:paraId="14C635F1" w14:textId="77777777" w:rsidR="00ED1E3E" w:rsidRDefault="005A4611">
      <w:pPr>
        <w:spacing w:after="0" w:line="240" w:lineRule="auto"/>
        <w:ind w:left="284"/>
        <w:jc w:val="both"/>
        <w:rPr>
          <w:rFonts w:cs="Consolas"/>
          <w:sz w:val="24"/>
          <w:szCs w:val="24"/>
        </w:rPr>
      </w:pPr>
      <w:r>
        <w:rPr>
          <w:rFonts w:cs="Consolas"/>
          <w:sz w:val="24"/>
          <w:szCs w:val="24"/>
        </w:rPr>
        <w:t>12.1.4. Declaração de inidoneidade para licitar ou contratar com a Administração Pública.</w:t>
      </w:r>
    </w:p>
    <w:p w14:paraId="13102895" w14:textId="77777777" w:rsidR="00ED1E3E" w:rsidRDefault="00ED1E3E">
      <w:pPr>
        <w:spacing w:after="0" w:line="240" w:lineRule="auto"/>
        <w:jc w:val="both"/>
        <w:rPr>
          <w:rFonts w:cs="Consolas"/>
          <w:sz w:val="24"/>
          <w:szCs w:val="24"/>
        </w:rPr>
      </w:pPr>
    </w:p>
    <w:p w14:paraId="6DF1A149" w14:textId="77777777" w:rsidR="00ED1E3E" w:rsidRDefault="005A4611">
      <w:pPr>
        <w:spacing w:after="0" w:line="240" w:lineRule="auto"/>
        <w:jc w:val="both"/>
        <w:rPr>
          <w:rFonts w:cs="Consolas"/>
          <w:sz w:val="24"/>
          <w:szCs w:val="24"/>
        </w:rPr>
      </w:pPr>
      <w:r>
        <w:rPr>
          <w:rFonts w:cs="Consolas"/>
          <w:sz w:val="24"/>
          <w:szCs w:val="24"/>
        </w:rPr>
        <w:t>12.2. As multas poderão ser:</w:t>
      </w:r>
    </w:p>
    <w:p w14:paraId="69C56075" w14:textId="77777777" w:rsidR="00ED1E3E" w:rsidRDefault="00ED1E3E">
      <w:pPr>
        <w:spacing w:after="0" w:line="240" w:lineRule="auto"/>
        <w:jc w:val="both"/>
        <w:rPr>
          <w:rFonts w:cs="Consolas"/>
          <w:sz w:val="24"/>
          <w:szCs w:val="24"/>
        </w:rPr>
      </w:pPr>
    </w:p>
    <w:p w14:paraId="54125AEB" w14:textId="77777777" w:rsidR="00ED1E3E" w:rsidRDefault="005A4611">
      <w:pPr>
        <w:spacing w:after="0" w:line="240" w:lineRule="auto"/>
        <w:ind w:left="284"/>
        <w:jc w:val="both"/>
        <w:rPr>
          <w:rFonts w:cs="Consolas"/>
          <w:sz w:val="24"/>
          <w:szCs w:val="24"/>
        </w:rPr>
      </w:pPr>
      <w:r>
        <w:rPr>
          <w:rFonts w:cs="Consolas"/>
          <w:sz w:val="24"/>
          <w:szCs w:val="24"/>
        </w:rPr>
        <w:t>12.2.1. De caráter moratório, pelo atraso injustificado na entrega ou execução do objeto do Contrato, nos seguintes percentuais:</w:t>
      </w:r>
    </w:p>
    <w:p w14:paraId="5F36D138" w14:textId="77777777" w:rsidR="00ED1E3E" w:rsidRDefault="00ED1E3E">
      <w:pPr>
        <w:spacing w:after="0" w:line="240" w:lineRule="auto"/>
        <w:jc w:val="both"/>
        <w:rPr>
          <w:rFonts w:cs="Consolas"/>
          <w:sz w:val="24"/>
          <w:szCs w:val="24"/>
        </w:rPr>
      </w:pPr>
    </w:p>
    <w:p w14:paraId="5505481B" w14:textId="77777777" w:rsidR="00ED1E3E" w:rsidRDefault="005A4611">
      <w:pPr>
        <w:spacing w:after="0" w:line="240" w:lineRule="auto"/>
        <w:ind w:left="567"/>
        <w:jc w:val="both"/>
        <w:rPr>
          <w:rFonts w:cs="Consolas"/>
          <w:sz w:val="24"/>
          <w:szCs w:val="24"/>
        </w:rPr>
      </w:pPr>
      <w:r>
        <w:rPr>
          <w:rFonts w:cs="Consolas"/>
          <w:sz w:val="24"/>
          <w:szCs w:val="24"/>
        </w:rPr>
        <w:t>12.2.1.1. 2% (dois por cento) ao dia, incidente sobre o valor correspondente à parcela, etapa ou pedido único em que ocorreu o fato, até o limite máximo de 30 (trinta) dias.</w:t>
      </w:r>
    </w:p>
    <w:p w14:paraId="46AC09D4" w14:textId="77777777" w:rsidR="00ED1E3E" w:rsidRDefault="00ED1E3E">
      <w:pPr>
        <w:spacing w:after="0" w:line="240" w:lineRule="auto"/>
        <w:jc w:val="both"/>
        <w:rPr>
          <w:rFonts w:cs="Consolas"/>
          <w:sz w:val="24"/>
          <w:szCs w:val="24"/>
        </w:rPr>
      </w:pPr>
    </w:p>
    <w:p w14:paraId="5101D192" w14:textId="77777777" w:rsidR="00ED1E3E" w:rsidRDefault="005A4611">
      <w:pPr>
        <w:spacing w:after="0" w:line="240" w:lineRule="auto"/>
        <w:ind w:left="851"/>
        <w:jc w:val="both"/>
        <w:rPr>
          <w:rFonts w:cs="Consolas"/>
          <w:sz w:val="24"/>
          <w:szCs w:val="24"/>
        </w:rPr>
      </w:pPr>
      <w:r>
        <w:rPr>
          <w:rFonts w:cs="Consolas"/>
          <w:sz w:val="24"/>
          <w:szCs w:val="24"/>
        </w:rPr>
        <w:t xml:space="preserve">A. Extrapolado o limite máximo de 30 (trinta) dias, o percentual da multa será calculado em dobro. </w:t>
      </w:r>
    </w:p>
    <w:p w14:paraId="4DD1B9C9" w14:textId="77777777" w:rsidR="00ED1E3E" w:rsidRDefault="00ED1E3E">
      <w:pPr>
        <w:spacing w:after="0" w:line="240" w:lineRule="auto"/>
        <w:jc w:val="both"/>
        <w:rPr>
          <w:rFonts w:cs="Consolas"/>
          <w:sz w:val="24"/>
          <w:szCs w:val="24"/>
        </w:rPr>
      </w:pPr>
    </w:p>
    <w:p w14:paraId="01D13581" w14:textId="77777777" w:rsidR="00ED1E3E" w:rsidRDefault="005A4611">
      <w:pPr>
        <w:spacing w:after="0" w:line="240" w:lineRule="auto"/>
        <w:ind w:left="567"/>
        <w:jc w:val="both"/>
        <w:rPr>
          <w:rFonts w:cs="Consolas"/>
          <w:sz w:val="24"/>
          <w:szCs w:val="24"/>
        </w:rPr>
      </w:pPr>
      <w:r>
        <w:rPr>
          <w:rFonts w:cs="Consolas"/>
          <w:sz w:val="24"/>
          <w:szCs w:val="24"/>
        </w:rPr>
        <w:t>12.2.1.2. 5% (cinco por cento) pelo descumprimento de qualquer outra cláusula do Contrato durante sua execução, incidente sobre o valor correspondente à parcela, etapa ou pedido único em que ocorreu o fato.</w:t>
      </w:r>
    </w:p>
    <w:p w14:paraId="51FE5567" w14:textId="77777777" w:rsidR="00ED1E3E" w:rsidRDefault="00ED1E3E">
      <w:pPr>
        <w:spacing w:after="0" w:line="240" w:lineRule="auto"/>
        <w:jc w:val="both"/>
        <w:rPr>
          <w:rFonts w:cs="Consolas"/>
          <w:sz w:val="24"/>
          <w:szCs w:val="24"/>
        </w:rPr>
      </w:pPr>
    </w:p>
    <w:p w14:paraId="251F2B76" w14:textId="77777777" w:rsidR="00ED1E3E" w:rsidRDefault="005A4611">
      <w:pPr>
        <w:spacing w:after="0" w:line="240" w:lineRule="auto"/>
        <w:ind w:left="284"/>
        <w:jc w:val="both"/>
        <w:rPr>
          <w:rFonts w:cs="Consolas"/>
          <w:sz w:val="24"/>
          <w:szCs w:val="24"/>
        </w:rPr>
      </w:pPr>
      <w:r>
        <w:rPr>
          <w:rFonts w:cs="Consolas"/>
          <w:sz w:val="24"/>
          <w:szCs w:val="24"/>
        </w:rPr>
        <w:t>12.2.2. De caráter compensatório, sem prejuízo das multas moratórias, nos seguintes percentuais:</w:t>
      </w:r>
    </w:p>
    <w:p w14:paraId="37D30C95" w14:textId="77777777" w:rsidR="00ED1E3E" w:rsidRDefault="00ED1E3E">
      <w:pPr>
        <w:spacing w:after="0" w:line="240" w:lineRule="auto"/>
        <w:jc w:val="both"/>
        <w:rPr>
          <w:rFonts w:cs="Consolas"/>
          <w:sz w:val="24"/>
          <w:szCs w:val="24"/>
        </w:rPr>
      </w:pPr>
    </w:p>
    <w:p w14:paraId="36968B3E" w14:textId="77777777" w:rsidR="00ED1E3E" w:rsidRDefault="005A4611">
      <w:pPr>
        <w:spacing w:after="0" w:line="240" w:lineRule="auto"/>
        <w:ind w:left="567"/>
        <w:jc w:val="both"/>
        <w:rPr>
          <w:rFonts w:cs="Consolas"/>
          <w:sz w:val="24"/>
          <w:szCs w:val="24"/>
        </w:rPr>
      </w:pPr>
      <w:r>
        <w:rPr>
          <w:rFonts w:cs="Consolas"/>
          <w:sz w:val="24"/>
          <w:szCs w:val="24"/>
        </w:rPr>
        <w:t>12.2.2.1. 15% (quinze por cento), incidente sobre o valor correspondente à parcela, etapa ou pedido único em que ocorreu o fato, pela inexecução parcial do objeto;</w:t>
      </w:r>
    </w:p>
    <w:p w14:paraId="48689E91" w14:textId="77777777" w:rsidR="00ED1E3E" w:rsidRDefault="00ED1E3E">
      <w:pPr>
        <w:spacing w:after="0" w:line="240" w:lineRule="auto"/>
        <w:jc w:val="both"/>
        <w:rPr>
          <w:rFonts w:cs="Consolas"/>
          <w:sz w:val="24"/>
          <w:szCs w:val="24"/>
        </w:rPr>
      </w:pPr>
    </w:p>
    <w:p w14:paraId="709800BB" w14:textId="77777777" w:rsidR="00ED1E3E" w:rsidRDefault="005A4611">
      <w:pPr>
        <w:spacing w:after="0" w:line="240" w:lineRule="auto"/>
        <w:ind w:left="567"/>
        <w:jc w:val="both"/>
        <w:rPr>
          <w:rFonts w:cs="Consolas"/>
          <w:sz w:val="24"/>
          <w:szCs w:val="24"/>
        </w:rPr>
      </w:pPr>
      <w:r>
        <w:rPr>
          <w:rFonts w:cs="Consolas"/>
          <w:sz w:val="24"/>
          <w:szCs w:val="24"/>
        </w:rPr>
        <w:t>12.2.2.2. 25% (vinte e cinco por cento) sobre o valor total do Contrato, pela sua inexecução total.</w:t>
      </w:r>
    </w:p>
    <w:p w14:paraId="126100E5" w14:textId="77777777" w:rsidR="00ED1E3E" w:rsidRDefault="00ED1E3E">
      <w:pPr>
        <w:spacing w:after="0" w:line="240" w:lineRule="auto"/>
        <w:jc w:val="both"/>
        <w:rPr>
          <w:rFonts w:cs="Consolas"/>
          <w:sz w:val="24"/>
          <w:szCs w:val="24"/>
        </w:rPr>
      </w:pPr>
    </w:p>
    <w:p w14:paraId="2E6C0784" w14:textId="77777777" w:rsidR="00ED1E3E" w:rsidRDefault="005A4611">
      <w:pPr>
        <w:spacing w:after="0" w:line="240" w:lineRule="auto"/>
        <w:jc w:val="both"/>
        <w:rPr>
          <w:rFonts w:cs="Consolas"/>
          <w:sz w:val="24"/>
          <w:szCs w:val="24"/>
        </w:rPr>
      </w:pPr>
      <w:r>
        <w:rPr>
          <w:rFonts w:cs="Consolas"/>
          <w:sz w:val="24"/>
          <w:szCs w:val="24"/>
        </w:rPr>
        <w:t>12.3. A CONTRATADA poderá ser suspensa temporariamente de participar em licitação e impedida de contratar com o Município de Ubiratã pelo prazo máximo de 02 (dois) anos, sem prejuízo das demais penalidades previstas, quando:</w:t>
      </w:r>
    </w:p>
    <w:p w14:paraId="016920E2" w14:textId="77777777" w:rsidR="00ED1E3E" w:rsidRDefault="00ED1E3E">
      <w:pPr>
        <w:spacing w:after="0" w:line="240" w:lineRule="auto"/>
        <w:jc w:val="both"/>
        <w:rPr>
          <w:rFonts w:cs="Consolas"/>
          <w:sz w:val="24"/>
          <w:szCs w:val="24"/>
        </w:rPr>
      </w:pPr>
    </w:p>
    <w:p w14:paraId="391F2DFB" w14:textId="77777777" w:rsidR="00ED1E3E" w:rsidRDefault="005A4611">
      <w:pPr>
        <w:spacing w:after="0" w:line="240" w:lineRule="auto"/>
        <w:ind w:left="284"/>
        <w:jc w:val="both"/>
        <w:rPr>
          <w:rFonts w:cs="Consolas"/>
          <w:sz w:val="24"/>
          <w:szCs w:val="24"/>
        </w:rPr>
      </w:pPr>
      <w:r>
        <w:rPr>
          <w:rFonts w:cs="Consolas"/>
          <w:sz w:val="24"/>
          <w:szCs w:val="24"/>
        </w:rPr>
        <w:t>12.3.1. Abandonar a execução do Contrato;</w:t>
      </w:r>
    </w:p>
    <w:p w14:paraId="7C33D2A5" w14:textId="77777777" w:rsidR="00ED1E3E" w:rsidRDefault="00ED1E3E">
      <w:pPr>
        <w:spacing w:after="0" w:line="240" w:lineRule="auto"/>
        <w:ind w:left="284"/>
        <w:jc w:val="both"/>
        <w:rPr>
          <w:rFonts w:cs="Consolas"/>
          <w:sz w:val="24"/>
          <w:szCs w:val="24"/>
        </w:rPr>
      </w:pPr>
    </w:p>
    <w:p w14:paraId="6B24EEC9" w14:textId="77777777" w:rsidR="00ED1E3E" w:rsidRDefault="005A4611">
      <w:pPr>
        <w:spacing w:after="0" w:line="240" w:lineRule="auto"/>
        <w:ind w:left="284"/>
        <w:jc w:val="both"/>
        <w:rPr>
          <w:rFonts w:cs="Consolas"/>
          <w:sz w:val="24"/>
          <w:szCs w:val="24"/>
        </w:rPr>
      </w:pPr>
      <w:r>
        <w:rPr>
          <w:rFonts w:cs="Consolas"/>
          <w:sz w:val="24"/>
          <w:szCs w:val="24"/>
        </w:rPr>
        <w:t>12.3.2. Incorrer em inexecução do Contrato; e</w:t>
      </w:r>
    </w:p>
    <w:p w14:paraId="02E99620" w14:textId="77777777" w:rsidR="00ED1E3E" w:rsidRDefault="00ED1E3E">
      <w:pPr>
        <w:spacing w:after="0" w:line="240" w:lineRule="auto"/>
        <w:ind w:left="284"/>
        <w:jc w:val="both"/>
        <w:rPr>
          <w:rFonts w:cs="Consolas"/>
          <w:sz w:val="24"/>
          <w:szCs w:val="24"/>
        </w:rPr>
      </w:pPr>
    </w:p>
    <w:p w14:paraId="5630FBE7" w14:textId="77777777" w:rsidR="00ED1E3E" w:rsidRDefault="005A4611">
      <w:pPr>
        <w:spacing w:after="0" w:line="240" w:lineRule="auto"/>
        <w:ind w:left="284"/>
        <w:jc w:val="both"/>
        <w:rPr>
          <w:rFonts w:cs="Consolas"/>
          <w:sz w:val="24"/>
          <w:szCs w:val="24"/>
        </w:rPr>
      </w:pPr>
      <w:r>
        <w:rPr>
          <w:rFonts w:cs="Consolas"/>
          <w:sz w:val="24"/>
          <w:szCs w:val="24"/>
        </w:rPr>
        <w:t>12.3.3. Demais hipóteses previstas em lei.</w:t>
      </w:r>
    </w:p>
    <w:p w14:paraId="303CA231" w14:textId="77777777" w:rsidR="00ED1E3E" w:rsidRDefault="00ED1E3E">
      <w:pPr>
        <w:spacing w:after="0" w:line="240" w:lineRule="auto"/>
        <w:jc w:val="both"/>
        <w:rPr>
          <w:rFonts w:cs="Consolas"/>
          <w:sz w:val="24"/>
          <w:szCs w:val="24"/>
        </w:rPr>
      </w:pPr>
    </w:p>
    <w:p w14:paraId="2126F10B" w14:textId="77777777" w:rsidR="00ED1E3E" w:rsidRDefault="005A4611">
      <w:pPr>
        <w:spacing w:after="0" w:line="240" w:lineRule="auto"/>
        <w:jc w:val="both"/>
        <w:rPr>
          <w:rFonts w:cs="Consolas"/>
          <w:sz w:val="24"/>
          <w:szCs w:val="24"/>
        </w:rPr>
      </w:pPr>
      <w:r>
        <w:rPr>
          <w:rFonts w:cs="Consolas"/>
          <w:sz w:val="24"/>
          <w:szCs w:val="24"/>
        </w:rPr>
        <w:t>12.4. A CONTRATADA poderá ser declarada inidônea para licitar ou contratar com a administração pública pelo prazo máximo de 05 (cinco) anos, sem prejuízo das demais penalidades previstas, quando:</w:t>
      </w:r>
    </w:p>
    <w:p w14:paraId="6DF9F228" w14:textId="77777777" w:rsidR="00ED1E3E" w:rsidRDefault="00ED1E3E">
      <w:pPr>
        <w:spacing w:after="0" w:line="240" w:lineRule="auto"/>
        <w:jc w:val="both"/>
        <w:rPr>
          <w:rFonts w:cs="Consolas"/>
          <w:sz w:val="24"/>
          <w:szCs w:val="24"/>
        </w:rPr>
      </w:pPr>
    </w:p>
    <w:p w14:paraId="28CBED75" w14:textId="77777777" w:rsidR="00ED1E3E" w:rsidRDefault="005A4611">
      <w:pPr>
        <w:spacing w:after="0" w:line="240" w:lineRule="auto"/>
        <w:ind w:left="284"/>
        <w:jc w:val="both"/>
        <w:rPr>
          <w:rFonts w:cs="Consolas"/>
          <w:sz w:val="24"/>
          <w:szCs w:val="24"/>
        </w:rPr>
      </w:pPr>
      <w:r>
        <w:rPr>
          <w:rFonts w:cs="Consolas"/>
          <w:sz w:val="24"/>
          <w:szCs w:val="24"/>
        </w:rPr>
        <w:t>12.4.1. Frustrar ou fraudar, mediante ajuste, combinação ou qualquer outro expediente, a execução do Contrato;</w:t>
      </w:r>
    </w:p>
    <w:p w14:paraId="32615DF9" w14:textId="77777777" w:rsidR="00ED1E3E" w:rsidRDefault="00ED1E3E">
      <w:pPr>
        <w:spacing w:after="0" w:line="240" w:lineRule="auto"/>
        <w:ind w:left="284"/>
        <w:jc w:val="both"/>
        <w:rPr>
          <w:rFonts w:cs="Consolas"/>
          <w:sz w:val="24"/>
          <w:szCs w:val="24"/>
        </w:rPr>
      </w:pPr>
    </w:p>
    <w:p w14:paraId="5C5EE356" w14:textId="77777777" w:rsidR="00ED1E3E" w:rsidRDefault="005A4611">
      <w:pPr>
        <w:spacing w:after="0" w:line="240" w:lineRule="auto"/>
        <w:ind w:left="284"/>
        <w:jc w:val="both"/>
        <w:rPr>
          <w:rFonts w:cs="Consolas"/>
          <w:sz w:val="24"/>
          <w:szCs w:val="24"/>
        </w:rPr>
      </w:pPr>
      <w:r>
        <w:rPr>
          <w:rFonts w:cs="Consolas"/>
          <w:sz w:val="24"/>
          <w:szCs w:val="24"/>
        </w:rPr>
        <w:t>12.4.2. Agir, comprovadamente, de má-fé na relação pactuada;</w:t>
      </w:r>
    </w:p>
    <w:p w14:paraId="3F4437D4" w14:textId="77777777" w:rsidR="00ED1E3E" w:rsidRDefault="00ED1E3E">
      <w:pPr>
        <w:spacing w:after="0" w:line="240" w:lineRule="auto"/>
        <w:ind w:left="284"/>
        <w:jc w:val="both"/>
        <w:rPr>
          <w:rFonts w:cs="Consolas"/>
          <w:sz w:val="24"/>
          <w:szCs w:val="24"/>
        </w:rPr>
      </w:pPr>
    </w:p>
    <w:p w14:paraId="371E94D6" w14:textId="77777777" w:rsidR="00ED1E3E" w:rsidRDefault="005A4611">
      <w:pPr>
        <w:spacing w:after="0" w:line="240" w:lineRule="auto"/>
        <w:ind w:left="284"/>
        <w:jc w:val="both"/>
        <w:rPr>
          <w:rFonts w:cs="Consolas"/>
          <w:sz w:val="24"/>
          <w:szCs w:val="24"/>
        </w:rPr>
      </w:pPr>
      <w:r>
        <w:rPr>
          <w:rFonts w:cs="Consolas"/>
          <w:sz w:val="24"/>
          <w:szCs w:val="24"/>
        </w:rPr>
        <w:lastRenderedPageBreak/>
        <w:t>12.4.3. Demais hipóteses previstas em lei.</w:t>
      </w:r>
    </w:p>
    <w:p w14:paraId="2B40A0E6" w14:textId="77777777" w:rsidR="00ED1E3E" w:rsidRDefault="00ED1E3E">
      <w:pPr>
        <w:spacing w:after="0" w:line="240" w:lineRule="auto"/>
        <w:jc w:val="both"/>
        <w:rPr>
          <w:rFonts w:cs="Consolas"/>
          <w:sz w:val="24"/>
          <w:szCs w:val="24"/>
        </w:rPr>
      </w:pPr>
    </w:p>
    <w:p w14:paraId="69695225" w14:textId="77777777" w:rsidR="00ED1E3E" w:rsidRDefault="005A4611">
      <w:pPr>
        <w:spacing w:after="0" w:line="240" w:lineRule="auto"/>
        <w:jc w:val="both"/>
        <w:rPr>
          <w:rFonts w:cs="Consolas"/>
          <w:sz w:val="24"/>
          <w:szCs w:val="24"/>
        </w:rPr>
      </w:pPr>
      <w:r>
        <w:rPr>
          <w:rFonts w:cs="Consolas"/>
          <w:sz w:val="24"/>
          <w:szCs w:val="24"/>
        </w:rPr>
        <w:t>12.5. Estendem-se os efeitos da penalidade de suspensão do direito de contratar com o Município de Ubiratã ou da declaração de inidoneidade:</w:t>
      </w:r>
    </w:p>
    <w:p w14:paraId="0881574C" w14:textId="77777777" w:rsidR="00ED1E3E" w:rsidRDefault="00ED1E3E">
      <w:pPr>
        <w:spacing w:after="0" w:line="240" w:lineRule="auto"/>
        <w:jc w:val="both"/>
        <w:rPr>
          <w:rFonts w:cs="Consolas"/>
          <w:sz w:val="24"/>
          <w:szCs w:val="24"/>
        </w:rPr>
      </w:pPr>
    </w:p>
    <w:p w14:paraId="64FEA9C4" w14:textId="77777777" w:rsidR="00ED1E3E" w:rsidRDefault="005A4611">
      <w:pPr>
        <w:spacing w:after="0" w:line="240" w:lineRule="auto"/>
        <w:ind w:left="284"/>
        <w:jc w:val="both"/>
        <w:rPr>
          <w:rFonts w:cs="Consolas"/>
          <w:sz w:val="24"/>
          <w:szCs w:val="24"/>
        </w:rPr>
      </w:pPr>
      <w:r>
        <w:rPr>
          <w:rFonts w:cs="Consolas"/>
          <w:sz w:val="24"/>
          <w:szCs w:val="24"/>
        </w:rPr>
        <w:t>12.5.1.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18C3B606" w14:textId="77777777" w:rsidR="00ED1E3E" w:rsidRDefault="00ED1E3E">
      <w:pPr>
        <w:spacing w:after="0" w:line="240" w:lineRule="auto"/>
        <w:ind w:left="284"/>
        <w:jc w:val="both"/>
        <w:rPr>
          <w:rFonts w:cs="Consolas"/>
          <w:sz w:val="24"/>
          <w:szCs w:val="24"/>
        </w:rPr>
      </w:pPr>
    </w:p>
    <w:p w14:paraId="272AB449" w14:textId="77777777" w:rsidR="00ED1E3E" w:rsidRDefault="005A4611">
      <w:pPr>
        <w:spacing w:after="0" w:line="240" w:lineRule="auto"/>
        <w:ind w:left="284"/>
        <w:jc w:val="both"/>
        <w:rPr>
          <w:rFonts w:cs="Consolas"/>
          <w:sz w:val="24"/>
          <w:szCs w:val="24"/>
        </w:rPr>
      </w:pPr>
      <w:r>
        <w:rPr>
          <w:rFonts w:cs="Consolas"/>
          <w:sz w:val="24"/>
          <w:szCs w:val="24"/>
        </w:rPr>
        <w:t>12.5.2. Às pessoas jurídicas que tenham sócios comuns com as pessoas físicas referidas no subitem anterior.</w:t>
      </w:r>
    </w:p>
    <w:p w14:paraId="2C531F86" w14:textId="77777777" w:rsidR="00ED1E3E" w:rsidRDefault="00ED1E3E">
      <w:pPr>
        <w:spacing w:after="0" w:line="240" w:lineRule="auto"/>
        <w:jc w:val="both"/>
        <w:rPr>
          <w:rFonts w:cs="Consolas"/>
          <w:sz w:val="24"/>
          <w:szCs w:val="24"/>
        </w:rPr>
      </w:pPr>
    </w:p>
    <w:p w14:paraId="0BED2AB4" w14:textId="77777777" w:rsidR="00ED1E3E" w:rsidRDefault="005A4611">
      <w:pPr>
        <w:spacing w:after="0" w:line="240" w:lineRule="auto"/>
        <w:jc w:val="both"/>
        <w:rPr>
          <w:rFonts w:cs="Consolas"/>
          <w:sz w:val="24"/>
          <w:szCs w:val="24"/>
        </w:rPr>
      </w:pPr>
      <w:r>
        <w:rPr>
          <w:rFonts w:cs="Consolas"/>
          <w:sz w:val="24"/>
          <w:szCs w:val="24"/>
        </w:rPr>
        <w:t>12.6. As sanções previstas poderão ser aplicadas concomitantemente com a sanção de advertência.</w:t>
      </w:r>
    </w:p>
    <w:p w14:paraId="248BF8C2" w14:textId="77777777" w:rsidR="00ED1E3E" w:rsidRDefault="00ED1E3E">
      <w:pPr>
        <w:spacing w:after="0" w:line="240" w:lineRule="auto"/>
        <w:jc w:val="both"/>
        <w:rPr>
          <w:rFonts w:cs="Consolas"/>
          <w:sz w:val="24"/>
          <w:szCs w:val="24"/>
        </w:rPr>
      </w:pPr>
    </w:p>
    <w:p w14:paraId="28D2FB40" w14:textId="77777777" w:rsidR="00ED1E3E" w:rsidRDefault="005A4611">
      <w:pPr>
        <w:spacing w:after="0" w:line="240" w:lineRule="auto"/>
        <w:jc w:val="both"/>
        <w:rPr>
          <w:rFonts w:cs="Consolas"/>
          <w:sz w:val="24"/>
          <w:szCs w:val="24"/>
        </w:rPr>
      </w:pPr>
      <w:r>
        <w:rPr>
          <w:rFonts w:cs="Consolas"/>
          <w:sz w:val="24"/>
          <w:szCs w:val="24"/>
        </w:rPr>
        <w:t>12.7. A CONTRATADA deverá efetuar o pagamento do valor correspondente à multa no prazo e forma estipulados no termo de aplicação de penalidade, podendo ainda ser descontado de pagamentos a que a mesma tenha direito.</w:t>
      </w:r>
    </w:p>
    <w:p w14:paraId="40FD98BF" w14:textId="77777777" w:rsidR="00ED1E3E" w:rsidRDefault="00ED1E3E">
      <w:pPr>
        <w:spacing w:after="0" w:line="240" w:lineRule="auto"/>
        <w:jc w:val="both"/>
        <w:rPr>
          <w:rFonts w:cs="Consolas"/>
          <w:sz w:val="24"/>
          <w:szCs w:val="24"/>
        </w:rPr>
      </w:pPr>
    </w:p>
    <w:p w14:paraId="5BD9B0B3" w14:textId="77777777" w:rsidR="00ED1E3E" w:rsidRDefault="005A4611">
      <w:pPr>
        <w:spacing w:after="0" w:line="240" w:lineRule="auto"/>
        <w:ind w:left="284"/>
        <w:jc w:val="both"/>
        <w:rPr>
          <w:rFonts w:cs="Consolas"/>
          <w:sz w:val="24"/>
          <w:szCs w:val="24"/>
        </w:rPr>
      </w:pPr>
      <w:r>
        <w:rPr>
          <w:rFonts w:cs="Consolas"/>
          <w:sz w:val="24"/>
          <w:szCs w:val="24"/>
        </w:rPr>
        <w:t>12.7.1. Não havendo o pagamento, o valor devido será inscrito em dívida ativa para futura execução fiscal.</w:t>
      </w:r>
    </w:p>
    <w:p w14:paraId="495CB0A6" w14:textId="77777777" w:rsidR="00ED1E3E" w:rsidRDefault="00ED1E3E">
      <w:pPr>
        <w:spacing w:after="0" w:line="240" w:lineRule="auto"/>
        <w:jc w:val="both"/>
        <w:rPr>
          <w:rFonts w:cs="Consolas"/>
          <w:sz w:val="24"/>
          <w:szCs w:val="24"/>
        </w:rPr>
      </w:pPr>
    </w:p>
    <w:p w14:paraId="03F1A02F" w14:textId="77777777" w:rsidR="00ED1E3E" w:rsidRDefault="005A4611">
      <w:pPr>
        <w:spacing w:after="0" w:line="240" w:lineRule="auto"/>
        <w:jc w:val="both"/>
        <w:rPr>
          <w:rFonts w:cs="Consolas"/>
          <w:sz w:val="24"/>
          <w:szCs w:val="24"/>
        </w:rPr>
      </w:pPr>
      <w:r>
        <w:rPr>
          <w:rFonts w:cs="Consolas"/>
          <w:sz w:val="24"/>
          <w:szCs w:val="24"/>
        </w:rPr>
        <w:t>12.8. A autoridade competente, na aplicação das sanções, levará em consideração a gravidade da conduta do infrator, o caráter educativo da pena, bem como o dano causado à administração, observado o princípio da proporcionalidade.</w:t>
      </w:r>
    </w:p>
    <w:p w14:paraId="679AD050" w14:textId="77777777" w:rsidR="00ED1E3E" w:rsidRDefault="00ED1E3E">
      <w:pPr>
        <w:spacing w:after="0" w:line="240" w:lineRule="auto"/>
        <w:jc w:val="both"/>
        <w:rPr>
          <w:rFonts w:cs="Consolas"/>
          <w:sz w:val="24"/>
          <w:szCs w:val="24"/>
        </w:rPr>
      </w:pPr>
    </w:p>
    <w:p w14:paraId="39367178" w14:textId="77777777" w:rsidR="00ED1E3E" w:rsidRDefault="005A4611">
      <w:pPr>
        <w:spacing w:after="0" w:line="240" w:lineRule="auto"/>
        <w:jc w:val="both"/>
        <w:rPr>
          <w:rFonts w:cs="Consolas"/>
          <w:sz w:val="24"/>
          <w:szCs w:val="24"/>
        </w:rPr>
      </w:pPr>
      <w:r>
        <w:rPr>
          <w:rFonts w:cs="Consolas"/>
          <w:sz w:val="24"/>
          <w:szCs w:val="24"/>
        </w:rPr>
        <w:t>12.9. A aplicação das penalidades previstas fica condicionada a ampla defesa e contraditório no devido processo legal, sem prejuízo da defesa prévia.</w:t>
      </w:r>
    </w:p>
    <w:p w14:paraId="78ABCB5A" w14:textId="77777777" w:rsidR="00ED1E3E" w:rsidRDefault="00ED1E3E">
      <w:pPr>
        <w:spacing w:after="0" w:line="240" w:lineRule="auto"/>
        <w:jc w:val="both"/>
        <w:rPr>
          <w:rFonts w:cs="Consolas"/>
          <w:sz w:val="24"/>
          <w:szCs w:val="24"/>
        </w:rPr>
      </w:pPr>
    </w:p>
    <w:p w14:paraId="71A535D3" w14:textId="6DD90F88" w:rsidR="00ED1E3E" w:rsidRDefault="005A4611">
      <w:pPr>
        <w:spacing w:after="0" w:line="240" w:lineRule="auto"/>
        <w:jc w:val="both"/>
        <w:rPr>
          <w:rFonts w:cs="Consolas"/>
          <w:b/>
          <w:sz w:val="24"/>
          <w:szCs w:val="24"/>
        </w:rPr>
      </w:pPr>
      <w:r>
        <w:rPr>
          <w:rFonts w:cs="Consolas"/>
          <w:b/>
          <w:sz w:val="24"/>
          <w:szCs w:val="24"/>
        </w:rPr>
        <w:t xml:space="preserve">13. CLÁUSULA DÉCIMA </w:t>
      </w:r>
      <w:r w:rsidR="00AE3D93">
        <w:rPr>
          <w:rFonts w:cs="Consolas"/>
          <w:b/>
          <w:sz w:val="24"/>
          <w:szCs w:val="24"/>
        </w:rPr>
        <w:t>TERCEIRA</w:t>
      </w:r>
      <w:r>
        <w:rPr>
          <w:rFonts w:cs="Consolas"/>
          <w:b/>
          <w:sz w:val="24"/>
          <w:szCs w:val="24"/>
        </w:rPr>
        <w:t xml:space="preserve"> </w:t>
      </w:r>
      <w:r w:rsidR="00763680">
        <w:rPr>
          <w:rFonts w:cs="Consolas"/>
          <w:b/>
          <w:sz w:val="24"/>
          <w:szCs w:val="24"/>
        </w:rPr>
        <w:t>–</w:t>
      </w:r>
      <w:r>
        <w:rPr>
          <w:rFonts w:cs="Consolas"/>
          <w:b/>
          <w:sz w:val="24"/>
          <w:szCs w:val="24"/>
        </w:rPr>
        <w:t xml:space="preserve"> </w:t>
      </w:r>
      <w:r w:rsidR="00763680">
        <w:rPr>
          <w:rFonts w:cs="Consolas"/>
          <w:b/>
          <w:sz w:val="24"/>
          <w:szCs w:val="24"/>
        </w:rPr>
        <w:t xml:space="preserve">DA </w:t>
      </w:r>
      <w:r>
        <w:rPr>
          <w:rFonts w:cs="Consolas"/>
          <w:b/>
          <w:sz w:val="24"/>
          <w:szCs w:val="24"/>
        </w:rPr>
        <w:t>RESCISÃO CONTRATUAL</w:t>
      </w:r>
    </w:p>
    <w:p w14:paraId="6A0EE2D9" w14:textId="77777777" w:rsidR="00ED1E3E" w:rsidRDefault="00ED1E3E">
      <w:pPr>
        <w:spacing w:after="0" w:line="240" w:lineRule="auto"/>
        <w:jc w:val="both"/>
        <w:rPr>
          <w:rFonts w:cs="Consolas"/>
          <w:b/>
          <w:sz w:val="24"/>
          <w:szCs w:val="24"/>
        </w:rPr>
      </w:pPr>
    </w:p>
    <w:p w14:paraId="5821A122" w14:textId="77777777" w:rsidR="00ED1E3E" w:rsidRDefault="005A4611">
      <w:pPr>
        <w:spacing w:after="0" w:line="240" w:lineRule="auto"/>
        <w:jc w:val="both"/>
        <w:rPr>
          <w:rFonts w:cs="Consolas"/>
          <w:sz w:val="24"/>
          <w:szCs w:val="24"/>
        </w:rPr>
      </w:pPr>
      <w:r>
        <w:rPr>
          <w:rFonts w:cs="Consolas"/>
          <w:sz w:val="24"/>
          <w:szCs w:val="24"/>
        </w:rPr>
        <w:t>13.1. Constituem motivos para rescisão contratual:</w:t>
      </w:r>
    </w:p>
    <w:p w14:paraId="1D2F6A53" w14:textId="77777777" w:rsidR="00ED1E3E" w:rsidRDefault="00ED1E3E">
      <w:pPr>
        <w:spacing w:after="0" w:line="240" w:lineRule="auto"/>
        <w:jc w:val="both"/>
        <w:rPr>
          <w:rFonts w:cs="Consolas"/>
          <w:sz w:val="24"/>
          <w:szCs w:val="24"/>
        </w:rPr>
      </w:pPr>
    </w:p>
    <w:p w14:paraId="3F0EA4E1" w14:textId="77777777" w:rsidR="00ED1E3E" w:rsidRDefault="005A4611">
      <w:pPr>
        <w:spacing w:after="0" w:line="240" w:lineRule="auto"/>
        <w:ind w:left="284"/>
        <w:jc w:val="both"/>
        <w:rPr>
          <w:rFonts w:cs="Consolas"/>
          <w:sz w:val="24"/>
          <w:szCs w:val="24"/>
        </w:rPr>
      </w:pPr>
      <w:r>
        <w:rPr>
          <w:rFonts w:cs="Consolas"/>
          <w:sz w:val="24"/>
          <w:szCs w:val="24"/>
        </w:rPr>
        <w:t>13.1.1. A inexecução parcial ou total das obrigações assumidas;</w:t>
      </w:r>
    </w:p>
    <w:p w14:paraId="2FD82474" w14:textId="77777777" w:rsidR="00ED1E3E" w:rsidRDefault="00ED1E3E">
      <w:pPr>
        <w:spacing w:after="0" w:line="240" w:lineRule="auto"/>
        <w:ind w:left="284"/>
        <w:jc w:val="both"/>
        <w:rPr>
          <w:rFonts w:cs="Consolas"/>
          <w:sz w:val="24"/>
          <w:szCs w:val="24"/>
        </w:rPr>
      </w:pPr>
    </w:p>
    <w:p w14:paraId="11FB5261" w14:textId="38D8FFE2" w:rsidR="00ED1E3E" w:rsidRDefault="005A4611">
      <w:pPr>
        <w:spacing w:after="0" w:line="240" w:lineRule="auto"/>
        <w:ind w:left="284"/>
        <w:jc w:val="both"/>
        <w:rPr>
          <w:rFonts w:cs="Consolas"/>
          <w:sz w:val="24"/>
          <w:szCs w:val="24"/>
        </w:rPr>
      </w:pPr>
      <w:r>
        <w:rPr>
          <w:rFonts w:cs="Consolas"/>
          <w:sz w:val="24"/>
          <w:szCs w:val="24"/>
        </w:rPr>
        <w:t>13.1.2. As hipóteses especificadas nos arts. 77 e 78 da Lei Federal nº 8.666/93</w:t>
      </w:r>
      <w:r w:rsidR="007450C0">
        <w:rPr>
          <w:rFonts w:cs="Consolas"/>
          <w:sz w:val="24"/>
          <w:szCs w:val="24"/>
        </w:rPr>
        <w:t>;</w:t>
      </w:r>
    </w:p>
    <w:p w14:paraId="6D3F8A19" w14:textId="77777777" w:rsidR="007450C0" w:rsidRPr="00C25006" w:rsidRDefault="007450C0">
      <w:pPr>
        <w:spacing w:after="0" w:line="240" w:lineRule="auto"/>
        <w:ind w:left="284"/>
        <w:jc w:val="both"/>
        <w:rPr>
          <w:rFonts w:cs="Consolas"/>
          <w:sz w:val="24"/>
          <w:szCs w:val="24"/>
        </w:rPr>
      </w:pPr>
    </w:p>
    <w:p w14:paraId="6EC59385" w14:textId="7F86F5BE" w:rsidR="007450C0" w:rsidRPr="00C25006" w:rsidRDefault="007450C0" w:rsidP="007450C0">
      <w:pPr>
        <w:spacing w:after="0" w:line="240" w:lineRule="auto"/>
        <w:ind w:left="284"/>
        <w:jc w:val="both"/>
        <w:rPr>
          <w:rFonts w:cs="Consolas"/>
          <w:sz w:val="24"/>
          <w:szCs w:val="24"/>
        </w:rPr>
      </w:pPr>
      <w:r w:rsidRPr="00C25006">
        <w:rPr>
          <w:rFonts w:cs="Consolas"/>
          <w:sz w:val="24"/>
          <w:szCs w:val="24"/>
        </w:rPr>
        <w:t>13.1.3. A solicitação de descredenciamento por parte da CONTRATADA, conforme item 1</w:t>
      </w:r>
      <w:r w:rsidR="00C25006" w:rsidRPr="00C25006">
        <w:rPr>
          <w:rFonts w:cs="Consolas"/>
          <w:sz w:val="24"/>
          <w:szCs w:val="24"/>
        </w:rPr>
        <w:t>4</w:t>
      </w:r>
      <w:r w:rsidRPr="00C25006">
        <w:rPr>
          <w:rFonts w:cs="Consolas"/>
          <w:sz w:val="24"/>
          <w:szCs w:val="24"/>
        </w:rPr>
        <w:t>.1.2. do edital de chamamento público.</w:t>
      </w:r>
    </w:p>
    <w:p w14:paraId="71941DB7" w14:textId="77777777" w:rsidR="00ED1E3E" w:rsidRPr="00C25006" w:rsidRDefault="00ED1E3E">
      <w:pPr>
        <w:spacing w:after="0" w:line="240" w:lineRule="auto"/>
        <w:jc w:val="both"/>
        <w:rPr>
          <w:rFonts w:cs="Consolas"/>
          <w:sz w:val="24"/>
          <w:szCs w:val="24"/>
        </w:rPr>
      </w:pPr>
    </w:p>
    <w:p w14:paraId="5A44E473" w14:textId="77777777" w:rsidR="00ED1E3E" w:rsidRDefault="005A4611">
      <w:pPr>
        <w:spacing w:after="0" w:line="240" w:lineRule="auto"/>
        <w:jc w:val="both"/>
        <w:rPr>
          <w:rFonts w:cs="Consolas"/>
          <w:sz w:val="24"/>
          <w:szCs w:val="24"/>
        </w:rPr>
      </w:pPr>
      <w:r>
        <w:rPr>
          <w:rFonts w:cs="Consolas"/>
          <w:sz w:val="24"/>
          <w:szCs w:val="24"/>
        </w:rPr>
        <w:t>13.2. A rescisão do contrato poderá ser:</w:t>
      </w:r>
    </w:p>
    <w:p w14:paraId="1FFCEA11" w14:textId="77777777" w:rsidR="00ED1E3E" w:rsidRDefault="00ED1E3E">
      <w:pPr>
        <w:spacing w:after="0" w:line="240" w:lineRule="auto"/>
        <w:jc w:val="both"/>
        <w:rPr>
          <w:rFonts w:cs="Consolas"/>
          <w:sz w:val="24"/>
          <w:szCs w:val="24"/>
        </w:rPr>
      </w:pPr>
    </w:p>
    <w:p w14:paraId="44AC634B" w14:textId="77777777" w:rsidR="00ED1E3E" w:rsidRDefault="005A4611">
      <w:pPr>
        <w:spacing w:after="0" w:line="240" w:lineRule="auto"/>
        <w:ind w:left="284"/>
        <w:jc w:val="both"/>
        <w:rPr>
          <w:rFonts w:cs="Consolas"/>
          <w:sz w:val="24"/>
          <w:szCs w:val="24"/>
        </w:rPr>
      </w:pPr>
      <w:r>
        <w:rPr>
          <w:rFonts w:cs="Consolas"/>
          <w:sz w:val="24"/>
          <w:szCs w:val="24"/>
        </w:rPr>
        <w:t>132.2.1. Determinada por ato unilateral e escrito da CONTRATANTE, nos casos enumerados nos incisos I a XII e XVII do artigo 78 da Lei Federal nº 8.666/93;</w:t>
      </w:r>
    </w:p>
    <w:p w14:paraId="246A1B46" w14:textId="77777777" w:rsidR="00ED1E3E" w:rsidRDefault="00ED1E3E">
      <w:pPr>
        <w:spacing w:after="0" w:line="240" w:lineRule="auto"/>
        <w:ind w:left="284"/>
        <w:jc w:val="both"/>
        <w:rPr>
          <w:rFonts w:cs="Consolas"/>
          <w:sz w:val="24"/>
          <w:szCs w:val="24"/>
        </w:rPr>
      </w:pPr>
    </w:p>
    <w:p w14:paraId="15A51CE8" w14:textId="77777777" w:rsidR="00ED1E3E" w:rsidRDefault="005A4611">
      <w:pPr>
        <w:spacing w:after="0" w:line="240" w:lineRule="auto"/>
        <w:ind w:left="284"/>
        <w:jc w:val="both"/>
        <w:rPr>
          <w:rFonts w:cs="Consolas"/>
          <w:sz w:val="24"/>
          <w:szCs w:val="24"/>
        </w:rPr>
      </w:pPr>
      <w:r>
        <w:rPr>
          <w:rFonts w:cs="Consolas"/>
          <w:sz w:val="24"/>
          <w:szCs w:val="24"/>
        </w:rPr>
        <w:t>13.2.2. Amigável, por acordo entre as partes, reduzida a termo no processo da licitação, desde que haja conveniência para a CONTRATANTE;</w:t>
      </w:r>
    </w:p>
    <w:p w14:paraId="7A52A6E7" w14:textId="77777777" w:rsidR="00ED1E3E" w:rsidRDefault="00ED1E3E">
      <w:pPr>
        <w:spacing w:after="0" w:line="240" w:lineRule="auto"/>
        <w:ind w:left="284"/>
        <w:jc w:val="both"/>
        <w:rPr>
          <w:rFonts w:cs="Consolas"/>
          <w:sz w:val="24"/>
          <w:szCs w:val="24"/>
        </w:rPr>
      </w:pPr>
    </w:p>
    <w:p w14:paraId="4FD9D5B7" w14:textId="77777777" w:rsidR="00ED1E3E" w:rsidRDefault="005A4611">
      <w:pPr>
        <w:spacing w:after="0" w:line="240" w:lineRule="auto"/>
        <w:ind w:left="284"/>
        <w:jc w:val="both"/>
        <w:rPr>
          <w:rFonts w:cs="Consolas"/>
          <w:sz w:val="24"/>
          <w:szCs w:val="24"/>
        </w:rPr>
      </w:pPr>
      <w:r>
        <w:rPr>
          <w:rFonts w:cs="Consolas"/>
          <w:sz w:val="24"/>
          <w:szCs w:val="24"/>
        </w:rPr>
        <w:t>13.2.3. Judicial, nos termos da legislação.</w:t>
      </w:r>
    </w:p>
    <w:p w14:paraId="72E8B999" w14:textId="77777777" w:rsidR="00ED1E3E" w:rsidRDefault="00ED1E3E">
      <w:pPr>
        <w:spacing w:after="0" w:line="240" w:lineRule="auto"/>
        <w:jc w:val="both"/>
        <w:rPr>
          <w:rFonts w:cs="Consolas"/>
          <w:sz w:val="24"/>
          <w:szCs w:val="24"/>
        </w:rPr>
      </w:pPr>
    </w:p>
    <w:p w14:paraId="652526E7" w14:textId="77777777" w:rsidR="00ED1E3E" w:rsidRDefault="005A4611">
      <w:pPr>
        <w:spacing w:after="0" w:line="240" w:lineRule="auto"/>
        <w:jc w:val="both"/>
        <w:rPr>
          <w:rFonts w:cs="Consolas"/>
          <w:sz w:val="24"/>
          <w:szCs w:val="24"/>
        </w:rPr>
      </w:pPr>
      <w:r>
        <w:rPr>
          <w:rFonts w:cs="Consolas"/>
          <w:sz w:val="24"/>
          <w:szCs w:val="24"/>
        </w:rPr>
        <w:t>13.3. Os casos de rescisão contratual serão formalmente motivados, assegurado o contraditório e a ampla defesa.</w:t>
      </w:r>
    </w:p>
    <w:p w14:paraId="5D5263BA" w14:textId="77777777" w:rsidR="00ED1E3E" w:rsidRDefault="00ED1E3E">
      <w:pPr>
        <w:spacing w:after="0" w:line="240" w:lineRule="auto"/>
        <w:jc w:val="both"/>
        <w:rPr>
          <w:rFonts w:cs="Consolas"/>
          <w:sz w:val="24"/>
          <w:szCs w:val="24"/>
        </w:rPr>
      </w:pPr>
    </w:p>
    <w:p w14:paraId="3CC8C16B" w14:textId="77777777" w:rsidR="00ED1E3E" w:rsidRDefault="005A4611">
      <w:pPr>
        <w:spacing w:after="0" w:line="240" w:lineRule="auto"/>
        <w:jc w:val="both"/>
        <w:rPr>
          <w:rFonts w:cs="Consolas"/>
          <w:b/>
          <w:sz w:val="24"/>
          <w:szCs w:val="24"/>
        </w:rPr>
      </w:pPr>
      <w:r>
        <w:rPr>
          <w:rFonts w:cs="Consolas"/>
          <w:b/>
          <w:sz w:val="24"/>
          <w:szCs w:val="24"/>
        </w:rPr>
        <w:t xml:space="preserve">14. CLÁUSULA DÉCIMA </w:t>
      </w:r>
      <w:r w:rsidR="00AE3D93">
        <w:rPr>
          <w:rFonts w:cs="Consolas"/>
          <w:b/>
          <w:sz w:val="24"/>
          <w:szCs w:val="24"/>
        </w:rPr>
        <w:t>QUARTA</w:t>
      </w:r>
      <w:r>
        <w:rPr>
          <w:rFonts w:cs="Consolas"/>
          <w:b/>
          <w:sz w:val="24"/>
          <w:szCs w:val="24"/>
        </w:rPr>
        <w:t xml:space="preserve"> – DA SUBCONTRATAÇÃO</w:t>
      </w:r>
    </w:p>
    <w:p w14:paraId="7CB10075" w14:textId="77777777" w:rsidR="00ED1E3E" w:rsidRDefault="00ED1E3E">
      <w:pPr>
        <w:spacing w:after="0" w:line="240" w:lineRule="auto"/>
        <w:jc w:val="both"/>
        <w:rPr>
          <w:rFonts w:cs="Consolas"/>
          <w:sz w:val="24"/>
          <w:szCs w:val="24"/>
        </w:rPr>
      </w:pPr>
    </w:p>
    <w:p w14:paraId="2D6B797F" w14:textId="77777777" w:rsidR="00ED1E3E" w:rsidRDefault="005A4611">
      <w:pPr>
        <w:spacing w:after="0" w:line="240" w:lineRule="auto"/>
        <w:jc w:val="both"/>
        <w:rPr>
          <w:rFonts w:cs="Consolas"/>
          <w:sz w:val="24"/>
          <w:szCs w:val="24"/>
        </w:rPr>
      </w:pPr>
      <w:r>
        <w:rPr>
          <w:rFonts w:cs="Consolas"/>
          <w:sz w:val="24"/>
          <w:szCs w:val="24"/>
        </w:rPr>
        <w:t>14.1. À CONTRATADA é vedado transferir para terceiros, total ou parcialmente os direitos e obrigações decorrentes do contrato.</w:t>
      </w:r>
    </w:p>
    <w:p w14:paraId="0F20D3AF" w14:textId="77777777" w:rsidR="00ED1E3E" w:rsidRDefault="00ED1E3E">
      <w:pPr>
        <w:spacing w:after="0" w:line="240" w:lineRule="auto"/>
        <w:jc w:val="both"/>
        <w:rPr>
          <w:rFonts w:cs="Consolas"/>
          <w:sz w:val="24"/>
          <w:szCs w:val="24"/>
        </w:rPr>
      </w:pPr>
    </w:p>
    <w:p w14:paraId="79658C2E" w14:textId="05FA90CF" w:rsidR="00ED1E3E" w:rsidRDefault="005A4611">
      <w:pPr>
        <w:spacing w:after="0" w:line="240" w:lineRule="auto"/>
        <w:jc w:val="both"/>
        <w:rPr>
          <w:rFonts w:cs="Consolas"/>
          <w:b/>
          <w:sz w:val="24"/>
          <w:szCs w:val="24"/>
        </w:rPr>
      </w:pPr>
      <w:r>
        <w:rPr>
          <w:rFonts w:cs="Consolas"/>
          <w:b/>
          <w:sz w:val="24"/>
          <w:szCs w:val="24"/>
        </w:rPr>
        <w:t xml:space="preserve">15. CLÁUSULA DÉCIMA </w:t>
      </w:r>
      <w:r w:rsidR="00AE3D93">
        <w:rPr>
          <w:rFonts w:cs="Consolas"/>
          <w:b/>
          <w:sz w:val="24"/>
          <w:szCs w:val="24"/>
        </w:rPr>
        <w:t>QUINTA</w:t>
      </w:r>
      <w:r>
        <w:rPr>
          <w:rFonts w:cs="Consolas"/>
          <w:b/>
          <w:sz w:val="24"/>
          <w:szCs w:val="24"/>
        </w:rPr>
        <w:t xml:space="preserve"> </w:t>
      </w:r>
      <w:r w:rsidR="00763680">
        <w:rPr>
          <w:rFonts w:cs="Consolas"/>
          <w:b/>
          <w:sz w:val="24"/>
          <w:szCs w:val="24"/>
        </w:rPr>
        <w:t>–</w:t>
      </w:r>
      <w:r>
        <w:rPr>
          <w:rFonts w:cs="Consolas"/>
          <w:b/>
          <w:sz w:val="24"/>
          <w:szCs w:val="24"/>
        </w:rPr>
        <w:t xml:space="preserve"> </w:t>
      </w:r>
      <w:r w:rsidR="00763680">
        <w:rPr>
          <w:rFonts w:cs="Consolas"/>
          <w:b/>
          <w:sz w:val="24"/>
          <w:szCs w:val="24"/>
        </w:rPr>
        <w:t xml:space="preserve">DA </w:t>
      </w:r>
      <w:r>
        <w:rPr>
          <w:rFonts w:cs="Consolas"/>
          <w:b/>
          <w:sz w:val="24"/>
          <w:szCs w:val="24"/>
        </w:rPr>
        <w:t>VINCULAÇÃO AO CONTRATO</w:t>
      </w:r>
    </w:p>
    <w:p w14:paraId="47BFB5F9" w14:textId="77777777" w:rsidR="00ED1E3E" w:rsidRDefault="00ED1E3E">
      <w:pPr>
        <w:spacing w:after="0" w:line="240" w:lineRule="auto"/>
        <w:jc w:val="both"/>
        <w:rPr>
          <w:rFonts w:cs="Consolas"/>
          <w:sz w:val="24"/>
          <w:szCs w:val="24"/>
        </w:rPr>
      </w:pPr>
    </w:p>
    <w:p w14:paraId="20B4F5A3" w14:textId="77777777" w:rsidR="00ED1E3E" w:rsidRDefault="005A4611">
      <w:pPr>
        <w:spacing w:after="0" w:line="240" w:lineRule="auto"/>
        <w:jc w:val="both"/>
        <w:rPr>
          <w:rFonts w:cs="Consolas"/>
          <w:sz w:val="24"/>
          <w:szCs w:val="24"/>
        </w:rPr>
      </w:pPr>
      <w:r>
        <w:rPr>
          <w:rFonts w:cs="Consolas"/>
          <w:sz w:val="24"/>
          <w:szCs w:val="24"/>
        </w:rPr>
        <w:t>15.1. Ficam vinculados ao contrato, dele fazendo parte integrante, independentemente de suas transcrições parciais ou totais, o Edital de licitação respectivo e seus anexos e a proposta final da CONTRATADA.</w:t>
      </w:r>
    </w:p>
    <w:p w14:paraId="5940426F" w14:textId="77777777" w:rsidR="00ED1E3E" w:rsidRDefault="00ED1E3E">
      <w:pPr>
        <w:spacing w:after="0" w:line="240" w:lineRule="auto"/>
        <w:jc w:val="both"/>
        <w:rPr>
          <w:rFonts w:cs="Consolas"/>
          <w:sz w:val="24"/>
          <w:szCs w:val="24"/>
        </w:rPr>
      </w:pPr>
    </w:p>
    <w:p w14:paraId="11417C76" w14:textId="77777777" w:rsidR="00ED1E3E" w:rsidRDefault="005A4611">
      <w:pPr>
        <w:spacing w:after="0" w:line="240" w:lineRule="auto"/>
        <w:jc w:val="both"/>
        <w:rPr>
          <w:rFonts w:cs="Consolas"/>
          <w:b/>
          <w:sz w:val="24"/>
          <w:szCs w:val="24"/>
        </w:rPr>
      </w:pPr>
      <w:r>
        <w:rPr>
          <w:rFonts w:cs="Consolas"/>
          <w:b/>
          <w:sz w:val="24"/>
          <w:szCs w:val="24"/>
        </w:rPr>
        <w:t xml:space="preserve">16. CLÁUSULA DÉCIMA </w:t>
      </w:r>
      <w:r w:rsidR="00AE3D93">
        <w:rPr>
          <w:rFonts w:cs="Consolas"/>
          <w:b/>
          <w:sz w:val="24"/>
          <w:szCs w:val="24"/>
        </w:rPr>
        <w:t>SEXTA</w:t>
      </w:r>
      <w:r>
        <w:rPr>
          <w:rFonts w:cs="Consolas"/>
          <w:b/>
          <w:sz w:val="24"/>
          <w:szCs w:val="24"/>
        </w:rPr>
        <w:t xml:space="preserve"> – DA ANTICORRUPÇÃO</w:t>
      </w:r>
    </w:p>
    <w:p w14:paraId="18507012" w14:textId="77777777" w:rsidR="00ED1E3E" w:rsidRDefault="00ED1E3E">
      <w:pPr>
        <w:spacing w:after="0" w:line="240" w:lineRule="auto"/>
        <w:jc w:val="both"/>
        <w:rPr>
          <w:rFonts w:cs="Consolas"/>
          <w:sz w:val="24"/>
          <w:szCs w:val="24"/>
        </w:rPr>
      </w:pPr>
    </w:p>
    <w:p w14:paraId="60E814AA" w14:textId="77777777" w:rsidR="00ED1E3E" w:rsidRDefault="005A4611">
      <w:pPr>
        <w:spacing w:after="0" w:line="240" w:lineRule="auto"/>
        <w:jc w:val="both"/>
        <w:rPr>
          <w:rFonts w:cs="Consolas"/>
          <w:sz w:val="24"/>
          <w:szCs w:val="24"/>
        </w:rPr>
      </w:pPr>
      <w:r>
        <w:rPr>
          <w:rFonts w:cs="Consolas"/>
          <w:sz w:val="24"/>
          <w:szCs w:val="24"/>
        </w:rPr>
        <w:t>16.1.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respectivos código de ética e conduta, ambas as Partes desde já se obrigam a, no exercício dos direitos e obrigações previstos neste Contrato e no cumprimento de qualquer uma de suas disposições:</w:t>
      </w:r>
    </w:p>
    <w:p w14:paraId="426DAB74" w14:textId="77777777" w:rsidR="00ED1E3E" w:rsidRDefault="00ED1E3E">
      <w:pPr>
        <w:spacing w:after="0" w:line="240" w:lineRule="auto"/>
        <w:jc w:val="both"/>
        <w:rPr>
          <w:rFonts w:cs="Consolas"/>
          <w:sz w:val="24"/>
          <w:szCs w:val="24"/>
        </w:rPr>
      </w:pPr>
    </w:p>
    <w:p w14:paraId="045757FD" w14:textId="77777777" w:rsidR="00ED1E3E" w:rsidRDefault="005A4611">
      <w:pPr>
        <w:spacing w:after="0" w:line="240" w:lineRule="auto"/>
        <w:ind w:left="284"/>
        <w:jc w:val="both"/>
        <w:rPr>
          <w:rFonts w:cs="Consolas"/>
          <w:sz w:val="24"/>
          <w:szCs w:val="24"/>
        </w:rPr>
      </w:pPr>
      <w:r>
        <w:rPr>
          <w:rFonts w:cs="Consolas"/>
          <w:sz w:val="24"/>
          <w:szCs w:val="24"/>
        </w:rPr>
        <w:t>16.1.1.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25D72608" w14:textId="77777777" w:rsidR="00ED1E3E" w:rsidRDefault="00ED1E3E">
      <w:pPr>
        <w:spacing w:after="0" w:line="240" w:lineRule="auto"/>
        <w:ind w:left="284"/>
        <w:jc w:val="both"/>
        <w:rPr>
          <w:rFonts w:cs="Consolas"/>
          <w:sz w:val="24"/>
          <w:szCs w:val="24"/>
        </w:rPr>
      </w:pPr>
    </w:p>
    <w:p w14:paraId="49DABF52" w14:textId="77777777" w:rsidR="00ED1E3E" w:rsidRDefault="005A4611">
      <w:pPr>
        <w:spacing w:after="0" w:line="240" w:lineRule="auto"/>
        <w:ind w:left="284"/>
        <w:jc w:val="both"/>
        <w:rPr>
          <w:rFonts w:cs="Consolas"/>
          <w:sz w:val="24"/>
          <w:szCs w:val="24"/>
        </w:rPr>
      </w:pPr>
      <w:r>
        <w:rPr>
          <w:rFonts w:cs="Consolas"/>
          <w:sz w:val="24"/>
          <w:szCs w:val="24"/>
        </w:rPr>
        <w:t>16.1.2.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67EA9264" w14:textId="77777777" w:rsidR="00ED1E3E" w:rsidRDefault="00ED1E3E">
      <w:pPr>
        <w:spacing w:after="0" w:line="240" w:lineRule="auto"/>
        <w:jc w:val="both"/>
        <w:rPr>
          <w:rFonts w:cs="Consolas"/>
          <w:sz w:val="24"/>
          <w:szCs w:val="24"/>
        </w:rPr>
      </w:pPr>
    </w:p>
    <w:p w14:paraId="2CFEEBDC" w14:textId="77777777" w:rsidR="00ED1E3E" w:rsidRDefault="005A4611">
      <w:pPr>
        <w:spacing w:after="0" w:line="240" w:lineRule="auto"/>
        <w:jc w:val="both"/>
        <w:rPr>
          <w:rFonts w:cs="Consolas"/>
          <w:sz w:val="24"/>
          <w:szCs w:val="24"/>
        </w:rPr>
      </w:pPr>
      <w:r>
        <w:rPr>
          <w:rFonts w:cs="Consolas"/>
          <w:sz w:val="24"/>
          <w:szCs w:val="24"/>
        </w:rPr>
        <w:t>16.2. A comprovada violação de qualquer das obrigações previstas nesta cláusula é causa para a rescisão unilateral deste Contrato, sem prejuízo da cobrança das perdas e danos causados à parte inocente.</w:t>
      </w:r>
    </w:p>
    <w:p w14:paraId="4AAB0F1E" w14:textId="77777777" w:rsidR="00ED1E3E" w:rsidRDefault="00ED1E3E">
      <w:pPr>
        <w:spacing w:after="0" w:line="240" w:lineRule="auto"/>
        <w:jc w:val="both"/>
        <w:rPr>
          <w:rFonts w:cs="Consolas"/>
          <w:sz w:val="24"/>
          <w:szCs w:val="24"/>
        </w:rPr>
      </w:pPr>
    </w:p>
    <w:p w14:paraId="1F6FD495" w14:textId="77777777" w:rsidR="00ED1E3E" w:rsidRDefault="005A4611">
      <w:pPr>
        <w:spacing w:after="0" w:line="240" w:lineRule="auto"/>
        <w:jc w:val="both"/>
        <w:rPr>
          <w:rFonts w:cs="Consolas"/>
          <w:b/>
          <w:sz w:val="24"/>
          <w:szCs w:val="24"/>
        </w:rPr>
      </w:pPr>
      <w:r>
        <w:rPr>
          <w:rFonts w:cs="Consolas"/>
          <w:b/>
          <w:sz w:val="24"/>
          <w:szCs w:val="24"/>
        </w:rPr>
        <w:t xml:space="preserve">17. CLÁUSULA DÉCIMA </w:t>
      </w:r>
      <w:r w:rsidR="00AE3D93">
        <w:rPr>
          <w:rFonts w:cs="Consolas"/>
          <w:b/>
          <w:sz w:val="24"/>
          <w:szCs w:val="24"/>
        </w:rPr>
        <w:t>SÉTIMA</w:t>
      </w:r>
      <w:r>
        <w:rPr>
          <w:rFonts w:cs="Consolas"/>
          <w:b/>
          <w:sz w:val="24"/>
          <w:szCs w:val="24"/>
        </w:rPr>
        <w:t xml:space="preserve"> - DA LEGISLAÇÃO APLICÁVEL</w:t>
      </w:r>
    </w:p>
    <w:p w14:paraId="203B1413" w14:textId="77777777" w:rsidR="00ED1E3E" w:rsidRDefault="00ED1E3E">
      <w:pPr>
        <w:spacing w:after="0" w:line="240" w:lineRule="auto"/>
        <w:jc w:val="both"/>
        <w:rPr>
          <w:rFonts w:cs="Consolas"/>
          <w:sz w:val="24"/>
          <w:szCs w:val="24"/>
        </w:rPr>
      </w:pPr>
    </w:p>
    <w:p w14:paraId="157DDC5F" w14:textId="491F4661" w:rsidR="00ED1E3E" w:rsidRDefault="005A4611">
      <w:pPr>
        <w:spacing w:after="0" w:line="240" w:lineRule="auto"/>
        <w:jc w:val="both"/>
        <w:rPr>
          <w:rFonts w:cs="Consolas"/>
          <w:sz w:val="24"/>
          <w:szCs w:val="24"/>
        </w:rPr>
      </w:pPr>
      <w:r>
        <w:rPr>
          <w:rFonts w:cs="Consolas"/>
          <w:sz w:val="24"/>
          <w:szCs w:val="24"/>
        </w:rPr>
        <w:t>17.1. O presente contrato rege-se pelas disposições expressas na Lei Federal nº 8.666/93, Lei nº 8.078/90</w:t>
      </w:r>
      <w:r w:rsidR="00885AE8">
        <w:rPr>
          <w:rFonts w:cs="Consolas"/>
          <w:sz w:val="24"/>
          <w:szCs w:val="24"/>
        </w:rPr>
        <w:t>, Lei nº 11.947/09, Resolução FNDE nº 06/2020</w:t>
      </w:r>
      <w:r>
        <w:rPr>
          <w:rFonts w:cs="Consolas"/>
          <w:sz w:val="24"/>
          <w:szCs w:val="24"/>
        </w:rPr>
        <w:t xml:space="preserve"> e por outras normas de direito público ou privado que melhor tutelem o interesse público.</w:t>
      </w:r>
    </w:p>
    <w:p w14:paraId="187BD639" w14:textId="77777777" w:rsidR="00ED1E3E" w:rsidRDefault="00ED1E3E">
      <w:pPr>
        <w:spacing w:after="0" w:line="240" w:lineRule="auto"/>
        <w:jc w:val="both"/>
        <w:rPr>
          <w:rFonts w:cs="Consolas"/>
          <w:sz w:val="24"/>
          <w:szCs w:val="24"/>
        </w:rPr>
      </w:pPr>
    </w:p>
    <w:p w14:paraId="61D5F48A" w14:textId="77777777" w:rsidR="00ED1E3E" w:rsidRDefault="005A4611">
      <w:pPr>
        <w:spacing w:after="0" w:line="240" w:lineRule="auto"/>
        <w:jc w:val="both"/>
        <w:rPr>
          <w:rFonts w:cs="Consolas"/>
          <w:b/>
          <w:sz w:val="24"/>
          <w:szCs w:val="24"/>
        </w:rPr>
      </w:pPr>
      <w:r>
        <w:rPr>
          <w:rFonts w:cs="Consolas"/>
          <w:b/>
          <w:sz w:val="24"/>
          <w:szCs w:val="24"/>
        </w:rPr>
        <w:t xml:space="preserve">18. CLÁUSULA DÉCIMA </w:t>
      </w:r>
      <w:r w:rsidR="00AE3D93">
        <w:rPr>
          <w:rFonts w:cs="Consolas"/>
          <w:b/>
          <w:sz w:val="24"/>
          <w:szCs w:val="24"/>
        </w:rPr>
        <w:t>OITAVA</w:t>
      </w:r>
      <w:r>
        <w:rPr>
          <w:rFonts w:cs="Consolas"/>
          <w:b/>
          <w:sz w:val="24"/>
          <w:szCs w:val="24"/>
        </w:rPr>
        <w:t xml:space="preserve"> – DOS CASOS OMISSOS</w:t>
      </w:r>
    </w:p>
    <w:p w14:paraId="681335EF" w14:textId="77777777" w:rsidR="00ED1E3E" w:rsidRDefault="00ED1E3E">
      <w:pPr>
        <w:spacing w:after="0" w:line="240" w:lineRule="auto"/>
        <w:jc w:val="both"/>
        <w:rPr>
          <w:rFonts w:cs="Consolas"/>
          <w:sz w:val="24"/>
          <w:szCs w:val="24"/>
        </w:rPr>
      </w:pPr>
    </w:p>
    <w:p w14:paraId="44090FEE" w14:textId="77777777" w:rsidR="00ED1E3E" w:rsidRDefault="005A4611">
      <w:pPr>
        <w:spacing w:after="0" w:line="240" w:lineRule="auto"/>
        <w:jc w:val="both"/>
        <w:rPr>
          <w:rFonts w:cs="Consolas"/>
          <w:sz w:val="24"/>
          <w:szCs w:val="24"/>
        </w:rPr>
      </w:pPr>
      <w:r>
        <w:rPr>
          <w:rFonts w:cs="Consolas"/>
          <w:sz w:val="24"/>
          <w:szCs w:val="24"/>
        </w:rPr>
        <w:lastRenderedPageBreak/>
        <w:t>18.1. Os casos omissos serão resolvidos à luz da Lei Federal nº 8.666/93, e dos princípios gerais de direito.</w:t>
      </w:r>
    </w:p>
    <w:p w14:paraId="2AB4EBD6" w14:textId="77777777" w:rsidR="00ED1E3E" w:rsidRDefault="00ED1E3E">
      <w:pPr>
        <w:spacing w:after="0" w:line="240" w:lineRule="auto"/>
        <w:jc w:val="both"/>
        <w:rPr>
          <w:rFonts w:cs="Consolas"/>
          <w:sz w:val="24"/>
          <w:szCs w:val="24"/>
        </w:rPr>
      </w:pPr>
    </w:p>
    <w:p w14:paraId="79C84A6E" w14:textId="77777777" w:rsidR="00ED1E3E" w:rsidRDefault="005A4611">
      <w:pPr>
        <w:spacing w:after="0" w:line="240" w:lineRule="auto"/>
        <w:jc w:val="both"/>
        <w:rPr>
          <w:rFonts w:cs="Consolas"/>
          <w:b/>
          <w:sz w:val="24"/>
          <w:szCs w:val="24"/>
        </w:rPr>
      </w:pPr>
      <w:r>
        <w:rPr>
          <w:rFonts w:cs="Consolas"/>
          <w:b/>
          <w:sz w:val="24"/>
          <w:szCs w:val="24"/>
        </w:rPr>
        <w:t xml:space="preserve">19. CLÁUSULA DÉCIMA </w:t>
      </w:r>
      <w:r w:rsidR="00AE3D93">
        <w:rPr>
          <w:rFonts w:cs="Consolas"/>
          <w:b/>
          <w:sz w:val="24"/>
          <w:szCs w:val="24"/>
        </w:rPr>
        <w:t>NONA</w:t>
      </w:r>
      <w:r>
        <w:rPr>
          <w:rFonts w:cs="Consolas"/>
          <w:b/>
          <w:sz w:val="24"/>
          <w:szCs w:val="24"/>
        </w:rPr>
        <w:t xml:space="preserve"> – DO FORO</w:t>
      </w:r>
    </w:p>
    <w:p w14:paraId="13DC4810" w14:textId="77777777" w:rsidR="00ED1E3E" w:rsidRDefault="00ED1E3E">
      <w:pPr>
        <w:spacing w:after="0" w:line="240" w:lineRule="auto"/>
        <w:jc w:val="both"/>
        <w:rPr>
          <w:rFonts w:cs="Consolas"/>
          <w:sz w:val="24"/>
          <w:szCs w:val="24"/>
        </w:rPr>
      </w:pPr>
    </w:p>
    <w:p w14:paraId="04C54916" w14:textId="77777777" w:rsidR="00ED1E3E" w:rsidRDefault="005A4611">
      <w:pPr>
        <w:spacing w:after="0" w:line="240" w:lineRule="auto"/>
        <w:jc w:val="both"/>
        <w:rPr>
          <w:rFonts w:cs="Consolas"/>
          <w:sz w:val="24"/>
          <w:szCs w:val="24"/>
        </w:rPr>
      </w:pPr>
      <w:r>
        <w:rPr>
          <w:rFonts w:cs="Consolas"/>
          <w:sz w:val="24"/>
          <w:szCs w:val="24"/>
        </w:rPr>
        <w:t>19.1. Fica eleito o foro da Comarca de Ubiratã, para dirimir quaisquer dúvidas ou questões oriundas do presente contrato.</w:t>
      </w:r>
    </w:p>
    <w:p w14:paraId="1F91781B" w14:textId="77777777" w:rsidR="00ED1E3E" w:rsidRDefault="00ED1E3E">
      <w:pPr>
        <w:spacing w:after="0" w:line="240" w:lineRule="auto"/>
        <w:jc w:val="both"/>
        <w:rPr>
          <w:rFonts w:cs="Consolas"/>
          <w:sz w:val="24"/>
          <w:szCs w:val="24"/>
        </w:rPr>
      </w:pPr>
    </w:p>
    <w:p w14:paraId="2AB9769B" w14:textId="77777777" w:rsidR="00ED1E3E" w:rsidRDefault="005A4611">
      <w:pPr>
        <w:spacing w:after="0" w:line="240" w:lineRule="auto"/>
        <w:jc w:val="both"/>
        <w:rPr>
          <w:rFonts w:cs="Consolas"/>
          <w:sz w:val="24"/>
          <w:szCs w:val="24"/>
        </w:rPr>
      </w:pPr>
      <w:r>
        <w:rPr>
          <w:rFonts w:cs="Consolas"/>
          <w:sz w:val="24"/>
          <w:szCs w:val="24"/>
        </w:rPr>
        <w:t>Assim ajustadas, firmam as partes o presente instrumento, em 02 (duas) vias iguais e rubricadas, para todos os fins de direito.</w:t>
      </w:r>
    </w:p>
    <w:p w14:paraId="2807E723" w14:textId="77777777" w:rsidR="00ED1E3E" w:rsidRDefault="00ED1E3E">
      <w:pPr>
        <w:spacing w:after="0" w:line="240" w:lineRule="auto"/>
        <w:jc w:val="both"/>
        <w:rPr>
          <w:rFonts w:cs="Consolas"/>
          <w:sz w:val="24"/>
          <w:szCs w:val="24"/>
        </w:rPr>
      </w:pPr>
    </w:p>
    <w:p w14:paraId="523AE07D" w14:textId="4921B9C3" w:rsidR="00ED1E3E" w:rsidRDefault="005A4611">
      <w:pPr>
        <w:spacing w:after="0" w:line="240" w:lineRule="auto"/>
        <w:jc w:val="both"/>
        <w:rPr>
          <w:rFonts w:cs="Consolas"/>
          <w:sz w:val="24"/>
          <w:szCs w:val="24"/>
        </w:rPr>
      </w:pPr>
      <w:r>
        <w:rPr>
          <w:rFonts w:cs="Consolas"/>
          <w:sz w:val="24"/>
          <w:szCs w:val="24"/>
        </w:rPr>
        <w:t xml:space="preserve">Ubiratã, Paraná, </w:t>
      </w:r>
      <w:r w:rsidRPr="00763680">
        <w:rPr>
          <w:rFonts w:cs="Consolas"/>
          <w:color w:val="FF0000"/>
          <w:sz w:val="24"/>
          <w:szCs w:val="24"/>
        </w:rPr>
        <w:t>XX de XXX</w:t>
      </w:r>
      <w:r w:rsidR="00763680" w:rsidRPr="00763680">
        <w:rPr>
          <w:rFonts w:cs="Consolas"/>
          <w:color w:val="FF0000"/>
          <w:sz w:val="24"/>
          <w:szCs w:val="24"/>
        </w:rPr>
        <w:t>XXXX</w:t>
      </w:r>
      <w:r w:rsidRPr="00763680">
        <w:rPr>
          <w:rFonts w:cs="Consolas"/>
          <w:color w:val="FF0000"/>
          <w:sz w:val="24"/>
          <w:szCs w:val="24"/>
        </w:rPr>
        <w:t xml:space="preserve">X </w:t>
      </w:r>
      <w:r>
        <w:rPr>
          <w:rFonts w:cs="Consolas"/>
          <w:sz w:val="24"/>
          <w:szCs w:val="24"/>
        </w:rPr>
        <w:t>de 202</w:t>
      </w:r>
      <w:r w:rsidR="00763680">
        <w:rPr>
          <w:rFonts w:cs="Consolas"/>
          <w:sz w:val="24"/>
          <w:szCs w:val="24"/>
        </w:rPr>
        <w:t>3</w:t>
      </w:r>
      <w:r>
        <w:rPr>
          <w:rFonts w:cs="Consolas"/>
          <w:sz w:val="24"/>
          <w:szCs w:val="24"/>
        </w:rPr>
        <w:t>.</w:t>
      </w:r>
    </w:p>
    <w:p w14:paraId="37C2ECC8" w14:textId="77777777" w:rsidR="003119B1" w:rsidRDefault="003119B1">
      <w:pPr>
        <w:spacing w:after="0" w:line="240" w:lineRule="auto"/>
        <w:jc w:val="both"/>
        <w:rPr>
          <w:rFonts w:cs="Consolas"/>
          <w:sz w:val="24"/>
          <w:szCs w:val="24"/>
        </w:rPr>
      </w:pPr>
    </w:p>
    <w:p w14:paraId="4C029889" w14:textId="77777777" w:rsidR="00ED1E3E" w:rsidRDefault="00ED1E3E">
      <w:pPr>
        <w:spacing w:after="0" w:line="240" w:lineRule="auto"/>
        <w:jc w:val="both"/>
        <w:rPr>
          <w:rFonts w:cs="Consolas"/>
          <w:sz w:val="24"/>
          <w:szCs w:val="24"/>
        </w:rPr>
      </w:pPr>
    </w:p>
    <w:p w14:paraId="170D1362" w14:textId="77777777" w:rsidR="003119B1" w:rsidRDefault="003119B1">
      <w:pPr>
        <w:spacing w:after="0" w:line="240" w:lineRule="auto"/>
        <w:jc w:val="center"/>
        <w:rPr>
          <w:rFonts w:cs="Consolas"/>
          <w:b/>
          <w:sz w:val="24"/>
          <w:szCs w:val="24"/>
        </w:rPr>
      </w:pPr>
    </w:p>
    <w:p w14:paraId="26B4557B" w14:textId="77777777" w:rsidR="00763680" w:rsidRDefault="00763680">
      <w:pPr>
        <w:spacing w:after="0" w:line="240" w:lineRule="auto"/>
        <w:jc w:val="center"/>
        <w:rPr>
          <w:rFonts w:cs="Consolas"/>
          <w:b/>
          <w:sz w:val="24"/>
          <w:szCs w:val="24"/>
        </w:rPr>
      </w:pPr>
    </w:p>
    <w:p w14:paraId="08D3EA65" w14:textId="77777777" w:rsidR="00763680" w:rsidRDefault="00763680">
      <w:pPr>
        <w:spacing w:after="0" w:line="240" w:lineRule="auto"/>
        <w:jc w:val="center"/>
        <w:rPr>
          <w:rFonts w:cs="Consolas"/>
          <w:b/>
          <w:sz w:val="24"/>
          <w:szCs w:val="24"/>
        </w:rPr>
      </w:pPr>
    </w:p>
    <w:p w14:paraId="1AA29E7B" w14:textId="77777777" w:rsidR="00763680" w:rsidRDefault="00763680">
      <w:pPr>
        <w:spacing w:after="0" w:line="240" w:lineRule="auto"/>
        <w:jc w:val="center"/>
        <w:rPr>
          <w:rFonts w:cs="Consolas"/>
          <w:b/>
          <w:sz w:val="24"/>
          <w:szCs w:val="24"/>
        </w:rPr>
        <w:sectPr w:rsidR="00763680">
          <w:headerReference w:type="even" r:id="rId8"/>
          <w:headerReference w:type="default" r:id="rId9"/>
          <w:footerReference w:type="even" r:id="rId10"/>
          <w:footerReference w:type="default" r:id="rId11"/>
          <w:headerReference w:type="first" r:id="rId12"/>
          <w:footerReference w:type="first" r:id="rId13"/>
          <w:pgSz w:w="11906" w:h="16838"/>
          <w:pgMar w:top="1240" w:right="709" w:bottom="1134" w:left="1134" w:header="170" w:footer="222" w:gutter="0"/>
          <w:cols w:space="720"/>
          <w:formProt w:val="0"/>
          <w:docGrid w:linePitch="272" w:charSpace="4096"/>
        </w:sectPr>
      </w:pPr>
    </w:p>
    <w:p w14:paraId="6BA69EEF" w14:textId="77777777" w:rsidR="00ED1E3E" w:rsidRDefault="005A4611">
      <w:pPr>
        <w:spacing w:after="0" w:line="240" w:lineRule="auto"/>
        <w:jc w:val="center"/>
        <w:rPr>
          <w:rFonts w:cs="Consolas"/>
          <w:b/>
          <w:sz w:val="24"/>
          <w:szCs w:val="24"/>
        </w:rPr>
      </w:pPr>
      <w:r>
        <w:rPr>
          <w:rFonts w:cs="Consolas"/>
          <w:b/>
          <w:sz w:val="24"/>
          <w:szCs w:val="24"/>
        </w:rPr>
        <w:t>MUNICÍPIO DE UBIRATÃ</w:t>
      </w:r>
    </w:p>
    <w:p w14:paraId="722C3740" w14:textId="77777777" w:rsidR="00ED1E3E" w:rsidRDefault="005A4611">
      <w:pPr>
        <w:spacing w:after="0" w:line="240" w:lineRule="auto"/>
        <w:jc w:val="center"/>
        <w:rPr>
          <w:rFonts w:cs="Consolas"/>
          <w:sz w:val="24"/>
          <w:szCs w:val="24"/>
        </w:rPr>
      </w:pPr>
      <w:r>
        <w:rPr>
          <w:rFonts w:cs="Consolas"/>
          <w:sz w:val="24"/>
          <w:szCs w:val="24"/>
        </w:rPr>
        <w:t>Prefeito</w:t>
      </w:r>
    </w:p>
    <w:p w14:paraId="255078FB" w14:textId="77777777" w:rsidR="00ED1E3E" w:rsidRDefault="005A4611">
      <w:pPr>
        <w:spacing w:after="0" w:line="240" w:lineRule="auto"/>
        <w:jc w:val="center"/>
        <w:rPr>
          <w:rFonts w:cs="Consolas"/>
          <w:sz w:val="24"/>
          <w:szCs w:val="24"/>
        </w:rPr>
      </w:pPr>
      <w:r>
        <w:rPr>
          <w:rFonts w:cs="Consolas"/>
          <w:sz w:val="24"/>
          <w:szCs w:val="24"/>
        </w:rPr>
        <w:t>Contratante</w:t>
      </w:r>
    </w:p>
    <w:p w14:paraId="1B3DE9DC" w14:textId="77777777" w:rsidR="003119B1" w:rsidRDefault="003119B1">
      <w:pPr>
        <w:spacing w:after="0" w:line="240" w:lineRule="auto"/>
        <w:jc w:val="center"/>
        <w:rPr>
          <w:rFonts w:cs="Consolas"/>
          <w:b/>
          <w:sz w:val="24"/>
          <w:szCs w:val="24"/>
        </w:rPr>
      </w:pPr>
    </w:p>
    <w:p w14:paraId="31416B00" w14:textId="77777777" w:rsidR="003119B1" w:rsidRDefault="003119B1">
      <w:pPr>
        <w:spacing w:after="0" w:line="240" w:lineRule="auto"/>
        <w:jc w:val="center"/>
        <w:rPr>
          <w:rFonts w:cs="Consolas"/>
          <w:b/>
          <w:sz w:val="24"/>
          <w:szCs w:val="24"/>
        </w:rPr>
      </w:pPr>
    </w:p>
    <w:p w14:paraId="0CCB4A4C" w14:textId="77777777" w:rsidR="00763680" w:rsidRDefault="00763680">
      <w:pPr>
        <w:spacing w:after="0" w:line="240" w:lineRule="auto"/>
        <w:jc w:val="center"/>
        <w:rPr>
          <w:rFonts w:cs="Consolas"/>
          <w:b/>
          <w:sz w:val="24"/>
          <w:szCs w:val="24"/>
        </w:rPr>
      </w:pPr>
    </w:p>
    <w:p w14:paraId="600EB4EB" w14:textId="77777777" w:rsidR="00763680" w:rsidRDefault="00763680">
      <w:pPr>
        <w:spacing w:after="0" w:line="240" w:lineRule="auto"/>
        <w:jc w:val="center"/>
        <w:rPr>
          <w:rFonts w:cs="Consolas"/>
          <w:b/>
          <w:sz w:val="24"/>
          <w:szCs w:val="24"/>
        </w:rPr>
      </w:pPr>
    </w:p>
    <w:p w14:paraId="321E57AB" w14:textId="77777777" w:rsidR="00763680" w:rsidRDefault="00763680">
      <w:pPr>
        <w:spacing w:after="0" w:line="240" w:lineRule="auto"/>
        <w:jc w:val="center"/>
        <w:rPr>
          <w:rFonts w:cs="Consolas"/>
          <w:b/>
          <w:sz w:val="24"/>
          <w:szCs w:val="24"/>
        </w:rPr>
      </w:pPr>
    </w:p>
    <w:p w14:paraId="35B29CD1" w14:textId="77777777" w:rsidR="00ED1E3E" w:rsidRPr="00763680" w:rsidRDefault="005A4611">
      <w:pPr>
        <w:spacing w:after="0" w:line="240" w:lineRule="auto"/>
        <w:jc w:val="center"/>
        <w:rPr>
          <w:rFonts w:cs="Consolas"/>
          <w:b/>
          <w:color w:val="FF0000"/>
          <w:sz w:val="24"/>
          <w:szCs w:val="24"/>
        </w:rPr>
      </w:pPr>
      <w:r w:rsidRPr="00763680">
        <w:rPr>
          <w:rFonts w:cs="Consolas"/>
          <w:b/>
          <w:color w:val="FF0000"/>
          <w:sz w:val="24"/>
          <w:szCs w:val="24"/>
        </w:rPr>
        <w:t>XXXXXXXXXXXXXX</w:t>
      </w:r>
    </w:p>
    <w:p w14:paraId="2036D226" w14:textId="77777777" w:rsidR="00ED1E3E" w:rsidRDefault="005A4611">
      <w:pPr>
        <w:spacing w:after="0" w:line="240" w:lineRule="auto"/>
        <w:jc w:val="center"/>
        <w:rPr>
          <w:rFonts w:cs="Consolas"/>
          <w:sz w:val="24"/>
          <w:szCs w:val="24"/>
        </w:rPr>
      </w:pPr>
      <w:r>
        <w:rPr>
          <w:rFonts w:cs="Consolas"/>
          <w:sz w:val="24"/>
          <w:szCs w:val="24"/>
        </w:rPr>
        <w:t>Representante legal da empresa</w:t>
      </w:r>
    </w:p>
    <w:p w14:paraId="7228B592" w14:textId="77777777" w:rsidR="00ED1E3E" w:rsidRDefault="005A4611">
      <w:pPr>
        <w:spacing w:after="0" w:line="240" w:lineRule="auto"/>
        <w:jc w:val="center"/>
        <w:rPr>
          <w:rFonts w:cs="Consolas"/>
          <w:sz w:val="24"/>
          <w:szCs w:val="24"/>
        </w:rPr>
      </w:pPr>
      <w:r>
        <w:rPr>
          <w:rFonts w:cs="Consolas"/>
          <w:sz w:val="24"/>
          <w:szCs w:val="24"/>
        </w:rPr>
        <w:t>Contratada</w:t>
      </w:r>
    </w:p>
    <w:sectPr w:rsidR="00ED1E3E" w:rsidSect="00082279">
      <w:type w:val="continuous"/>
      <w:pgSz w:w="11906" w:h="16838"/>
      <w:pgMar w:top="1240" w:right="709" w:bottom="1134" w:left="1134" w:header="170" w:footer="222" w:gutter="0"/>
      <w:cols w:space="720"/>
      <w:formProt w:val="0"/>
      <w:docGrid w:linePitch="27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1E91B" w14:textId="77777777" w:rsidR="001A5C86" w:rsidRDefault="001A5C86">
      <w:pPr>
        <w:spacing w:after="0" w:line="240" w:lineRule="auto"/>
      </w:pPr>
      <w:r>
        <w:separator/>
      </w:r>
    </w:p>
  </w:endnote>
  <w:endnote w:type="continuationSeparator" w:id="0">
    <w:p w14:paraId="3A71A886" w14:textId="77777777" w:rsidR="001A5C86" w:rsidRDefault="001A5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E487E" w14:textId="77777777" w:rsidR="00B553BF" w:rsidRDefault="00B553B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5486F" w14:textId="77777777" w:rsidR="0073401D" w:rsidRDefault="0073401D">
    <w:pPr>
      <w:pStyle w:val="Rodap"/>
      <w:jc w:val="center"/>
    </w:pPr>
    <w:r>
      <w:rPr>
        <w:noProof/>
        <w:lang w:eastAsia="pt-BR"/>
      </w:rPr>
      <w:drawing>
        <wp:inline distT="0" distB="0" distL="0" distR="0" wp14:anchorId="0E3C6BCD" wp14:editId="3F0049AD">
          <wp:extent cx="1743075" cy="53784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1"/>
                  <a:stretch>
                    <a:fillRect/>
                  </a:stretch>
                </pic:blipFill>
                <pic:spPr bwMode="auto">
                  <a:xfrm>
                    <a:off x="0" y="0"/>
                    <a:ext cx="1743075" cy="53784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1FA26" w14:textId="77777777" w:rsidR="00B553BF" w:rsidRDefault="00B553B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4D45D" w14:textId="77777777" w:rsidR="001A5C86" w:rsidRDefault="001A5C86">
      <w:pPr>
        <w:spacing w:after="0" w:line="240" w:lineRule="auto"/>
      </w:pPr>
      <w:r>
        <w:separator/>
      </w:r>
    </w:p>
  </w:footnote>
  <w:footnote w:type="continuationSeparator" w:id="0">
    <w:p w14:paraId="16E1C033" w14:textId="77777777" w:rsidR="001A5C86" w:rsidRDefault="001A5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CBEB" w14:textId="667EE9A2" w:rsidR="00B553BF" w:rsidRDefault="00B553B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1C9C" w14:textId="2DD5E4B6" w:rsidR="0073401D" w:rsidRDefault="0073401D">
    <w:pPr>
      <w:pStyle w:val="Cabealho"/>
      <w:jc w:val="center"/>
    </w:pPr>
    <w:r>
      <w:rPr>
        <w:noProof/>
        <w:lang w:eastAsia="pt-BR"/>
      </w:rPr>
      <w:drawing>
        <wp:inline distT="0" distB="0" distL="0" distR="0" wp14:anchorId="283C2F49" wp14:editId="27EEC65B">
          <wp:extent cx="1562100" cy="5905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562100" cy="5905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22A6" w14:textId="34E59481" w:rsidR="00B553BF" w:rsidRDefault="00B553B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17D2D"/>
    <w:multiLevelType w:val="multilevel"/>
    <w:tmpl w:val="D7F8E2A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981765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E3E"/>
    <w:rsid w:val="00001468"/>
    <w:rsid w:val="00003B40"/>
    <w:rsid w:val="00004282"/>
    <w:rsid w:val="000054B3"/>
    <w:rsid w:val="0002042A"/>
    <w:rsid w:val="0003148F"/>
    <w:rsid w:val="00031A83"/>
    <w:rsid w:val="00035A47"/>
    <w:rsid w:val="00056E53"/>
    <w:rsid w:val="00057252"/>
    <w:rsid w:val="0006615B"/>
    <w:rsid w:val="00073C3F"/>
    <w:rsid w:val="00082279"/>
    <w:rsid w:val="00093994"/>
    <w:rsid w:val="00093FBF"/>
    <w:rsid w:val="000B68CF"/>
    <w:rsid w:val="000B7004"/>
    <w:rsid w:val="000D0414"/>
    <w:rsid w:val="000D0DA3"/>
    <w:rsid w:val="000D2575"/>
    <w:rsid w:val="000D376D"/>
    <w:rsid w:val="000E189E"/>
    <w:rsid w:val="000F1C18"/>
    <w:rsid w:val="001024B9"/>
    <w:rsid w:val="00111302"/>
    <w:rsid w:val="0012083C"/>
    <w:rsid w:val="00126298"/>
    <w:rsid w:val="001433AB"/>
    <w:rsid w:val="00147948"/>
    <w:rsid w:val="00151085"/>
    <w:rsid w:val="00166691"/>
    <w:rsid w:val="00185D75"/>
    <w:rsid w:val="001903B6"/>
    <w:rsid w:val="00194862"/>
    <w:rsid w:val="001A4344"/>
    <w:rsid w:val="001A5C86"/>
    <w:rsid w:val="001B4B07"/>
    <w:rsid w:val="001D1A00"/>
    <w:rsid w:val="001D2838"/>
    <w:rsid w:val="001D60CD"/>
    <w:rsid w:val="001D7483"/>
    <w:rsid w:val="001F6D12"/>
    <w:rsid w:val="002043C0"/>
    <w:rsid w:val="002063B2"/>
    <w:rsid w:val="00220479"/>
    <w:rsid w:val="00223AE0"/>
    <w:rsid w:val="002251E2"/>
    <w:rsid w:val="00226C7E"/>
    <w:rsid w:val="00234938"/>
    <w:rsid w:val="002515B6"/>
    <w:rsid w:val="00265374"/>
    <w:rsid w:val="00273E56"/>
    <w:rsid w:val="0028045D"/>
    <w:rsid w:val="002B4E78"/>
    <w:rsid w:val="002B57C6"/>
    <w:rsid w:val="002B6E45"/>
    <w:rsid w:val="002C0BAB"/>
    <w:rsid w:val="002C6B7A"/>
    <w:rsid w:val="002C6EB2"/>
    <w:rsid w:val="002D4AB1"/>
    <w:rsid w:val="002D4C70"/>
    <w:rsid w:val="002E15C2"/>
    <w:rsid w:val="002E2FAF"/>
    <w:rsid w:val="002E3177"/>
    <w:rsid w:val="002F3316"/>
    <w:rsid w:val="002F6ECE"/>
    <w:rsid w:val="00300FD6"/>
    <w:rsid w:val="003119B1"/>
    <w:rsid w:val="00312675"/>
    <w:rsid w:val="00316A17"/>
    <w:rsid w:val="00321175"/>
    <w:rsid w:val="003313A5"/>
    <w:rsid w:val="0033784D"/>
    <w:rsid w:val="0034187E"/>
    <w:rsid w:val="00357322"/>
    <w:rsid w:val="00373A7B"/>
    <w:rsid w:val="003A1665"/>
    <w:rsid w:val="003A2227"/>
    <w:rsid w:val="003A493F"/>
    <w:rsid w:val="003B10B7"/>
    <w:rsid w:val="003B1EDC"/>
    <w:rsid w:val="003B563A"/>
    <w:rsid w:val="003B6510"/>
    <w:rsid w:val="003C75ED"/>
    <w:rsid w:val="003D7024"/>
    <w:rsid w:val="003E7E5B"/>
    <w:rsid w:val="003F05CF"/>
    <w:rsid w:val="003F21DD"/>
    <w:rsid w:val="003F3089"/>
    <w:rsid w:val="003F5726"/>
    <w:rsid w:val="00400F91"/>
    <w:rsid w:val="00413623"/>
    <w:rsid w:val="00416CF8"/>
    <w:rsid w:val="004211F9"/>
    <w:rsid w:val="00435901"/>
    <w:rsid w:val="004375BF"/>
    <w:rsid w:val="00442DE6"/>
    <w:rsid w:val="00444D79"/>
    <w:rsid w:val="00457F80"/>
    <w:rsid w:val="00461AE8"/>
    <w:rsid w:val="0047032C"/>
    <w:rsid w:val="004705B0"/>
    <w:rsid w:val="00472A81"/>
    <w:rsid w:val="004843F4"/>
    <w:rsid w:val="004956EB"/>
    <w:rsid w:val="004A21D6"/>
    <w:rsid w:val="004A3630"/>
    <w:rsid w:val="004C042A"/>
    <w:rsid w:val="004C0F3C"/>
    <w:rsid w:val="004D6428"/>
    <w:rsid w:val="004F5572"/>
    <w:rsid w:val="004F7798"/>
    <w:rsid w:val="00500579"/>
    <w:rsid w:val="00506423"/>
    <w:rsid w:val="00506C30"/>
    <w:rsid w:val="0051387C"/>
    <w:rsid w:val="00520029"/>
    <w:rsid w:val="005366C9"/>
    <w:rsid w:val="00536C38"/>
    <w:rsid w:val="005456BE"/>
    <w:rsid w:val="00546E7C"/>
    <w:rsid w:val="00563070"/>
    <w:rsid w:val="00571F0F"/>
    <w:rsid w:val="005761C2"/>
    <w:rsid w:val="005836B6"/>
    <w:rsid w:val="00586EC0"/>
    <w:rsid w:val="00587C03"/>
    <w:rsid w:val="005945E9"/>
    <w:rsid w:val="005A391F"/>
    <w:rsid w:val="005A4611"/>
    <w:rsid w:val="005C4853"/>
    <w:rsid w:val="005F3065"/>
    <w:rsid w:val="00604F6A"/>
    <w:rsid w:val="0060538C"/>
    <w:rsid w:val="00613745"/>
    <w:rsid w:val="00617330"/>
    <w:rsid w:val="00617828"/>
    <w:rsid w:val="00620E58"/>
    <w:rsid w:val="006241E3"/>
    <w:rsid w:val="00643D08"/>
    <w:rsid w:val="00673CCF"/>
    <w:rsid w:val="00674329"/>
    <w:rsid w:val="006807CA"/>
    <w:rsid w:val="00683610"/>
    <w:rsid w:val="006A3B6A"/>
    <w:rsid w:val="006A58E8"/>
    <w:rsid w:val="006A783F"/>
    <w:rsid w:val="006C58F7"/>
    <w:rsid w:val="006C72AB"/>
    <w:rsid w:val="006F11E4"/>
    <w:rsid w:val="007050E4"/>
    <w:rsid w:val="0073401D"/>
    <w:rsid w:val="00744D4D"/>
    <w:rsid w:val="007450C0"/>
    <w:rsid w:val="007540AF"/>
    <w:rsid w:val="00762342"/>
    <w:rsid w:val="0076313F"/>
    <w:rsid w:val="00763680"/>
    <w:rsid w:val="0076661F"/>
    <w:rsid w:val="00774BBD"/>
    <w:rsid w:val="00780515"/>
    <w:rsid w:val="007811E2"/>
    <w:rsid w:val="00795983"/>
    <w:rsid w:val="007A1805"/>
    <w:rsid w:val="007A73CD"/>
    <w:rsid w:val="007B0135"/>
    <w:rsid w:val="007C73A7"/>
    <w:rsid w:val="007D1299"/>
    <w:rsid w:val="007D260B"/>
    <w:rsid w:val="007D2F74"/>
    <w:rsid w:val="007E2324"/>
    <w:rsid w:val="007E5906"/>
    <w:rsid w:val="007F1823"/>
    <w:rsid w:val="00805569"/>
    <w:rsid w:val="008060BD"/>
    <w:rsid w:val="00810376"/>
    <w:rsid w:val="0082193C"/>
    <w:rsid w:val="00831DF3"/>
    <w:rsid w:val="008345D7"/>
    <w:rsid w:val="00844615"/>
    <w:rsid w:val="00852BD5"/>
    <w:rsid w:val="00856811"/>
    <w:rsid w:val="00864B2B"/>
    <w:rsid w:val="00867270"/>
    <w:rsid w:val="00872988"/>
    <w:rsid w:val="00874ACF"/>
    <w:rsid w:val="00885AE8"/>
    <w:rsid w:val="00886667"/>
    <w:rsid w:val="00887C2F"/>
    <w:rsid w:val="008975B3"/>
    <w:rsid w:val="008A0989"/>
    <w:rsid w:val="008A53D1"/>
    <w:rsid w:val="008A7F91"/>
    <w:rsid w:val="008B02CE"/>
    <w:rsid w:val="008C01BC"/>
    <w:rsid w:val="008C2EA6"/>
    <w:rsid w:val="008C714E"/>
    <w:rsid w:val="008D2DFB"/>
    <w:rsid w:val="008E2B7B"/>
    <w:rsid w:val="008F1B2A"/>
    <w:rsid w:val="008F3AAC"/>
    <w:rsid w:val="00901433"/>
    <w:rsid w:val="00904024"/>
    <w:rsid w:val="0094141C"/>
    <w:rsid w:val="00945A37"/>
    <w:rsid w:val="00950813"/>
    <w:rsid w:val="00951E44"/>
    <w:rsid w:val="00953AC4"/>
    <w:rsid w:val="00975462"/>
    <w:rsid w:val="009759A3"/>
    <w:rsid w:val="009947A7"/>
    <w:rsid w:val="009A1F0E"/>
    <w:rsid w:val="009A27AF"/>
    <w:rsid w:val="009A5E74"/>
    <w:rsid w:val="009B3710"/>
    <w:rsid w:val="009B3794"/>
    <w:rsid w:val="009B4853"/>
    <w:rsid w:val="009D2968"/>
    <w:rsid w:val="009E6287"/>
    <w:rsid w:val="009E69DA"/>
    <w:rsid w:val="00A0269F"/>
    <w:rsid w:val="00A04B04"/>
    <w:rsid w:val="00A244FC"/>
    <w:rsid w:val="00A72520"/>
    <w:rsid w:val="00A90C77"/>
    <w:rsid w:val="00A94207"/>
    <w:rsid w:val="00A97B0C"/>
    <w:rsid w:val="00AB3DF6"/>
    <w:rsid w:val="00AB4276"/>
    <w:rsid w:val="00AE2074"/>
    <w:rsid w:val="00AE3D93"/>
    <w:rsid w:val="00AF4E42"/>
    <w:rsid w:val="00B26140"/>
    <w:rsid w:val="00B26FA0"/>
    <w:rsid w:val="00B44160"/>
    <w:rsid w:val="00B45FA5"/>
    <w:rsid w:val="00B5521C"/>
    <w:rsid w:val="00B553BF"/>
    <w:rsid w:val="00B56ED2"/>
    <w:rsid w:val="00B65F00"/>
    <w:rsid w:val="00B71099"/>
    <w:rsid w:val="00B75977"/>
    <w:rsid w:val="00B9197C"/>
    <w:rsid w:val="00BB1341"/>
    <w:rsid w:val="00BB3EA4"/>
    <w:rsid w:val="00BB5917"/>
    <w:rsid w:val="00BC1074"/>
    <w:rsid w:val="00BC79F8"/>
    <w:rsid w:val="00BD5742"/>
    <w:rsid w:val="00BD64F2"/>
    <w:rsid w:val="00BF5714"/>
    <w:rsid w:val="00C03222"/>
    <w:rsid w:val="00C03689"/>
    <w:rsid w:val="00C11F00"/>
    <w:rsid w:val="00C15BF0"/>
    <w:rsid w:val="00C20A42"/>
    <w:rsid w:val="00C25006"/>
    <w:rsid w:val="00C327B0"/>
    <w:rsid w:val="00C33E1F"/>
    <w:rsid w:val="00C34C9F"/>
    <w:rsid w:val="00C4233A"/>
    <w:rsid w:val="00C44855"/>
    <w:rsid w:val="00C45657"/>
    <w:rsid w:val="00C46F75"/>
    <w:rsid w:val="00C51843"/>
    <w:rsid w:val="00C52637"/>
    <w:rsid w:val="00C56D53"/>
    <w:rsid w:val="00C72E24"/>
    <w:rsid w:val="00C75C66"/>
    <w:rsid w:val="00C9044C"/>
    <w:rsid w:val="00CA2BF9"/>
    <w:rsid w:val="00CA5782"/>
    <w:rsid w:val="00CC34DE"/>
    <w:rsid w:val="00CC42ED"/>
    <w:rsid w:val="00CC713C"/>
    <w:rsid w:val="00D0456D"/>
    <w:rsid w:val="00D124F8"/>
    <w:rsid w:val="00D232F7"/>
    <w:rsid w:val="00D2388C"/>
    <w:rsid w:val="00D26C9E"/>
    <w:rsid w:val="00D314DB"/>
    <w:rsid w:val="00D3672E"/>
    <w:rsid w:val="00D46352"/>
    <w:rsid w:val="00D47C23"/>
    <w:rsid w:val="00D52BDC"/>
    <w:rsid w:val="00D72852"/>
    <w:rsid w:val="00D75F13"/>
    <w:rsid w:val="00D76B44"/>
    <w:rsid w:val="00D77E0D"/>
    <w:rsid w:val="00D83131"/>
    <w:rsid w:val="00D93DCC"/>
    <w:rsid w:val="00D96BA5"/>
    <w:rsid w:val="00DB0E54"/>
    <w:rsid w:val="00DB2823"/>
    <w:rsid w:val="00DC03E5"/>
    <w:rsid w:val="00DC463F"/>
    <w:rsid w:val="00DD6B64"/>
    <w:rsid w:val="00DE18C5"/>
    <w:rsid w:val="00DE2A75"/>
    <w:rsid w:val="00DE41FE"/>
    <w:rsid w:val="00DE6EE3"/>
    <w:rsid w:val="00DF1606"/>
    <w:rsid w:val="00DF324F"/>
    <w:rsid w:val="00E07B26"/>
    <w:rsid w:val="00E26DD5"/>
    <w:rsid w:val="00E40C29"/>
    <w:rsid w:val="00E43D47"/>
    <w:rsid w:val="00E46E40"/>
    <w:rsid w:val="00E50BA2"/>
    <w:rsid w:val="00E50CE4"/>
    <w:rsid w:val="00E54429"/>
    <w:rsid w:val="00E545D7"/>
    <w:rsid w:val="00E765DF"/>
    <w:rsid w:val="00E92C3D"/>
    <w:rsid w:val="00EA1C09"/>
    <w:rsid w:val="00EA3506"/>
    <w:rsid w:val="00EB2100"/>
    <w:rsid w:val="00EB22FF"/>
    <w:rsid w:val="00ED1E3E"/>
    <w:rsid w:val="00EE258A"/>
    <w:rsid w:val="00EE7265"/>
    <w:rsid w:val="00EF62EA"/>
    <w:rsid w:val="00F36122"/>
    <w:rsid w:val="00F41C28"/>
    <w:rsid w:val="00F5243A"/>
    <w:rsid w:val="00F648E7"/>
    <w:rsid w:val="00F65291"/>
    <w:rsid w:val="00F7026D"/>
    <w:rsid w:val="00F71F90"/>
    <w:rsid w:val="00F77B45"/>
    <w:rsid w:val="00F83AC4"/>
    <w:rsid w:val="00F87D16"/>
    <w:rsid w:val="00F94424"/>
    <w:rsid w:val="00F966F0"/>
    <w:rsid w:val="00FB1BBB"/>
    <w:rsid w:val="00FB435D"/>
    <w:rsid w:val="00FB65E7"/>
    <w:rsid w:val="00FC654A"/>
    <w:rsid w:val="00FD0A13"/>
    <w:rsid w:val="00FD4FD2"/>
    <w:rsid w:val="00FE10C7"/>
    <w:rsid w:val="00FE6936"/>
    <w:rsid w:val="00FF0CE6"/>
    <w:rsid w:val="00FF4410"/>
    <w:rsid w:val="00FF7FD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4C486"/>
  <w15:docId w15:val="{1DB670F7-69DE-4E2A-A052-C8177C0D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8232F3"/>
  </w:style>
  <w:style w:type="character" w:customStyle="1" w:styleId="RodapChar">
    <w:name w:val="Rodapé Char"/>
    <w:basedOn w:val="Fontepargpadro"/>
    <w:link w:val="Rodap"/>
    <w:uiPriority w:val="99"/>
    <w:qFormat/>
    <w:rsid w:val="008232F3"/>
  </w:style>
  <w:style w:type="character" w:customStyle="1" w:styleId="LinkdaInternet">
    <w:name w:val="Link da Internet"/>
    <w:basedOn w:val="Fontepargpadro"/>
    <w:uiPriority w:val="99"/>
    <w:unhideWhenUsed/>
    <w:rsid w:val="00BE409C"/>
    <w:rPr>
      <w:color w:val="0000FF" w:themeColor="hyperlink"/>
      <w:u w:val="single"/>
    </w:rPr>
  </w:style>
  <w:style w:type="character" w:customStyle="1" w:styleId="TextodebaloChar">
    <w:name w:val="Texto de balão Char"/>
    <w:basedOn w:val="Fontepargpadro"/>
    <w:link w:val="Textodebalo"/>
    <w:uiPriority w:val="99"/>
    <w:semiHidden/>
    <w:qFormat/>
    <w:rsid w:val="00C2358A"/>
    <w:rPr>
      <w:rFonts w:ascii="Tahoma" w:hAnsi="Tahoma" w:cs="Tahoma"/>
      <w:sz w:val="16"/>
      <w:szCs w:val="16"/>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8232F3"/>
    <w:pPr>
      <w:tabs>
        <w:tab w:val="center" w:pos="4252"/>
        <w:tab w:val="right" w:pos="8504"/>
      </w:tabs>
      <w:spacing w:after="0" w:line="240" w:lineRule="auto"/>
    </w:pPr>
  </w:style>
  <w:style w:type="paragraph" w:styleId="Rodap">
    <w:name w:val="footer"/>
    <w:basedOn w:val="Normal"/>
    <w:link w:val="RodapChar"/>
    <w:uiPriority w:val="99"/>
    <w:unhideWhenUsed/>
    <w:rsid w:val="008232F3"/>
    <w:pPr>
      <w:tabs>
        <w:tab w:val="center" w:pos="4252"/>
        <w:tab w:val="right" w:pos="8504"/>
      </w:tabs>
      <w:spacing w:after="0" w:line="240" w:lineRule="auto"/>
    </w:pPr>
  </w:style>
  <w:style w:type="paragraph" w:styleId="PargrafodaLista">
    <w:name w:val="List Paragraph"/>
    <w:basedOn w:val="Normal"/>
    <w:uiPriority w:val="34"/>
    <w:qFormat/>
    <w:rsid w:val="001F1566"/>
    <w:pPr>
      <w:ind w:left="720"/>
      <w:contextualSpacing/>
    </w:pPr>
  </w:style>
  <w:style w:type="paragraph" w:customStyle="1" w:styleId="Contedodatabela">
    <w:name w:val="Conteúdo da tabela"/>
    <w:basedOn w:val="Normal"/>
    <w:qFormat/>
    <w:rsid w:val="00A932EF"/>
    <w:pPr>
      <w:suppressLineNumbers/>
      <w:spacing w:after="0" w:line="240" w:lineRule="auto"/>
    </w:pPr>
    <w:rPr>
      <w:rFonts w:ascii="Liberation Serif" w:eastAsia="NSimSun" w:hAnsi="Liberation Serif" w:cs="Mangal"/>
      <w:kern w:val="2"/>
      <w:sz w:val="24"/>
      <w:szCs w:val="24"/>
      <w:lang w:eastAsia="zh-CN" w:bidi="hi-IN"/>
    </w:rPr>
  </w:style>
  <w:style w:type="paragraph" w:styleId="Textodebalo">
    <w:name w:val="Balloon Text"/>
    <w:basedOn w:val="Normal"/>
    <w:link w:val="TextodebaloChar"/>
    <w:uiPriority w:val="99"/>
    <w:semiHidden/>
    <w:unhideWhenUsed/>
    <w:qFormat/>
    <w:rsid w:val="00C2358A"/>
    <w:pPr>
      <w:spacing w:after="0" w:line="240" w:lineRule="auto"/>
    </w:pPr>
    <w:rPr>
      <w:rFonts w:ascii="Tahoma" w:hAnsi="Tahoma" w:cs="Tahoma"/>
      <w:sz w:val="16"/>
      <w:szCs w:val="16"/>
    </w:rPr>
  </w:style>
  <w:style w:type="paragraph" w:customStyle="1" w:styleId="Standard">
    <w:name w:val="Standard"/>
    <w:qFormat/>
    <w:rsid w:val="002F48FC"/>
    <w:pPr>
      <w:textAlignment w:val="baseline"/>
    </w:pPr>
    <w:rPr>
      <w:rFonts w:ascii="Liberation Serif" w:eastAsia="NSimSun" w:hAnsi="Liberation Serif" w:cs="Mangal"/>
      <w:kern w:val="2"/>
      <w:sz w:val="24"/>
      <w:szCs w:val="24"/>
      <w:lang w:eastAsia="zh-CN" w:bidi="hi-IN"/>
    </w:rPr>
  </w:style>
  <w:style w:type="table" w:styleId="Tabelacomgrade">
    <w:name w:val="Table Grid"/>
    <w:basedOn w:val="Tabelanormal"/>
    <w:uiPriority w:val="59"/>
    <w:rsid w:val="005C3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9995">
      <w:bodyDiv w:val="1"/>
      <w:marLeft w:val="0"/>
      <w:marRight w:val="0"/>
      <w:marTop w:val="0"/>
      <w:marBottom w:val="0"/>
      <w:divBdr>
        <w:top w:val="none" w:sz="0" w:space="0" w:color="auto"/>
        <w:left w:val="none" w:sz="0" w:space="0" w:color="auto"/>
        <w:bottom w:val="none" w:sz="0" w:space="0" w:color="auto"/>
        <w:right w:val="none" w:sz="0" w:space="0" w:color="auto"/>
      </w:divBdr>
    </w:div>
    <w:div w:id="1811243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59E6C-9839-44B7-AF3B-2AD4F089D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37</Pages>
  <Words>12119</Words>
  <Characters>65444</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dc:creator>
  <cp:lastModifiedBy>Usuario</cp:lastModifiedBy>
  <cp:revision>253</cp:revision>
  <cp:lastPrinted>2022-04-27T14:16:00Z</cp:lastPrinted>
  <dcterms:created xsi:type="dcterms:W3CDTF">2021-03-01T17:21:00Z</dcterms:created>
  <dcterms:modified xsi:type="dcterms:W3CDTF">2023-07-11T16:58:00Z</dcterms:modified>
  <dc:language>pt-BR</dc:language>
</cp:coreProperties>
</file>