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5679" w14:textId="654A3997" w:rsidR="00E07FA1" w:rsidRPr="00316296" w:rsidRDefault="004E4B49" w:rsidP="00361AC2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</w:pPr>
      <w:r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LEILÃO </w:t>
      </w:r>
      <w:r w:rsidR="00FF5577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Nº</w:t>
      </w:r>
      <w:r w:rsidR="00E07FA1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 </w:t>
      </w:r>
      <w:r w:rsidR="000A29E4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01</w:t>
      </w:r>
      <w:r w:rsidR="00393EEF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/</w:t>
      </w:r>
      <w:r w:rsidR="00692C05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202</w:t>
      </w:r>
      <w:r w:rsidR="00891FDF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3</w:t>
      </w:r>
    </w:p>
    <w:p w14:paraId="02852306" w14:textId="24F759BE" w:rsidR="00E07FA1" w:rsidRPr="00316296" w:rsidRDefault="00E07FA1" w:rsidP="00361AC2">
      <w:pPr>
        <w:keepNext/>
        <w:widowControl w:val="0"/>
        <w:numPr>
          <w:ilvl w:val="6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</w:pPr>
      <w:r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PROCESSO </w:t>
      </w:r>
      <w:r w:rsidR="00C703ED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LICITATÓRIO </w:t>
      </w:r>
      <w:r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 xml:space="preserve">Nº </w:t>
      </w:r>
      <w:r w:rsidR="00316296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6119</w:t>
      </w:r>
      <w:r w:rsidR="00393EEF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/</w:t>
      </w:r>
      <w:r w:rsidR="00692C05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202</w:t>
      </w:r>
      <w:r w:rsidR="00891FDF" w:rsidRPr="00316296"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  <w:t>3</w:t>
      </w:r>
    </w:p>
    <w:p w14:paraId="407395F2" w14:textId="77777777" w:rsidR="00E07FA1" w:rsidRPr="00316296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bCs/>
          <w:sz w:val="24"/>
          <w:szCs w:val="24"/>
          <w:lang w:eastAsia="ar-SA"/>
        </w:rPr>
      </w:pPr>
    </w:p>
    <w:p w14:paraId="2D4C4A5E" w14:textId="77777777" w:rsidR="00E07FA1" w:rsidRPr="00316296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  <w:r w:rsidRPr="00316296">
        <w:rPr>
          <w:rFonts w:asciiTheme="minorHAnsi" w:eastAsia="Times New Roman" w:hAnsiTheme="minorHAnsi" w:cs="Calibri Light"/>
          <w:b/>
          <w:sz w:val="24"/>
          <w:szCs w:val="24"/>
        </w:rPr>
        <w:t>1. PREÂMBULO</w:t>
      </w:r>
    </w:p>
    <w:p w14:paraId="62CDCFBD" w14:textId="77777777" w:rsidR="00E07FA1" w:rsidRPr="00316296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0CA76C77" w14:textId="5AA3F4EC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1.1. </w:t>
      </w:r>
      <w:r w:rsidR="00D17BC3" w:rsidRPr="00316296">
        <w:rPr>
          <w:rFonts w:asciiTheme="minorHAnsi" w:eastAsia="Times New Roman" w:hAnsiTheme="minorHAnsi" w:cs="Calibri Light"/>
          <w:sz w:val="24"/>
          <w:szCs w:val="24"/>
        </w:rPr>
        <w:t>O Município de Ubiratã, pessoa jurídica de direito público, inscrito no CNPJ nº 76.950.096/0001-10, com sede administrativa no Paço Municipal Prefeito Alberoni Bittencourt, localizado na Avenida Nilza de Oliveira Pipino, nº 1852, Centro, na cidade de Ubiratã, Estado do Paraná, CEP nº 85.440-000, por intermédio do Prefeito Fábio de Oliveira Dalécio, torna pública</w:t>
      </w: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 a realização da Licitação na modalidade</w:t>
      </w:r>
      <w:r w:rsidR="004E4B49" w:rsidRPr="00316296">
        <w:rPr>
          <w:rFonts w:asciiTheme="minorHAnsi" w:eastAsia="Times New Roman" w:hAnsiTheme="minorHAnsi" w:cs="Calibri Light"/>
          <w:sz w:val="24"/>
          <w:szCs w:val="24"/>
        </w:rPr>
        <w:t xml:space="preserve"> LEILÃO</w:t>
      </w: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, do tipo </w:t>
      </w:r>
      <w:r w:rsidR="000101B2" w:rsidRPr="00316296">
        <w:rPr>
          <w:rFonts w:asciiTheme="minorHAnsi" w:eastAsia="Times New Roman" w:hAnsiTheme="minorHAnsi" w:cs="Calibri Light"/>
          <w:sz w:val="24"/>
          <w:szCs w:val="24"/>
        </w:rPr>
        <w:t>M</w:t>
      </w:r>
      <w:r w:rsidR="004E4B49" w:rsidRPr="00316296">
        <w:rPr>
          <w:rFonts w:asciiTheme="minorHAnsi" w:eastAsia="Times New Roman" w:hAnsiTheme="minorHAnsi" w:cs="Calibri Light"/>
          <w:sz w:val="24"/>
          <w:szCs w:val="24"/>
        </w:rPr>
        <w:t>AIOR</w:t>
      </w:r>
      <w:r w:rsidR="000101B2" w:rsidRPr="00316296">
        <w:rPr>
          <w:rFonts w:asciiTheme="minorHAnsi" w:eastAsia="Times New Roman" w:hAnsiTheme="minorHAnsi" w:cs="Calibri Light"/>
          <w:sz w:val="24"/>
          <w:szCs w:val="24"/>
        </w:rPr>
        <w:t xml:space="preserve"> </w:t>
      </w:r>
      <w:r w:rsidR="004E4B49" w:rsidRPr="00316296">
        <w:rPr>
          <w:rFonts w:asciiTheme="minorHAnsi" w:eastAsia="Times New Roman" w:hAnsiTheme="minorHAnsi" w:cs="Calibri Light"/>
          <w:sz w:val="24"/>
          <w:szCs w:val="24"/>
        </w:rPr>
        <w:t>LANCE</w:t>
      </w:r>
      <w:r w:rsidR="000101B2" w:rsidRPr="00316296">
        <w:rPr>
          <w:rFonts w:asciiTheme="minorHAnsi" w:eastAsia="Times New Roman" w:hAnsiTheme="minorHAnsi" w:cs="Calibri Light"/>
          <w:sz w:val="24"/>
          <w:szCs w:val="24"/>
        </w:rPr>
        <w:t xml:space="preserve"> POR ITEM</w:t>
      </w:r>
      <w:r w:rsidRPr="00316296">
        <w:rPr>
          <w:rFonts w:asciiTheme="minorHAnsi" w:eastAsia="Times New Roman" w:hAnsiTheme="minorHAnsi" w:cs="Calibri Light"/>
          <w:sz w:val="24"/>
          <w:szCs w:val="24"/>
        </w:rPr>
        <w:t xml:space="preserve">, nos termos </w:t>
      </w:r>
      <w:r w:rsidRPr="00E66F73">
        <w:rPr>
          <w:rFonts w:asciiTheme="minorHAnsi" w:eastAsia="Times New Roman" w:hAnsiTheme="minorHAnsi" w:cs="Calibri Light"/>
          <w:sz w:val="24"/>
          <w:szCs w:val="24"/>
        </w:rPr>
        <w:t>da Lei Federal nº 8.666 de 21 de junho de 1993</w:t>
      </w:r>
      <w:r w:rsidR="004E4B49" w:rsidRPr="00E66F73">
        <w:rPr>
          <w:rFonts w:asciiTheme="minorHAnsi" w:eastAsia="Times New Roman" w:hAnsiTheme="minorHAnsi" w:cs="Calibri Light"/>
          <w:sz w:val="24"/>
          <w:szCs w:val="24"/>
        </w:rPr>
        <w:t xml:space="preserve"> e das</w:t>
      </w:r>
      <w:r w:rsidR="008B5E64" w:rsidRPr="00E66F73">
        <w:rPr>
          <w:rFonts w:asciiTheme="minorHAnsi" w:eastAsia="Times New Roman" w:hAnsiTheme="minorHAnsi" w:cs="Calibri Light"/>
          <w:sz w:val="24"/>
          <w:szCs w:val="24"/>
        </w:rPr>
        <w:t xml:space="preserve"> exigências do presente e</w:t>
      </w:r>
      <w:r w:rsidRPr="00E66F73">
        <w:rPr>
          <w:rFonts w:asciiTheme="minorHAnsi" w:eastAsia="Times New Roman" w:hAnsiTheme="minorHAnsi" w:cs="Calibri Light"/>
          <w:sz w:val="24"/>
          <w:szCs w:val="24"/>
        </w:rPr>
        <w:t>dital.</w:t>
      </w:r>
    </w:p>
    <w:p w14:paraId="0DF8CCCD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6959F358" w14:textId="5BC3E619" w:rsidR="00E00FCB" w:rsidRPr="00E66F73" w:rsidRDefault="00E00FCB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1.2. A sessão pública terá início </w:t>
      </w:r>
      <w:r w:rsidRPr="0055351E">
        <w:rPr>
          <w:rFonts w:ascii="Calibri" w:hAnsi="Calibri" w:cs="Consolas"/>
          <w:sz w:val="24"/>
          <w:szCs w:val="24"/>
        </w:rPr>
        <w:t xml:space="preserve">às </w:t>
      </w:r>
      <w:r w:rsidR="0055351E" w:rsidRPr="0055351E">
        <w:rPr>
          <w:rFonts w:ascii="Calibri" w:hAnsi="Calibri" w:cs="Consolas"/>
          <w:b/>
          <w:sz w:val="24"/>
          <w:szCs w:val="24"/>
          <w:u w:val="single"/>
        </w:rPr>
        <w:t>10</w:t>
      </w:r>
      <w:r w:rsidR="00891FDF" w:rsidRPr="0055351E">
        <w:rPr>
          <w:rFonts w:ascii="Calibri" w:hAnsi="Calibri" w:cs="Consolas"/>
          <w:b/>
          <w:sz w:val="24"/>
          <w:szCs w:val="24"/>
          <w:u w:val="single"/>
        </w:rPr>
        <w:t>H</w:t>
      </w:r>
      <w:r w:rsidR="0055351E" w:rsidRPr="0055351E">
        <w:rPr>
          <w:rFonts w:ascii="Calibri" w:hAnsi="Calibri" w:cs="Consolas"/>
          <w:b/>
          <w:sz w:val="24"/>
          <w:szCs w:val="24"/>
          <w:u w:val="single"/>
        </w:rPr>
        <w:t>00</w:t>
      </w:r>
      <w:r w:rsidR="00891FDF" w:rsidRPr="0055351E">
        <w:rPr>
          <w:rFonts w:ascii="Calibri" w:hAnsi="Calibri" w:cs="Consolas"/>
          <w:b/>
          <w:sz w:val="24"/>
          <w:szCs w:val="24"/>
          <w:u w:val="single"/>
        </w:rPr>
        <w:t>MIN</w:t>
      </w:r>
      <w:r w:rsidRPr="0055351E">
        <w:rPr>
          <w:rFonts w:ascii="Calibri" w:hAnsi="Calibri" w:cs="Consolas"/>
          <w:b/>
          <w:sz w:val="24"/>
          <w:szCs w:val="24"/>
          <w:u w:val="single"/>
        </w:rPr>
        <w:t xml:space="preserve"> </w:t>
      </w:r>
      <w:r w:rsidRPr="00E62893">
        <w:rPr>
          <w:rFonts w:ascii="Calibri" w:hAnsi="Calibri" w:cs="Consolas"/>
          <w:b/>
          <w:sz w:val="24"/>
          <w:szCs w:val="24"/>
          <w:u w:val="single"/>
        </w:rPr>
        <w:t xml:space="preserve">DO DIA </w:t>
      </w:r>
      <w:r w:rsidR="00E62893" w:rsidRPr="00E62893">
        <w:rPr>
          <w:rFonts w:ascii="Calibri" w:hAnsi="Calibri" w:cs="Consolas"/>
          <w:b/>
          <w:sz w:val="24"/>
          <w:szCs w:val="24"/>
          <w:u w:val="single"/>
        </w:rPr>
        <w:t>21</w:t>
      </w:r>
      <w:r w:rsidRPr="00E62893">
        <w:rPr>
          <w:rFonts w:ascii="Calibri" w:hAnsi="Calibri" w:cs="Consolas"/>
          <w:b/>
          <w:sz w:val="24"/>
          <w:szCs w:val="24"/>
          <w:u w:val="single"/>
        </w:rPr>
        <w:t xml:space="preserve"> DE </w:t>
      </w:r>
      <w:r w:rsidR="00E62893" w:rsidRPr="00E62893">
        <w:rPr>
          <w:rFonts w:ascii="Calibri" w:hAnsi="Calibri" w:cs="Consolas"/>
          <w:b/>
          <w:sz w:val="24"/>
          <w:szCs w:val="24"/>
          <w:u w:val="single"/>
        </w:rPr>
        <w:t>JUNHO</w:t>
      </w:r>
      <w:r w:rsidRPr="00E62893">
        <w:rPr>
          <w:rFonts w:ascii="Calibri" w:hAnsi="Calibri" w:cs="Consolas"/>
          <w:b/>
          <w:sz w:val="24"/>
          <w:szCs w:val="24"/>
          <w:u w:val="single"/>
        </w:rPr>
        <w:t xml:space="preserve"> DE 202</w:t>
      </w:r>
      <w:r w:rsidR="00891FDF" w:rsidRPr="00E62893">
        <w:rPr>
          <w:rFonts w:ascii="Calibri" w:hAnsi="Calibri" w:cs="Consolas"/>
          <w:b/>
          <w:sz w:val="24"/>
          <w:szCs w:val="24"/>
          <w:u w:val="single"/>
        </w:rPr>
        <w:t>3</w:t>
      </w:r>
      <w:r w:rsidRPr="00E62893">
        <w:rPr>
          <w:rFonts w:ascii="Calibri" w:hAnsi="Calibri" w:cs="Consolas"/>
          <w:sz w:val="24"/>
          <w:szCs w:val="24"/>
        </w:rPr>
        <w:t xml:space="preserve">, na Sala </w:t>
      </w:r>
      <w:r w:rsidRPr="00E66F73">
        <w:rPr>
          <w:rFonts w:ascii="Calibri" w:hAnsi="Calibri" w:cs="Consolas"/>
          <w:sz w:val="24"/>
          <w:szCs w:val="24"/>
        </w:rPr>
        <w:t>de Licitações, localizada no 1º andar do Paço Municipal Prefeito Alberoni Bittencourt.</w:t>
      </w:r>
    </w:p>
    <w:p w14:paraId="3AEB97A5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  <w:lang w:eastAsia="ar-SA"/>
        </w:rPr>
      </w:pPr>
    </w:p>
    <w:p w14:paraId="7B256EED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  <w:r w:rsidRPr="00E66F73">
        <w:rPr>
          <w:rFonts w:asciiTheme="minorHAnsi" w:eastAsia="Times New Roman" w:hAnsiTheme="minorHAnsi" w:cs="Calibri Light"/>
          <w:b/>
          <w:sz w:val="24"/>
          <w:szCs w:val="24"/>
        </w:rPr>
        <w:t>2. DO OBJETO</w:t>
      </w:r>
    </w:p>
    <w:p w14:paraId="661D8011" w14:textId="77777777" w:rsidR="00E07FA1" w:rsidRPr="00E66F73" w:rsidRDefault="00E07FA1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6FBF4CE6" w14:textId="0FA3C80C" w:rsidR="006F42D0" w:rsidRPr="00E66F73" w:rsidRDefault="00E07FA1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Theme="minorHAnsi" w:eastAsia="Times New Roman" w:hAnsiTheme="minorHAnsi" w:cs="Calibri Light"/>
          <w:sz w:val="24"/>
          <w:szCs w:val="24"/>
        </w:rPr>
        <w:t xml:space="preserve">2.1. </w:t>
      </w:r>
      <w:r w:rsidR="006F42D0" w:rsidRPr="00E66F73">
        <w:rPr>
          <w:rFonts w:ascii="Calibri" w:hAnsi="Calibri" w:cs="Consolas"/>
          <w:sz w:val="24"/>
          <w:szCs w:val="24"/>
        </w:rPr>
        <w:t xml:space="preserve">A presente licitação visa </w:t>
      </w:r>
      <w:r w:rsidR="00502819">
        <w:rPr>
          <w:rFonts w:ascii="Calibri" w:hAnsi="Calibri" w:cs="Consolas"/>
          <w:sz w:val="24"/>
          <w:szCs w:val="24"/>
        </w:rPr>
        <w:t>a</w:t>
      </w:r>
      <w:r w:rsidR="006F42D0" w:rsidRPr="00E66F73">
        <w:rPr>
          <w:rFonts w:ascii="Calibri" w:hAnsi="Calibri" w:cs="Consolas"/>
          <w:sz w:val="24"/>
          <w:szCs w:val="24"/>
        </w:rPr>
        <w:t xml:space="preserve"> </w:t>
      </w:r>
      <w:r w:rsidR="006F42D0" w:rsidRPr="00E66F73">
        <w:rPr>
          <w:rFonts w:ascii="Calibri" w:hAnsi="Calibri" w:cs="Consolas"/>
          <w:b/>
          <w:sz w:val="24"/>
          <w:szCs w:val="24"/>
        </w:rPr>
        <w:t xml:space="preserve">ALIENAÇÃO DE </w:t>
      </w:r>
      <w:r w:rsidR="00B078CC" w:rsidRPr="00E66F73">
        <w:rPr>
          <w:rFonts w:ascii="Calibri" w:hAnsi="Calibri" w:cs="Consolas"/>
          <w:b/>
          <w:sz w:val="24"/>
          <w:szCs w:val="24"/>
        </w:rPr>
        <w:t>UM VEÍCULO FORD TERRITORY TITANIUM</w:t>
      </w:r>
      <w:r w:rsidR="006F42D0" w:rsidRPr="00E66F73">
        <w:rPr>
          <w:rFonts w:ascii="Calibri" w:hAnsi="Calibri" w:cs="Consolas"/>
          <w:b/>
          <w:sz w:val="24"/>
          <w:szCs w:val="24"/>
        </w:rPr>
        <w:t xml:space="preserve">, </w:t>
      </w:r>
      <w:r w:rsidR="006F42D0" w:rsidRPr="00E66F73">
        <w:rPr>
          <w:rFonts w:ascii="Calibri" w:hAnsi="Calibri" w:cs="Consolas"/>
          <w:sz w:val="24"/>
          <w:szCs w:val="24"/>
        </w:rPr>
        <w:t>conforme descrição, valor e exigências do presente edital e comprovações constantes nos autos do processo licitatório respectivo.</w:t>
      </w:r>
    </w:p>
    <w:p w14:paraId="3C92F35E" w14:textId="77777777" w:rsidR="0014640C" w:rsidRPr="00E66F73" w:rsidRDefault="0014640C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color w:val="000000" w:themeColor="text1"/>
          <w:sz w:val="24"/>
          <w:szCs w:val="24"/>
        </w:rPr>
      </w:pPr>
    </w:p>
    <w:p w14:paraId="77DB260A" w14:textId="2AE9E01D" w:rsidR="00BF4AF2" w:rsidRPr="00E66F73" w:rsidRDefault="00BF4AF2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2.2. O critério de julgamento será do tipo MAIOR LANCE POR ITEM, sendo que a licitante deverá formular sua proposta respeitando os valores mínimos</w:t>
      </w:r>
      <w:r w:rsidR="00EB47E5">
        <w:rPr>
          <w:rFonts w:ascii="Calibri" w:hAnsi="Calibri" w:cs="Consolas"/>
          <w:sz w:val="24"/>
          <w:szCs w:val="24"/>
        </w:rPr>
        <w:t xml:space="preserve"> para lances</w:t>
      </w:r>
      <w:r w:rsidRPr="00E66F73">
        <w:rPr>
          <w:rFonts w:ascii="Calibri" w:hAnsi="Calibri" w:cs="Consolas"/>
          <w:sz w:val="24"/>
          <w:szCs w:val="24"/>
        </w:rPr>
        <w:t xml:space="preserve"> fixados neste edital, sem possibilidade de retrocedê-lo, sob pena de desclassificação.</w:t>
      </w:r>
    </w:p>
    <w:p w14:paraId="589113A4" w14:textId="77777777" w:rsidR="00BB559E" w:rsidRPr="00E66F73" w:rsidRDefault="00BB559E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sz w:val="24"/>
          <w:szCs w:val="24"/>
        </w:rPr>
      </w:pPr>
    </w:p>
    <w:p w14:paraId="61E63B71" w14:textId="77777777" w:rsidR="00BF4AF2" w:rsidRPr="00E66F73" w:rsidRDefault="00BF4AF2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3. DO DETALHAMENTO DO OBJETO</w:t>
      </w:r>
    </w:p>
    <w:p w14:paraId="3F4803A0" w14:textId="77777777" w:rsidR="00600215" w:rsidRPr="00E66F73" w:rsidRDefault="00600215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p w14:paraId="1AF32A28" w14:textId="3D57FC30" w:rsidR="00600215" w:rsidRPr="00E66F73" w:rsidRDefault="004243C4" w:rsidP="00361AC2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77992">
        <w:rPr>
          <w:rFonts w:asciiTheme="minorHAnsi" w:hAnsiTheme="minorHAnsi" w:cstheme="minorHAnsi"/>
          <w:b/>
          <w:sz w:val="24"/>
          <w:szCs w:val="24"/>
        </w:rPr>
        <w:t>3.1.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9F8" w:rsidRPr="00E66F73">
        <w:rPr>
          <w:rFonts w:asciiTheme="minorHAnsi" w:hAnsiTheme="minorHAnsi" w:cstheme="minorHAnsi"/>
          <w:b/>
          <w:sz w:val="24"/>
          <w:szCs w:val="24"/>
        </w:rPr>
        <w:t>Item 01</w:t>
      </w:r>
      <w:r w:rsidR="00600215" w:rsidRPr="00E66F73">
        <w:rPr>
          <w:rFonts w:asciiTheme="minorHAnsi" w:hAnsiTheme="minorHAnsi" w:cstheme="minorHAnsi"/>
          <w:sz w:val="24"/>
          <w:szCs w:val="24"/>
        </w:rPr>
        <w:t xml:space="preserve">: </w:t>
      </w:r>
      <w:r w:rsidR="00E66F73" w:rsidRPr="00E66F73">
        <w:rPr>
          <w:rFonts w:asciiTheme="minorHAnsi" w:hAnsiTheme="minorHAnsi" w:cstheme="minorHAnsi"/>
          <w:sz w:val="24"/>
          <w:szCs w:val="24"/>
        </w:rPr>
        <w:t xml:space="preserve">Veículo Ford </w:t>
      </w:r>
      <w:proofErr w:type="spellStart"/>
      <w:r w:rsidR="00E66F73" w:rsidRPr="00E66F73">
        <w:rPr>
          <w:rFonts w:asciiTheme="minorHAnsi" w:hAnsiTheme="minorHAnsi" w:cstheme="minorHAnsi"/>
          <w:sz w:val="24"/>
          <w:szCs w:val="24"/>
        </w:rPr>
        <w:t>Territory</w:t>
      </w:r>
      <w:proofErr w:type="spellEnd"/>
      <w:r w:rsidR="00E66F73" w:rsidRPr="00E66F73">
        <w:rPr>
          <w:rFonts w:asciiTheme="minorHAnsi" w:hAnsiTheme="minorHAnsi" w:cstheme="minorHAnsi"/>
          <w:sz w:val="24"/>
          <w:szCs w:val="24"/>
        </w:rPr>
        <w:t xml:space="preserve"> Titanium; placa RHH3E83; Ano/Modelo: 2021/2021.</w:t>
      </w:r>
    </w:p>
    <w:p w14:paraId="0FE44BC0" w14:textId="77777777" w:rsidR="00105422" w:rsidRDefault="00105422" w:rsidP="00361AC2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858FD0" w14:textId="0DE5F32F" w:rsidR="00105422" w:rsidRPr="000B7606" w:rsidRDefault="004243C4" w:rsidP="00361AC2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3.2. </w:t>
      </w:r>
      <w:r w:rsidR="001B59F8" w:rsidRPr="00105422">
        <w:rPr>
          <w:rFonts w:asciiTheme="minorHAnsi" w:hAnsiTheme="minorHAnsi" w:cstheme="minorHAnsi"/>
          <w:b/>
          <w:bCs/>
          <w:sz w:val="24"/>
          <w:szCs w:val="24"/>
        </w:rPr>
        <w:t>Características do veículo</w:t>
      </w:r>
      <w:r w:rsidR="00920731" w:rsidRPr="0010542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20731" w:rsidRPr="00105422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Veículo tipo SUV, ótimo estado de conservação,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 xml:space="preserve">cor branco </w:t>
      </w:r>
      <w:proofErr w:type="spellStart"/>
      <w:r w:rsidR="00105422" w:rsidRPr="00105422">
        <w:rPr>
          <w:rFonts w:asciiTheme="minorHAnsi" w:hAnsiTheme="minorHAnsi" w:cstheme="minorHAnsi"/>
          <w:sz w:val="24"/>
          <w:szCs w:val="24"/>
        </w:rPr>
        <w:t>bariloche</w:t>
      </w:r>
      <w:proofErr w:type="spellEnd"/>
      <w:r w:rsidR="00105422" w:rsidRPr="00105422">
        <w:rPr>
          <w:rFonts w:asciiTheme="minorHAnsi" w:hAnsiTheme="minorHAnsi" w:cstheme="minorHAnsi"/>
          <w:sz w:val="24"/>
          <w:szCs w:val="24"/>
        </w:rPr>
        <w:t>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combustível: gasolina, transmissão automática CVT,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motor com potência mínima de 150 CV, porta-malas de no mínimo 340 litros, rodas 18, tração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dianteira, 6 Air bags (Frontais, Laterais e Cortina), Freios ABS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com EBD, Sistema de alerta de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colisão e frenagem autônoma de emergência (AEB), Cintos de segurança dianteiros com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ajuste de altura, Cintos de segurança traseiros laterais e central de 3 pontos, Assistente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partida em rampa, Freios a disco nas 4 rodas, Espelho retrovisor interno eletrocrômico,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Sistema de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monitoramento de ponto-cego, Sistema de aviso de mudança de faixa, Luzes de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condução diurna em LED, Retrovisores externos rebatíveis eletronicamente, Faróis em LED,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Lanternas traseiras em LED, Luzes de aproximação nos retrovisores, Retrovisores externos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com ajuste elétrico, Faróis com temporizador, Faróis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de neblina dianteiros, Vidros elétricos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com abertura e fechamento com um toque para cima/baixo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(dianteiros/traseiros),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Fechamento global de portas e vidros, Ajuste manual do volante, Banco do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passageiro com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ajuste manual de posições, Banco traseiro Bipartido e Rebatível, Bancos traseiros com apoio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de braço central e porta copos integrado, Bolso porta-revistas atrás do banco do motorista 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passageiro, Alças de apoio de Teto (traseiras e frontal), Luzes traseiras de leitura, Console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central com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porta objetos e descansa braço, Banco do motorista com ajuste elétrico, Ar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condicionado automático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digital com saída para os bancos traseiros, Bancos parcialmente em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couro e revestimento Premium,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Computador de bordo, Acendimento automático dos faróis,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Câmera de ré, Chave com sensor de presença: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Acesso inteligente e Partida sem chave, Sensor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de chuva, Painel de Instrumentos digital com tela HD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configurável, Sensor de estacionamento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traseiro, Sensor de estacionamento dianteiro, Sistema de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lastRenderedPageBreak/>
        <w:t>estacionamento automático,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 xml:space="preserve">Câmera 360º, Piloto automático adaptativo com </w:t>
      </w:r>
      <w:r w:rsidR="00105422" w:rsidRPr="000B7606">
        <w:rPr>
          <w:rFonts w:asciiTheme="minorHAnsi" w:hAnsiTheme="minorHAnsi" w:cstheme="minorHAnsi"/>
          <w:i/>
          <w:iCs/>
          <w:sz w:val="24"/>
          <w:szCs w:val="24"/>
        </w:rPr>
        <w:t xml:space="preserve">Stop </w:t>
      </w:r>
      <w:proofErr w:type="spellStart"/>
      <w:r w:rsidR="00105422" w:rsidRPr="000B7606">
        <w:rPr>
          <w:rFonts w:asciiTheme="minorHAnsi" w:hAnsiTheme="minorHAnsi" w:cstheme="minorHAnsi"/>
          <w:i/>
          <w:iCs/>
          <w:sz w:val="24"/>
          <w:szCs w:val="24"/>
        </w:rPr>
        <w:t>and</w:t>
      </w:r>
      <w:proofErr w:type="spellEnd"/>
      <w:r w:rsidR="00105422" w:rsidRPr="000B7606">
        <w:rPr>
          <w:rFonts w:asciiTheme="minorHAnsi" w:hAnsiTheme="minorHAnsi" w:cstheme="minorHAnsi"/>
          <w:i/>
          <w:iCs/>
          <w:sz w:val="24"/>
          <w:szCs w:val="24"/>
        </w:rPr>
        <w:t xml:space="preserve"> Go</w:t>
      </w:r>
      <w:r w:rsidR="00105422" w:rsidRPr="00105422">
        <w:rPr>
          <w:rFonts w:asciiTheme="minorHAnsi" w:hAnsiTheme="minorHAnsi" w:cstheme="minorHAnsi"/>
          <w:sz w:val="24"/>
          <w:szCs w:val="24"/>
        </w:rPr>
        <w:t>, Alertas de mau funcionamento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do Veículo, Status remoto do veículo (pressão de pneus, nível do combustível),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Travamento e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destravamento remoto do veículo, Sistema de localização do veículo no celular, Partida</w:t>
      </w:r>
      <w:r w:rsidR="000B7606">
        <w:rPr>
          <w:rFonts w:asciiTheme="minorHAnsi" w:hAnsiTheme="minorHAnsi" w:cstheme="minorHAnsi"/>
          <w:sz w:val="24"/>
          <w:szCs w:val="24"/>
        </w:rPr>
        <w:t xml:space="preserve"> </w:t>
      </w:r>
      <w:r w:rsidR="00105422" w:rsidRPr="00105422">
        <w:rPr>
          <w:rFonts w:asciiTheme="minorHAnsi" w:hAnsiTheme="minorHAnsi" w:cstheme="minorHAnsi"/>
          <w:sz w:val="24"/>
          <w:szCs w:val="24"/>
        </w:rPr>
        <w:t>remota com acionamento do ar condicionado.</w:t>
      </w:r>
    </w:p>
    <w:p w14:paraId="2CFCE701" w14:textId="77777777" w:rsidR="00105422" w:rsidRDefault="00105422" w:rsidP="00361AC2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0C52FC3" w14:textId="4B3E23EC" w:rsidR="00E66F73" w:rsidRPr="00E66F73" w:rsidRDefault="004243C4" w:rsidP="00361AC2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3.3. </w:t>
      </w:r>
      <w:r w:rsidR="001B59F8" w:rsidRPr="00105422">
        <w:rPr>
          <w:rFonts w:asciiTheme="minorHAnsi" w:hAnsiTheme="minorHAnsi" w:cstheme="minorHAnsi"/>
          <w:b/>
          <w:bCs/>
          <w:sz w:val="24"/>
          <w:szCs w:val="24"/>
        </w:rPr>
        <w:t>Quilometragem atual</w:t>
      </w:r>
      <w:r w:rsidR="006779F6">
        <w:rPr>
          <w:rFonts w:asciiTheme="minorHAnsi" w:hAnsiTheme="minorHAnsi" w:cstheme="minorHAnsi"/>
          <w:b/>
          <w:bCs/>
          <w:sz w:val="24"/>
          <w:szCs w:val="24"/>
        </w:rPr>
        <w:t xml:space="preserve"> aproximada</w:t>
      </w:r>
      <w:r w:rsidR="00E66F73" w:rsidRPr="0010542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66F73" w:rsidRPr="00E66F73">
        <w:rPr>
          <w:rFonts w:asciiTheme="minorHAnsi" w:hAnsiTheme="minorHAnsi" w:cstheme="minorHAnsi"/>
          <w:sz w:val="24"/>
          <w:szCs w:val="24"/>
        </w:rPr>
        <w:t xml:space="preserve"> 51.500 km</w:t>
      </w:r>
    </w:p>
    <w:p w14:paraId="1C895CEF" w14:textId="77777777" w:rsidR="00105422" w:rsidRDefault="00105422" w:rsidP="00361AC2">
      <w:pPr>
        <w:tabs>
          <w:tab w:val="center" w:pos="4252"/>
          <w:tab w:val="right" w:pos="8504"/>
        </w:tabs>
        <w:spacing w:after="0" w:line="240" w:lineRule="auto"/>
        <w:ind w:left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67DC745" w14:textId="464CE551" w:rsidR="00E66F73" w:rsidRPr="00E66F73" w:rsidRDefault="004243C4" w:rsidP="00361AC2">
      <w:pPr>
        <w:tabs>
          <w:tab w:val="center" w:pos="4252"/>
          <w:tab w:val="right" w:pos="8504"/>
        </w:tabs>
        <w:spacing w:after="0" w:line="240" w:lineRule="auto"/>
        <w:ind w:left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3.4. </w:t>
      </w:r>
      <w:r w:rsidR="001B59F8" w:rsidRPr="00105422">
        <w:rPr>
          <w:rFonts w:asciiTheme="minorHAnsi" w:hAnsiTheme="minorHAnsi" w:cstheme="minorHAnsi"/>
          <w:b/>
          <w:bCs/>
          <w:sz w:val="24"/>
          <w:szCs w:val="24"/>
        </w:rPr>
        <w:t xml:space="preserve">Valor tabela </w:t>
      </w:r>
      <w:r w:rsidR="001B59F8">
        <w:rPr>
          <w:rFonts w:asciiTheme="minorHAnsi" w:hAnsiTheme="minorHAnsi" w:cstheme="minorHAnsi"/>
          <w:b/>
          <w:bCs/>
          <w:sz w:val="24"/>
          <w:szCs w:val="24"/>
        </w:rPr>
        <w:t>FIPE</w:t>
      </w:r>
      <w:r w:rsidR="001B59F8" w:rsidRPr="00105422">
        <w:rPr>
          <w:rFonts w:asciiTheme="minorHAnsi" w:hAnsiTheme="minorHAnsi" w:cstheme="minorHAnsi"/>
          <w:b/>
          <w:bCs/>
          <w:sz w:val="24"/>
          <w:szCs w:val="24"/>
        </w:rPr>
        <w:t xml:space="preserve"> (maio</w:t>
      </w:r>
      <w:r w:rsidR="00E66F73" w:rsidRPr="00105422">
        <w:rPr>
          <w:rFonts w:asciiTheme="minorHAnsi" w:hAnsiTheme="minorHAnsi" w:cstheme="minorHAnsi"/>
          <w:b/>
          <w:bCs/>
          <w:sz w:val="24"/>
          <w:szCs w:val="24"/>
        </w:rPr>
        <w:t>/2023):</w:t>
      </w:r>
      <w:r w:rsidR="00E66F73" w:rsidRPr="00E66F73">
        <w:rPr>
          <w:rFonts w:asciiTheme="minorHAnsi" w:hAnsiTheme="minorHAnsi" w:cstheme="minorHAnsi"/>
          <w:sz w:val="24"/>
          <w:szCs w:val="24"/>
        </w:rPr>
        <w:t xml:space="preserve"> R$-166.941,00. </w:t>
      </w:r>
    </w:p>
    <w:p w14:paraId="27BBC19E" w14:textId="77777777" w:rsidR="00105422" w:rsidRDefault="00105422" w:rsidP="00361AC2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81DA72" w14:textId="7D0F9979" w:rsidR="00C56A9C" w:rsidRPr="00E66F73" w:rsidRDefault="004243C4" w:rsidP="00361AC2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3.5. </w:t>
      </w:r>
      <w:r w:rsidR="001B59F8" w:rsidRPr="00E66F73">
        <w:rPr>
          <w:rFonts w:asciiTheme="minorHAnsi" w:hAnsiTheme="minorHAnsi" w:cstheme="minorHAnsi"/>
          <w:b/>
          <w:sz w:val="24"/>
          <w:szCs w:val="24"/>
        </w:rPr>
        <w:t>Valor</w:t>
      </w:r>
      <w:r w:rsidR="00310BC3">
        <w:rPr>
          <w:rFonts w:asciiTheme="minorHAnsi" w:hAnsiTheme="minorHAnsi" w:cstheme="minorHAnsi"/>
          <w:b/>
          <w:sz w:val="24"/>
          <w:szCs w:val="24"/>
        </w:rPr>
        <w:t xml:space="preserve"> avaliado / Valor mínimo para lance</w:t>
      </w:r>
      <w:r w:rsidR="00600215" w:rsidRPr="00E66F73">
        <w:rPr>
          <w:rFonts w:asciiTheme="minorHAnsi" w:hAnsiTheme="minorHAnsi" w:cstheme="minorHAnsi"/>
          <w:sz w:val="24"/>
          <w:szCs w:val="24"/>
        </w:rPr>
        <w:t xml:space="preserve">: </w:t>
      </w:r>
      <w:r w:rsidR="00E66F73" w:rsidRPr="00E66F73">
        <w:rPr>
          <w:rFonts w:asciiTheme="minorHAnsi" w:hAnsiTheme="minorHAnsi" w:cstheme="minorHAnsi"/>
          <w:sz w:val="24"/>
          <w:szCs w:val="24"/>
        </w:rPr>
        <w:t xml:space="preserve">R$-166.941,00 (cento e sessenta e seis mil novecentos e quarenta e um reais. </w:t>
      </w:r>
    </w:p>
    <w:p w14:paraId="76F2E3CA" w14:textId="77777777" w:rsidR="00F1411B" w:rsidRPr="00E66F73" w:rsidRDefault="00F1411B" w:rsidP="00361AC2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C825492" w14:textId="692CCE4A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4. DA VISTORIA DOS BENS</w:t>
      </w:r>
    </w:p>
    <w:p w14:paraId="3EF353B5" w14:textId="77777777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7DF2B76" w14:textId="6A366C76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4.1. O Município possibilitará aos interessados a realização de vistoria para poder elaborar sua proposta com maior clareza e precisão, sem que possa alegar o desconhecimento de eventuais dificuldades para o cumprimento das obrigações decorrentes do</w:t>
      </w:r>
      <w:r w:rsidR="00644C90" w:rsidRPr="00E66F73">
        <w:rPr>
          <w:rFonts w:ascii="Calibri" w:hAnsi="Calibri" w:cs="Consolas"/>
          <w:sz w:val="24"/>
          <w:szCs w:val="24"/>
        </w:rPr>
        <w:t xml:space="preserve">s </w:t>
      </w:r>
      <w:r w:rsidRPr="00E66F73">
        <w:rPr>
          <w:rFonts w:ascii="Calibri" w:hAnsi="Calibri" w:cs="Consolas"/>
          <w:sz w:val="24"/>
          <w:szCs w:val="24"/>
        </w:rPr>
        <w:t>be</w:t>
      </w:r>
      <w:r w:rsidR="00644C90" w:rsidRPr="00E66F73">
        <w:rPr>
          <w:rFonts w:ascii="Calibri" w:hAnsi="Calibri" w:cs="Consolas"/>
          <w:sz w:val="24"/>
          <w:szCs w:val="24"/>
        </w:rPr>
        <w:t>ns</w:t>
      </w:r>
      <w:r w:rsidRPr="00E66F73">
        <w:rPr>
          <w:rFonts w:ascii="Calibri" w:hAnsi="Calibri" w:cs="Consolas"/>
          <w:sz w:val="24"/>
          <w:szCs w:val="24"/>
        </w:rPr>
        <w:t xml:space="preserve"> arrematado</w:t>
      </w:r>
      <w:r w:rsidR="00644C90" w:rsidRPr="00E66F73">
        <w:rPr>
          <w:rFonts w:ascii="Calibri" w:hAnsi="Calibri" w:cs="Consolas"/>
          <w:sz w:val="24"/>
          <w:szCs w:val="24"/>
        </w:rPr>
        <w:t>s</w:t>
      </w:r>
      <w:r w:rsidRPr="00E66F73">
        <w:rPr>
          <w:rFonts w:ascii="Calibri" w:hAnsi="Calibri" w:cs="Consolas"/>
          <w:sz w:val="24"/>
          <w:szCs w:val="24"/>
        </w:rPr>
        <w:t>.</w:t>
      </w:r>
      <w:r w:rsidRPr="00E66F73">
        <w:rPr>
          <w:rFonts w:ascii="Calibri" w:hAnsi="Calibri" w:cs="Consolas"/>
          <w:sz w:val="24"/>
          <w:szCs w:val="24"/>
        </w:rPr>
        <w:tab/>
      </w:r>
    </w:p>
    <w:p w14:paraId="67930623" w14:textId="77777777" w:rsidR="00A86E45" w:rsidRPr="00E6289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ab/>
      </w:r>
    </w:p>
    <w:p w14:paraId="0E5F565E" w14:textId="30F76410" w:rsidR="00A86E45" w:rsidRPr="0048173B" w:rsidRDefault="00A86E45" w:rsidP="00361AC2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62893">
        <w:rPr>
          <w:rFonts w:asciiTheme="minorHAnsi" w:hAnsiTheme="minorHAnsi" w:cstheme="minorHAnsi"/>
          <w:sz w:val="24"/>
          <w:szCs w:val="24"/>
        </w:rPr>
        <w:t xml:space="preserve">4.1.1. </w:t>
      </w:r>
      <w:r w:rsidRPr="00E62893">
        <w:rPr>
          <w:rFonts w:asciiTheme="minorHAnsi" w:hAnsiTheme="minorHAnsi" w:cstheme="minorHAnsi"/>
          <w:b/>
          <w:bCs/>
          <w:sz w:val="24"/>
          <w:szCs w:val="24"/>
        </w:rPr>
        <w:t xml:space="preserve">A vistoria poderá ser realizada </w:t>
      </w:r>
      <w:r w:rsidR="00E16928" w:rsidRPr="00E62893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Pr="00E62893">
        <w:rPr>
          <w:rFonts w:asciiTheme="minorHAnsi" w:hAnsiTheme="minorHAnsi" w:cstheme="minorHAnsi"/>
          <w:b/>
          <w:bCs/>
          <w:sz w:val="24"/>
          <w:szCs w:val="24"/>
        </w:rPr>
        <w:t xml:space="preserve"> dia </w:t>
      </w:r>
      <w:r w:rsidR="00E62893" w:rsidRPr="00E62893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="008B475E" w:rsidRPr="00E6289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E62893" w:rsidRPr="00E62893">
        <w:rPr>
          <w:rFonts w:asciiTheme="minorHAnsi" w:hAnsiTheme="minorHAnsi" w:cstheme="minorHAnsi"/>
          <w:b/>
          <w:bCs/>
          <w:sz w:val="24"/>
          <w:szCs w:val="24"/>
        </w:rPr>
        <w:t>06</w:t>
      </w:r>
      <w:r w:rsidR="008B475E" w:rsidRPr="00E6289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E62893" w:rsidRPr="00E62893">
        <w:rPr>
          <w:rFonts w:asciiTheme="minorHAnsi" w:hAnsiTheme="minorHAnsi" w:cstheme="minorHAnsi"/>
          <w:b/>
          <w:bCs/>
          <w:sz w:val="24"/>
          <w:szCs w:val="24"/>
        </w:rPr>
        <w:t>2023</w:t>
      </w:r>
      <w:r w:rsidR="008B475E" w:rsidRPr="00E62893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6163EC" w:rsidRPr="00E62893">
        <w:rPr>
          <w:rFonts w:asciiTheme="minorHAnsi" w:hAnsiTheme="minorHAnsi" w:cstheme="minorHAnsi"/>
          <w:b/>
          <w:bCs/>
          <w:sz w:val="24"/>
          <w:szCs w:val="24"/>
        </w:rPr>
        <w:t>das 08:00</w:t>
      </w:r>
      <w:r w:rsidR="0048173B" w:rsidRPr="00E62893">
        <w:rPr>
          <w:rFonts w:asciiTheme="minorHAnsi" w:hAnsiTheme="minorHAnsi" w:cstheme="minorHAnsi"/>
          <w:b/>
          <w:bCs/>
          <w:sz w:val="24"/>
          <w:szCs w:val="24"/>
        </w:rPr>
        <w:t xml:space="preserve"> até o horário estabelecido para o início</w:t>
      </w:r>
      <w:r w:rsidR="003A52FA">
        <w:rPr>
          <w:rFonts w:asciiTheme="minorHAnsi" w:hAnsiTheme="minorHAnsi" w:cstheme="minorHAnsi"/>
          <w:b/>
          <w:bCs/>
          <w:sz w:val="24"/>
          <w:szCs w:val="24"/>
        </w:rPr>
        <w:t xml:space="preserve"> da sessão pública</w:t>
      </w:r>
      <w:r w:rsidRPr="00E62893">
        <w:rPr>
          <w:rFonts w:asciiTheme="minorHAnsi" w:hAnsiTheme="minorHAnsi" w:cstheme="minorHAnsi"/>
          <w:sz w:val="24"/>
          <w:szCs w:val="24"/>
        </w:rPr>
        <w:t>, n</w:t>
      </w:r>
      <w:r w:rsidR="00A611A2" w:rsidRPr="00E62893">
        <w:rPr>
          <w:rFonts w:asciiTheme="minorHAnsi" w:hAnsiTheme="minorHAnsi" w:cstheme="minorHAnsi"/>
          <w:sz w:val="24"/>
          <w:szCs w:val="24"/>
        </w:rPr>
        <w:t>o pátio d</w:t>
      </w:r>
      <w:r w:rsidR="008B475E" w:rsidRPr="00E62893">
        <w:rPr>
          <w:rFonts w:asciiTheme="minorHAnsi" w:hAnsiTheme="minorHAnsi" w:cstheme="minorHAnsi"/>
          <w:sz w:val="24"/>
          <w:szCs w:val="24"/>
        </w:rPr>
        <w:t xml:space="preserve">o paço municipal </w:t>
      </w:r>
      <w:r w:rsidR="008B475E" w:rsidRPr="00E62893">
        <w:rPr>
          <w:rFonts w:asciiTheme="minorHAnsi" w:eastAsia="Times New Roman" w:hAnsiTheme="minorHAnsi" w:cstheme="minorHAnsi"/>
          <w:sz w:val="24"/>
          <w:szCs w:val="24"/>
        </w:rPr>
        <w:t xml:space="preserve">Prefeito Alberoni </w:t>
      </w:r>
      <w:r w:rsidR="008B475E" w:rsidRPr="0048173B">
        <w:rPr>
          <w:rFonts w:asciiTheme="minorHAnsi" w:eastAsia="Times New Roman" w:hAnsiTheme="minorHAnsi" w:cstheme="minorHAnsi"/>
          <w:sz w:val="24"/>
          <w:szCs w:val="24"/>
        </w:rPr>
        <w:t xml:space="preserve">Bittencourt, localizado na Avenida Nilza de Oliveira </w:t>
      </w:r>
      <w:proofErr w:type="spellStart"/>
      <w:r w:rsidR="008B475E" w:rsidRPr="0048173B">
        <w:rPr>
          <w:rFonts w:asciiTheme="minorHAnsi" w:eastAsia="Times New Roman" w:hAnsiTheme="minorHAnsi" w:cstheme="minorHAnsi"/>
          <w:sz w:val="24"/>
          <w:szCs w:val="24"/>
        </w:rPr>
        <w:t>Pipino</w:t>
      </w:r>
      <w:proofErr w:type="spellEnd"/>
      <w:r w:rsidR="008B475E" w:rsidRPr="0048173B">
        <w:rPr>
          <w:rFonts w:asciiTheme="minorHAnsi" w:eastAsia="Times New Roman" w:hAnsiTheme="minorHAnsi" w:cstheme="minorHAnsi"/>
          <w:sz w:val="24"/>
          <w:szCs w:val="24"/>
        </w:rPr>
        <w:t>, nº 1852, Centro, na cidade de Ubiratã, Estado do Paraná</w:t>
      </w:r>
      <w:r w:rsidR="006163EC" w:rsidRPr="0048173B">
        <w:rPr>
          <w:rFonts w:asciiTheme="minorHAnsi" w:hAnsiTheme="minorHAnsi" w:cstheme="minorHAnsi"/>
          <w:sz w:val="24"/>
          <w:szCs w:val="24"/>
        </w:rPr>
        <w:t>.</w:t>
      </w:r>
    </w:p>
    <w:p w14:paraId="7A810BF7" w14:textId="77777777" w:rsidR="00A86E45" w:rsidRPr="0048173B" w:rsidRDefault="00A86E45" w:rsidP="00361A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E47DE6" w14:textId="0476902E" w:rsidR="00015182" w:rsidRPr="00E66F73" w:rsidRDefault="00015182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4.</w:t>
      </w:r>
      <w:r w:rsidR="00306DB7">
        <w:rPr>
          <w:rFonts w:ascii="Calibri" w:hAnsi="Calibri" w:cs="Consolas"/>
          <w:sz w:val="24"/>
          <w:szCs w:val="24"/>
        </w:rPr>
        <w:t>2</w:t>
      </w:r>
      <w:r w:rsidRPr="00E66F73">
        <w:rPr>
          <w:rFonts w:ascii="Calibri" w:hAnsi="Calibri" w:cs="Consolas"/>
          <w:sz w:val="24"/>
          <w:szCs w:val="24"/>
        </w:rPr>
        <w:t>. A não realização da vistoria não impedirá a proponente de participar do processo de licitação.</w:t>
      </w:r>
    </w:p>
    <w:p w14:paraId="6488885F" w14:textId="77777777" w:rsidR="00015182" w:rsidRDefault="00015182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3B50F4C" w14:textId="522F365C" w:rsidR="00A86E45" w:rsidRPr="00E66F73" w:rsidRDefault="00A86E45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4.</w:t>
      </w:r>
      <w:r w:rsidR="00306DB7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 Realizada ou não a vistoria, o Município não aceitará posteriormente, em nenhuma hipótese, qualquer alegação de dificuldades para o cumprimento das obrigações decorrentes do bem arrematado.</w:t>
      </w:r>
    </w:p>
    <w:p w14:paraId="656C4C0A" w14:textId="06ADF5DA" w:rsidR="00A86E45" w:rsidRPr="00E66F73" w:rsidRDefault="00A86E45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0B9A6E7B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5. DAS CONDIÇÕES DE PARTICIPAÇÃO</w:t>
      </w:r>
    </w:p>
    <w:p w14:paraId="3E8D21E7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A349D87" w14:textId="77777777" w:rsidR="005B5705" w:rsidRDefault="002574FA" w:rsidP="00361AC2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5705">
        <w:rPr>
          <w:rFonts w:asciiTheme="minorHAnsi" w:hAnsiTheme="minorHAnsi" w:cstheme="minorHAnsi"/>
          <w:sz w:val="24"/>
          <w:szCs w:val="24"/>
        </w:rPr>
        <w:t>5.1. Poderão participar deste leilão</w:t>
      </w:r>
      <w:r w:rsidR="005B5705">
        <w:rPr>
          <w:rFonts w:asciiTheme="minorHAnsi" w:hAnsiTheme="minorHAnsi" w:cstheme="minorHAnsi"/>
          <w:sz w:val="24"/>
          <w:szCs w:val="24"/>
        </w:rPr>
        <w:t>:</w:t>
      </w:r>
    </w:p>
    <w:p w14:paraId="6BDF35BB" w14:textId="77777777" w:rsidR="005B5705" w:rsidRDefault="005B5705" w:rsidP="00361AC2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7CB175" w14:textId="35D3224B" w:rsidR="005B5705" w:rsidRDefault="005B5705" w:rsidP="00361AC2">
      <w:pPr>
        <w:autoSpaceDE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5.1.1.</w:t>
      </w:r>
      <w:r w:rsidR="002574FA" w:rsidRPr="005B570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2574FA" w:rsidRPr="005B5705">
        <w:rPr>
          <w:rFonts w:asciiTheme="minorHAnsi" w:hAnsiTheme="minorHAnsi" w:cstheme="minorHAnsi"/>
          <w:sz w:val="24"/>
          <w:szCs w:val="24"/>
        </w:rPr>
        <w:t>s pessoas</w:t>
      </w:r>
      <w:r w:rsidRPr="005B5705">
        <w:rPr>
          <w:rFonts w:asciiTheme="minorHAnsi" w:hAnsiTheme="minorHAnsi" w:cstheme="minorHAnsi"/>
          <w:sz w:val="24"/>
          <w:szCs w:val="24"/>
        </w:rPr>
        <w:t xml:space="preserve"> físicas absolutamente capazes para os atos da vida civil e inscritas no Cadastro de Pessoas Físicas – CPF que </w:t>
      </w:r>
      <w:r w:rsidRPr="00E66F73">
        <w:rPr>
          <w:rFonts w:ascii="Calibri" w:hAnsi="Calibri" w:cs="Consolas"/>
          <w:sz w:val="24"/>
          <w:szCs w:val="24"/>
        </w:rPr>
        <w:t>atenderem a todas as exigências deste edital</w:t>
      </w:r>
    </w:p>
    <w:p w14:paraId="37C1E371" w14:textId="77777777" w:rsidR="005B5705" w:rsidRDefault="005B5705" w:rsidP="00361AC2">
      <w:pPr>
        <w:autoSpaceDE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75A5DC1" w14:textId="06B876FB" w:rsidR="002574FA" w:rsidRPr="005B5705" w:rsidRDefault="005B5705" w:rsidP="00361AC2">
      <w:pPr>
        <w:autoSpaceDE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5.1.2. As pessoas </w:t>
      </w:r>
      <w:r w:rsidRPr="005B5705">
        <w:rPr>
          <w:rFonts w:asciiTheme="minorHAnsi" w:hAnsiTheme="minorHAnsi" w:cstheme="minorHAnsi"/>
          <w:sz w:val="24"/>
          <w:szCs w:val="24"/>
        </w:rPr>
        <w:t>jurídicas inscritas no Cadastro Nacional de Pessoas Jurídicas – CNPJ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B5705">
        <w:rPr>
          <w:rFonts w:asciiTheme="minorHAnsi" w:hAnsiTheme="minorHAnsi" w:cstheme="minorHAnsi"/>
          <w:sz w:val="24"/>
          <w:szCs w:val="24"/>
        </w:rPr>
        <w:t xml:space="preserve">que </w:t>
      </w:r>
      <w:r w:rsidR="002574FA" w:rsidRPr="00E66F73">
        <w:rPr>
          <w:rFonts w:ascii="Calibri" w:hAnsi="Calibri" w:cs="Consolas"/>
          <w:sz w:val="24"/>
          <w:szCs w:val="24"/>
        </w:rPr>
        <w:t>atenderem a todas as</w:t>
      </w:r>
      <w:r>
        <w:rPr>
          <w:rFonts w:ascii="Calibri" w:hAnsi="Calibri" w:cs="Consolas"/>
          <w:sz w:val="24"/>
          <w:szCs w:val="24"/>
        </w:rPr>
        <w:t xml:space="preserve"> </w:t>
      </w:r>
      <w:r w:rsidR="002574FA" w:rsidRPr="00E66F73">
        <w:rPr>
          <w:rFonts w:ascii="Calibri" w:hAnsi="Calibri" w:cs="Consolas"/>
          <w:sz w:val="24"/>
          <w:szCs w:val="24"/>
        </w:rPr>
        <w:t>exigências deste edital.</w:t>
      </w:r>
    </w:p>
    <w:p w14:paraId="70CB8FD9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C5A76C3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5.2. Estarão impedidos de participar de qualquer fase desta licitação:</w:t>
      </w:r>
    </w:p>
    <w:p w14:paraId="458AE54A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C8B2889" w14:textId="70933ACE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5.2.1. Pessoas físicas ou jurídicas que se enquadrem nas vedações previstas no artigo 9º da Lei nº 8.666</w:t>
      </w:r>
      <w:r w:rsidR="00173313">
        <w:rPr>
          <w:rFonts w:ascii="Calibri" w:hAnsi="Calibri" w:cs="Consolas"/>
          <w:sz w:val="24"/>
          <w:szCs w:val="24"/>
        </w:rPr>
        <w:t>, de 21 de junho de 19</w:t>
      </w:r>
      <w:r w:rsidRPr="00E66F73">
        <w:rPr>
          <w:rFonts w:ascii="Calibri" w:hAnsi="Calibri" w:cs="Consolas"/>
          <w:sz w:val="24"/>
          <w:szCs w:val="24"/>
        </w:rPr>
        <w:t>93;</w:t>
      </w:r>
    </w:p>
    <w:p w14:paraId="019F1C1D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50064041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5.2.2. Pessoas físicas ou jurídicas suspensas temporariamente de participar de licitação e de contratar com o município de Ubiratã, conforme Art. 87, inciso III da Lei nº 8.666/93;</w:t>
      </w:r>
    </w:p>
    <w:p w14:paraId="1ADBCE8A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7D8F49AA" w14:textId="39ABB9AC" w:rsidR="002574FA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5.2.3. Pessoas físicas ou jurídicas declaradas inidôneas para licitar ou contratar com a Administração Pública com fulcro no Art. 87, inciso IV da Lei nº 8.666/93</w:t>
      </w:r>
      <w:r w:rsidR="007E7F9C">
        <w:rPr>
          <w:rFonts w:ascii="Calibri" w:hAnsi="Calibri" w:cs="Consolas"/>
          <w:sz w:val="24"/>
          <w:szCs w:val="24"/>
        </w:rPr>
        <w:t>;</w:t>
      </w:r>
    </w:p>
    <w:p w14:paraId="7D09EE2C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1031216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>5.3. A verificação de impedimentos se dará mediante consulta ao Cadastro de Impedidos de Licitar do Tribunal de Contas do Estado do Paraná;</w:t>
      </w:r>
    </w:p>
    <w:p w14:paraId="6DD99275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4ED482BF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5.4. A participação nesta licitação implica, automaticamente, na aceitação integral dos termos deste edital, seus anexos, leis aplicáveis, bem como no conhecimento por parte do proponente das atuais condições dos bens leiloados.</w:t>
      </w:r>
    </w:p>
    <w:p w14:paraId="1A7DA34E" w14:textId="153DC058" w:rsidR="002574FA" w:rsidRPr="00E66F73" w:rsidRDefault="002574FA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4E3F8BEC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6. DO CREDENCIAMENTO</w:t>
      </w:r>
    </w:p>
    <w:p w14:paraId="76E7C927" w14:textId="77777777" w:rsidR="002574FA" w:rsidRPr="00723C5A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51CD701" w14:textId="5C57DC9E" w:rsidR="002574FA" w:rsidRPr="00723C5A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23C5A">
        <w:rPr>
          <w:rFonts w:ascii="Calibri" w:hAnsi="Calibri" w:cs="Consolas"/>
          <w:sz w:val="24"/>
          <w:szCs w:val="24"/>
        </w:rPr>
        <w:t xml:space="preserve">6.1. O leilão será realizado no dia </w:t>
      </w:r>
      <w:r w:rsidR="00723C5A" w:rsidRPr="00723C5A">
        <w:rPr>
          <w:rFonts w:ascii="Calibri" w:hAnsi="Calibri" w:cs="Consolas"/>
          <w:b/>
          <w:sz w:val="24"/>
          <w:szCs w:val="24"/>
        </w:rPr>
        <w:t>21</w:t>
      </w:r>
      <w:r w:rsidRPr="00723C5A">
        <w:rPr>
          <w:rFonts w:ascii="Calibri" w:hAnsi="Calibri" w:cs="Consolas"/>
          <w:b/>
          <w:sz w:val="24"/>
          <w:szCs w:val="24"/>
        </w:rPr>
        <w:t xml:space="preserve"> DE </w:t>
      </w:r>
      <w:r w:rsidR="00723C5A" w:rsidRPr="00723C5A">
        <w:rPr>
          <w:rFonts w:ascii="Calibri" w:hAnsi="Calibri" w:cs="Consolas"/>
          <w:b/>
          <w:sz w:val="24"/>
          <w:szCs w:val="24"/>
        </w:rPr>
        <w:t>JUNHO</w:t>
      </w:r>
      <w:r w:rsidRPr="00723C5A">
        <w:rPr>
          <w:rFonts w:ascii="Calibri" w:hAnsi="Calibri" w:cs="Consolas"/>
          <w:b/>
          <w:sz w:val="24"/>
          <w:szCs w:val="24"/>
        </w:rPr>
        <w:t xml:space="preserve"> DE 202</w:t>
      </w:r>
      <w:r w:rsidR="00891FDF" w:rsidRPr="00723C5A">
        <w:rPr>
          <w:rFonts w:ascii="Calibri" w:hAnsi="Calibri" w:cs="Consolas"/>
          <w:b/>
          <w:sz w:val="24"/>
          <w:szCs w:val="24"/>
        </w:rPr>
        <w:t>3</w:t>
      </w:r>
      <w:r w:rsidRPr="00723C5A">
        <w:rPr>
          <w:rFonts w:ascii="Calibri" w:hAnsi="Calibri" w:cs="Consolas"/>
          <w:sz w:val="24"/>
          <w:szCs w:val="24"/>
        </w:rPr>
        <w:t>, na Sala de Licitações do Paço Municipal Prefeito Alberoni Bittencourt, na Avenida Nilza de Oliveira Pipino, nº 1852, Ubiratã-PR.</w:t>
      </w:r>
    </w:p>
    <w:p w14:paraId="2E710254" w14:textId="77777777" w:rsidR="002574FA" w:rsidRPr="00723C5A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0731680" w14:textId="6E8DA07A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color w:val="000000" w:themeColor="text1"/>
          <w:sz w:val="24"/>
          <w:szCs w:val="24"/>
        </w:rPr>
      </w:pPr>
      <w:r w:rsidRPr="00723C5A">
        <w:rPr>
          <w:rFonts w:ascii="Calibri" w:hAnsi="Calibri" w:cs="Consolas"/>
          <w:sz w:val="24"/>
          <w:szCs w:val="24"/>
        </w:rPr>
        <w:t xml:space="preserve">6.2. Às </w:t>
      </w:r>
      <w:r w:rsidR="0060250C" w:rsidRPr="00723C5A">
        <w:rPr>
          <w:rFonts w:ascii="Calibri" w:hAnsi="Calibri" w:cs="Consolas"/>
          <w:b/>
          <w:sz w:val="24"/>
          <w:szCs w:val="24"/>
        </w:rPr>
        <w:t>10</w:t>
      </w:r>
      <w:r w:rsidR="00891FDF" w:rsidRPr="00723C5A">
        <w:rPr>
          <w:rFonts w:ascii="Calibri" w:hAnsi="Calibri" w:cs="Consolas"/>
          <w:b/>
          <w:sz w:val="24"/>
          <w:szCs w:val="24"/>
        </w:rPr>
        <w:t>H</w:t>
      </w:r>
      <w:r w:rsidR="0060250C" w:rsidRPr="00723C5A">
        <w:rPr>
          <w:rFonts w:ascii="Calibri" w:hAnsi="Calibri" w:cs="Consolas"/>
          <w:b/>
          <w:sz w:val="24"/>
          <w:szCs w:val="24"/>
        </w:rPr>
        <w:t>00</w:t>
      </w:r>
      <w:r w:rsidR="00891FDF" w:rsidRPr="00723C5A">
        <w:rPr>
          <w:rFonts w:ascii="Calibri" w:hAnsi="Calibri" w:cs="Consolas"/>
          <w:b/>
          <w:sz w:val="24"/>
          <w:szCs w:val="24"/>
        </w:rPr>
        <w:t>MIN</w:t>
      </w:r>
      <w:r w:rsidRPr="00723C5A">
        <w:rPr>
          <w:rFonts w:ascii="Calibri" w:hAnsi="Calibri" w:cs="Consolas"/>
          <w:b/>
          <w:sz w:val="24"/>
          <w:szCs w:val="24"/>
        </w:rPr>
        <w:t xml:space="preserve"> </w:t>
      </w:r>
      <w:r w:rsidRPr="00723C5A">
        <w:rPr>
          <w:rFonts w:ascii="Calibri" w:hAnsi="Calibri" w:cs="Consolas"/>
          <w:sz w:val="24"/>
          <w:szCs w:val="24"/>
        </w:rPr>
        <w:t>da data supracitada</w:t>
      </w:r>
      <w:r w:rsidR="00A30293" w:rsidRPr="00723C5A">
        <w:rPr>
          <w:rFonts w:ascii="Calibri" w:hAnsi="Calibri" w:cs="Consolas"/>
          <w:sz w:val="24"/>
          <w:szCs w:val="24"/>
        </w:rPr>
        <w:t>,</w:t>
      </w:r>
      <w:r w:rsidRPr="00723C5A">
        <w:rPr>
          <w:rFonts w:ascii="Calibri" w:hAnsi="Calibri" w:cs="Consolas"/>
          <w:sz w:val="24"/>
          <w:szCs w:val="24"/>
        </w:rPr>
        <w:t xml:space="preserve"> terá início a identificação dos interessados, através do credenciamento dos participantes ou representantes legais e verificação </w:t>
      </w:r>
      <w:r w:rsidRPr="00E66F73">
        <w:rPr>
          <w:rFonts w:ascii="Calibri" w:hAnsi="Calibri" w:cs="Consolas"/>
          <w:color w:val="000000" w:themeColor="text1"/>
          <w:sz w:val="24"/>
          <w:szCs w:val="24"/>
        </w:rPr>
        <w:t>da existência de impedimentos conforme disposição do item 05 do presente edital.</w:t>
      </w:r>
    </w:p>
    <w:p w14:paraId="1A32F901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087604C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6.3. Será exigida a seguinte documentação para fins de credenciamento:</w:t>
      </w:r>
    </w:p>
    <w:p w14:paraId="548621A5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8C58F35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6.3.1.</w:t>
      </w:r>
      <w:r w:rsidRPr="00E66F73">
        <w:rPr>
          <w:rFonts w:ascii="Calibri" w:hAnsi="Calibri" w:cs="Consolas"/>
          <w:b/>
          <w:sz w:val="24"/>
          <w:szCs w:val="24"/>
        </w:rPr>
        <w:t xml:space="preserve"> PARA PESSOA FÍSICA:</w:t>
      </w:r>
    </w:p>
    <w:p w14:paraId="0E13BD0C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26483234" w14:textId="77777777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A. Carta de Credenciamento (Modelo Anexo I);</w:t>
      </w:r>
    </w:p>
    <w:p w14:paraId="45C2B4BE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ABABB40" w14:textId="3739F6ED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B. Cópia aut</w:t>
      </w:r>
      <w:r w:rsidR="00A84CD7" w:rsidRPr="004C083F">
        <w:rPr>
          <w:rFonts w:asciiTheme="minorHAnsi" w:hAnsiTheme="minorHAnsi" w:cstheme="minorHAnsi"/>
          <w:sz w:val="24"/>
          <w:szCs w:val="24"/>
        </w:rPr>
        <w:t>ênti</w:t>
      </w:r>
      <w:r w:rsidRPr="004C083F">
        <w:rPr>
          <w:rFonts w:asciiTheme="minorHAnsi" w:hAnsiTheme="minorHAnsi" w:cstheme="minorHAnsi"/>
          <w:sz w:val="24"/>
          <w:szCs w:val="24"/>
        </w:rPr>
        <w:t>ca do Documento de Identificação com foto;</w:t>
      </w:r>
    </w:p>
    <w:p w14:paraId="6E2296CE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8AE4F3B" w14:textId="599CC446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C. Cópia aut</w:t>
      </w:r>
      <w:r w:rsidR="00A84CD7" w:rsidRPr="004C083F">
        <w:rPr>
          <w:rFonts w:asciiTheme="minorHAnsi" w:hAnsiTheme="minorHAnsi" w:cstheme="minorHAnsi"/>
          <w:sz w:val="24"/>
          <w:szCs w:val="24"/>
        </w:rPr>
        <w:t>ê</w:t>
      </w:r>
      <w:r w:rsidRPr="004C083F">
        <w:rPr>
          <w:rFonts w:asciiTheme="minorHAnsi" w:hAnsiTheme="minorHAnsi" w:cstheme="minorHAnsi"/>
          <w:sz w:val="24"/>
          <w:szCs w:val="24"/>
        </w:rPr>
        <w:t>ntica do Cadastro de Pessoa Física (CPF);</w:t>
      </w:r>
    </w:p>
    <w:p w14:paraId="679C8A36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42226120" w14:textId="400053D3" w:rsidR="002574FA" w:rsidRPr="004C083F" w:rsidRDefault="002574FA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D. Cópia aut</w:t>
      </w:r>
      <w:r w:rsidR="00A84CD7" w:rsidRPr="004C083F">
        <w:rPr>
          <w:rFonts w:asciiTheme="minorHAnsi" w:hAnsiTheme="minorHAnsi" w:cstheme="minorHAnsi"/>
          <w:sz w:val="24"/>
          <w:szCs w:val="24"/>
        </w:rPr>
        <w:t>ê</w:t>
      </w:r>
      <w:r w:rsidRPr="004C083F">
        <w:rPr>
          <w:rFonts w:asciiTheme="minorHAnsi" w:hAnsiTheme="minorHAnsi" w:cstheme="minorHAnsi"/>
          <w:sz w:val="24"/>
          <w:szCs w:val="24"/>
        </w:rPr>
        <w:t>ntica do Comprovante de Residência atualizado</w:t>
      </w:r>
      <w:r w:rsidR="004C083F" w:rsidRPr="004C083F">
        <w:rPr>
          <w:rFonts w:asciiTheme="minorHAnsi" w:hAnsiTheme="minorHAnsi" w:cstheme="minorHAnsi"/>
          <w:sz w:val="24"/>
          <w:szCs w:val="24"/>
        </w:rPr>
        <w:t>;</w:t>
      </w:r>
    </w:p>
    <w:p w14:paraId="707253DA" w14:textId="77777777" w:rsidR="00F664BF" w:rsidRDefault="00F664B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173C74F" w14:textId="7B6F1B2C" w:rsidR="004C083F" w:rsidRPr="004C083F" w:rsidRDefault="004C083F" w:rsidP="00361AC2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C083F">
        <w:rPr>
          <w:rFonts w:asciiTheme="minorHAnsi" w:hAnsiTheme="minorHAnsi" w:cstheme="minorHAnsi"/>
          <w:sz w:val="24"/>
          <w:szCs w:val="24"/>
        </w:rPr>
        <w:t>E. Comprovante de emancipação, quando for o caso.</w:t>
      </w:r>
    </w:p>
    <w:p w14:paraId="3BF4E889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3D89966D" w14:textId="39138FEB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6.3.2. No caso de representante de outra pessoa física, o mesmo deverá apresentar</w:t>
      </w:r>
      <w:r w:rsidR="00ED1693">
        <w:rPr>
          <w:rFonts w:ascii="Calibri" w:hAnsi="Calibri" w:cs="Consolas"/>
          <w:sz w:val="24"/>
          <w:szCs w:val="24"/>
        </w:rPr>
        <w:t>,</w:t>
      </w:r>
      <w:r w:rsidRPr="00E66F73">
        <w:rPr>
          <w:rFonts w:ascii="Calibri" w:hAnsi="Calibri" w:cs="Consolas"/>
          <w:sz w:val="24"/>
          <w:szCs w:val="24"/>
        </w:rPr>
        <w:t xml:space="preserve"> além dos documentos descritos no subitem 6.3.1, os documentos abaixo listados </w:t>
      </w:r>
      <w:r w:rsidR="007A122F" w:rsidRPr="00E66F73">
        <w:rPr>
          <w:rFonts w:ascii="Calibri" w:hAnsi="Calibri" w:cs="Consolas"/>
          <w:b/>
          <w:sz w:val="24"/>
          <w:szCs w:val="24"/>
        </w:rPr>
        <w:t>em nome do representante</w:t>
      </w:r>
      <w:r w:rsidRPr="00E66F73">
        <w:rPr>
          <w:rFonts w:ascii="Calibri" w:hAnsi="Calibri" w:cs="Consolas"/>
          <w:sz w:val="24"/>
          <w:szCs w:val="24"/>
        </w:rPr>
        <w:t>:</w:t>
      </w:r>
    </w:p>
    <w:p w14:paraId="625CB873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1A1D005A" w14:textId="3F119DD8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Documento de Identificação com foto;</w:t>
      </w:r>
    </w:p>
    <w:p w14:paraId="5FB229B7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65A337BD" w14:textId="6D07CF8C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B.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Cadastro de Pessoa Física (CPF);</w:t>
      </w:r>
    </w:p>
    <w:p w14:paraId="36BB69A6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419E2C98" w14:textId="50F7350F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Comprovante de Residência atualizado;</w:t>
      </w:r>
    </w:p>
    <w:p w14:paraId="3E2FDE90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6C21A260" w14:textId="4ED0E00B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D. Procuração, em original ou cópia aut</w:t>
      </w:r>
      <w:r w:rsidR="00435A99" w:rsidRPr="00E66F73">
        <w:rPr>
          <w:rFonts w:ascii="Calibri" w:hAnsi="Calibri" w:cs="Consolas"/>
          <w:sz w:val="24"/>
          <w:szCs w:val="24"/>
        </w:rPr>
        <w:t>êntica</w:t>
      </w:r>
      <w:r w:rsidRPr="00E66F73">
        <w:rPr>
          <w:rFonts w:ascii="Calibri" w:hAnsi="Calibri" w:cs="Consolas"/>
          <w:sz w:val="24"/>
          <w:szCs w:val="24"/>
        </w:rPr>
        <w:t>, com poderes específicos para formulação de propostas, lances, negociação e para a prática dos demais atos inerentes ao certame, com firma reconhecida em cartório ou nos termos do art. 3º, inciso I da Lei Federal nº 13.726/2018 (Modelo Anexo II).</w:t>
      </w:r>
    </w:p>
    <w:p w14:paraId="615F30F0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1BE54EF7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6.3.3. </w:t>
      </w:r>
      <w:r w:rsidRPr="00E66F73">
        <w:rPr>
          <w:rFonts w:ascii="Calibri" w:hAnsi="Calibri" w:cs="Consolas"/>
          <w:b/>
          <w:sz w:val="24"/>
          <w:szCs w:val="24"/>
        </w:rPr>
        <w:t>PARA PESSOA JURÍDICA</w:t>
      </w:r>
      <w:r w:rsidRPr="00E66F73">
        <w:rPr>
          <w:rFonts w:ascii="Calibri" w:hAnsi="Calibri" w:cs="Consolas"/>
          <w:sz w:val="24"/>
          <w:szCs w:val="24"/>
        </w:rPr>
        <w:t>:</w:t>
      </w:r>
    </w:p>
    <w:p w14:paraId="47132329" w14:textId="77777777" w:rsidR="002574FA" w:rsidRPr="00E66F73" w:rsidRDefault="002574FA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4438B609" w14:textId="77777777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A. Carta de Credenciamento (Modelo Anexo III);</w:t>
      </w:r>
    </w:p>
    <w:p w14:paraId="5DA941C1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4EAC3E73" w14:textId="4D7A089D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B. Cópia aut</w:t>
      </w:r>
      <w:r w:rsidR="00A84CD7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Documento de Identificação com foto do representante da pessoa jurídica;</w:t>
      </w:r>
    </w:p>
    <w:p w14:paraId="2D8AD923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40E4B10C" w14:textId="414C7755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C. Procuração (quando não for sócio, proprietário ou administrador da empresa), em original ou cópia aut</w:t>
      </w:r>
      <w:r w:rsidR="00435A99" w:rsidRPr="00E66F73">
        <w:rPr>
          <w:rFonts w:ascii="Calibri" w:hAnsi="Calibri" w:cs="Consolas"/>
          <w:sz w:val="24"/>
          <w:szCs w:val="24"/>
        </w:rPr>
        <w:t>ê</w:t>
      </w:r>
      <w:r w:rsidR="00E764AE" w:rsidRPr="00E66F73">
        <w:rPr>
          <w:rFonts w:ascii="Calibri" w:hAnsi="Calibri" w:cs="Consolas"/>
          <w:sz w:val="24"/>
          <w:szCs w:val="24"/>
        </w:rPr>
        <w:t>ntica</w:t>
      </w:r>
      <w:r w:rsidRPr="00E66F73">
        <w:rPr>
          <w:rFonts w:ascii="Calibri" w:hAnsi="Calibri" w:cs="Consolas"/>
          <w:sz w:val="24"/>
          <w:szCs w:val="24"/>
        </w:rPr>
        <w:t>, com poderes específicos para formulação de propostas, lances, negociação e para a prática dos demais atos inerentes ao certame, com firma reconhecida em cartório ou nos termos do art. 3º, inciso I da Lei Federal nº 13.726/2018 (Modelo Anexo IV);</w:t>
      </w:r>
    </w:p>
    <w:p w14:paraId="4A2B0185" w14:textId="77777777" w:rsidR="00F664BF" w:rsidRDefault="00F664BF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</w:p>
    <w:p w14:paraId="2068E916" w14:textId="42B8E4B6" w:rsidR="002574FA" w:rsidRPr="00E66F73" w:rsidRDefault="002574FA" w:rsidP="00361AC2">
      <w:pPr>
        <w:spacing w:after="0" w:line="240" w:lineRule="auto"/>
        <w:ind w:left="567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D. Cópia aut</w:t>
      </w:r>
      <w:r w:rsidR="00435A99" w:rsidRPr="00E66F73">
        <w:rPr>
          <w:rFonts w:ascii="Calibri" w:hAnsi="Calibri" w:cs="Consolas"/>
          <w:sz w:val="24"/>
          <w:szCs w:val="24"/>
        </w:rPr>
        <w:t>ê</w:t>
      </w:r>
      <w:r w:rsidRPr="00E66F73">
        <w:rPr>
          <w:rFonts w:ascii="Calibri" w:hAnsi="Calibri" w:cs="Consolas"/>
          <w:sz w:val="24"/>
          <w:szCs w:val="24"/>
        </w:rPr>
        <w:t>ntica do Contrato Social, acompanhado de todas as alterações ou da consolidação respectiva.</w:t>
      </w:r>
    </w:p>
    <w:p w14:paraId="73C2AEA8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EB34FAE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6.4. Em documentos solicitados neste edital em que se exija cópia autêntica, serão aceitas autenticações realizadas por Cartórios, autenticações digitais de Juntas Comerciais, podendo ainda a autenticidade ser atestada por servidor do Município anteriormente ao início da sessão ou durante a realização da mesma, desde que o representante da Licitante possua no ato os documentos originais, nos termos do art. 3º inciso II da Lei nº 13.726/2018. </w:t>
      </w:r>
    </w:p>
    <w:p w14:paraId="10048860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8F08D44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6.5. Em se tratando de pessoa jurídica, no ato do credenciamento será verificada, mediante consulta nos sites emissores oficiais, a comprovação de regularidade fiscal e trabalhista da empresa, conforme documentação constante no art. 28 da Lei Federal nº 8.666/93.</w:t>
      </w:r>
    </w:p>
    <w:p w14:paraId="5F681AA1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7D283C8" w14:textId="77777777" w:rsidR="002574FA" w:rsidRPr="00E66F73" w:rsidRDefault="002574F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6.6. Encerrada a identificação e credenciamento dos interessados, será iniciada a fase de lances verbais.</w:t>
      </w:r>
    </w:p>
    <w:p w14:paraId="7D089B6C" w14:textId="296C741B" w:rsidR="002574FA" w:rsidRPr="00E66F73" w:rsidRDefault="002574FA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54EDCEBA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7. DA FORMA DE APRESENTAÇÃO DA PROPOSTA</w:t>
      </w:r>
    </w:p>
    <w:p w14:paraId="422095B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71BF5F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7.1. A proposta será feita verbalmente ao (a) leiloeiro (a), através de lances em valores sempre acima daquele mínimo estabelecido no item 03 (Do Detalhamento do Objeto) do presente edital, o qual será considerado irredutível, podendo, entretanto, ser coberto por lances maiores dos demais interessados.</w:t>
      </w:r>
    </w:p>
    <w:p w14:paraId="06B76A2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56F61C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7.2. A etapa de lances será considerada encerrada quando todos os participantes declinarem da formulação de lances.</w:t>
      </w:r>
    </w:p>
    <w:p w14:paraId="5D062D4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97521B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8. DO JULGAMENTO DA PROPOSTA</w:t>
      </w:r>
    </w:p>
    <w:p w14:paraId="7D9AF59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CCD989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8.1. A melhor proposta, representada pelo maior lance ofertado, será julgada no ato pelo (a) leiloeiro (a), que declarará vencedor do item o proponente que o maior lance ofertar acima da avaliação respectiva, sendo rejeitados todos os lances que não atingirem o valor mínimo estabelecido.</w:t>
      </w:r>
    </w:p>
    <w:p w14:paraId="366301B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F4599CF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9. DA ELABORAÇÃO DA ATA</w:t>
      </w:r>
    </w:p>
    <w:p w14:paraId="7C2A42E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C54CA2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9.1. Encerrado o leilão, será lavrada ata na qual figurará o bem arrematado com seu respectivo valor, forma de pagamento, bem como a correspondente identificação dos arrematantes e os trabalhos desenvolvidos na sessão, em especial os fatos relevantes.</w:t>
      </w:r>
    </w:p>
    <w:p w14:paraId="5BDBB29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65F8A9A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9.2. A ata será assinada ao término da reunião pelo (a) leiloeiro (a) e participantes presentes.</w:t>
      </w:r>
    </w:p>
    <w:p w14:paraId="40AEF006" w14:textId="3E63DF3E" w:rsidR="00AD6F98" w:rsidRPr="00E66F73" w:rsidRDefault="00AD6F98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514951F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10. DOS RECURSOS</w:t>
      </w:r>
    </w:p>
    <w:p w14:paraId="04DA299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07ACD9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10.1. Qualquer pessoa participante do certame poderá manifestar intenção de recorrer contra qualquer procedimento, observando-se as disposições do art. 109, da Lei Federal nº 8.666/93.</w:t>
      </w:r>
    </w:p>
    <w:p w14:paraId="422EE39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BDEE73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10.2. Havendo interposição de recurso, será concedido prazo de contra recurso e o leiloeiro examinará o recurso e contrarrazões, podendo reformar sua decisão ou encaminhá-lo devidamente informado à autoridade competente para decisão.</w:t>
      </w:r>
    </w:p>
    <w:p w14:paraId="5159C38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BAF375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10.3. Não havendo recurso, ou havendo o registro em ata da desistência de interposição de recursos por todos os participantes, o bem arrematado será adjudicado ao arrematante e em seguida dar-se-á prosseguimento aos trâmites legais.</w:t>
      </w:r>
    </w:p>
    <w:p w14:paraId="187811A3" w14:textId="457DC94A" w:rsidR="00AD6F98" w:rsidRPr="00E66F73" w:rsidRDefault="00AD6F98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649FAC0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11. DA FORMA DE PAGAMENTO</w:t>
      </w:r>
    </w:p>
    <w:p w14:paraId="5C96A63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A744003" w14:textId="3A81125D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11.1. O arrematante pagará o bem impreterivelmente à vista, no prazo máximo de </w:t>
      </w:r>
      <w:r w:rsidR="00177B11">
        <w:rPr>
          <w:rFonts w:ascii="Calibri" w:hAnsi="Calibri" w:cs="Consolas"/>
          <w:sz w:val="24"/>
          <w:szCs w:val="24"/>
        </w:rPr>
        <w:t>1 (</w:t>
      </w:r>
      <w:r w:rsidRPr="00E66F73">
        <w:rPr>
          <w:rFonts w:ascii="Calibri" w:hAnsi="Calibri" w:cs="Consolas"/>
          <w:sz w:val="24"/>
          <w:szCs w:val="24"/>
        </w:rPr>
        <w:t>um</w:t>
      </w:r>
      <w:r w:rsidR="00177B11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 útil contado da adjudicação, através de depósito na Caixa Econômica Federal – Banco nº 104, Agência nº 3326-0, Conta Corrente nº 62-0, Código da Operação nº 006 ou através de Documento de Arrecadação Municipal – DAM.</w:t>
      </w:r>
    </w:p>
    <w:p w14:paraId="78C8825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F3E0A5E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11.1.1. Caso opte pelo pagamento através de depósito, o comprovante deverá ser apresentado na Divisão de Licitação dentro do prazo previsto para comprovação do pagamento.</w:t>
      </w:r>
    </w:p>
    <w:p w14:paraId="4A20973B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5F569F87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11.1.2. Caso opte pelo pagamento através de DAM, o documento será emitido imediatamente após a adjudicação, com vencimento para o próximo dia útil, devendo ser apresentado comprovante da quitação na Divisão de Licitação, dentro do prazo previsto para comprovação do pagamento.</w:t>
      </w:r>
    </w:p>
    <w:p w14:paraId="1932E9D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142ABBC" w14:textId="6BF6F2A8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11.2. Em caso de não pagamento dos b</w:t>
      </w:r>
      <w:r w:rsidR="001D5B97" w:rsidRPr="00E66F73">
        <w:rPr>
          <w:rFonts w:ascii="Calibri" w:hAnsi="Calibri" w:cs="Consolas"/>
          <w:sz w:val="24"/>
          <w:szCs w:val="24"/>
        </w:rPr>
        <w:t>ens</w:t>
      </w:r>
      <w:r w:rsidRPr="00E66F73">
        <w:rPr>
          <w:rFonts w:ascii="Calibri" w:hAnsi="Calibri" w:cs="Consolas"/>
          <w:sz w:val="24"/>
          <w:szCs w:val="24"/>
        </w:rPr>
        <w:t>, o Município aplicará as sanções previstas no item 13 do presente edital.</w:t>
      </w:r>
    </w:p>
    <w:p w14:paraId="05C32D1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BA533AE" w14:textId="0462F04A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11.3. Mediante a comprovação do pagamento, será iniciado o processo de liberação do</w:t>
      </w:r>
      <w:r w:rsidR="001D5B97" w:rsidRPr="00E66F73">
        <w:rPr>
          <w:rFonts w:ascii="Calibri" w:hAnsi="Calibri" w:cs="Consolas"/>
          <w:sz w:val="24"/>
          <w:szCs w:val="24"/>
        </w:rPr>
        <w:t>s</w:t>
      </w:r>
      <w:r w:rsidRPr="00E66F73">
        <w:rPr>
          <w:rFonts w:ascii="Calibri" w:hAnsi="Calibri" w:cs="Consolas"/>
          <w:sz w:val="24"/>
          <w:szCs w:val="24"/>
        </w:rPr>
        <w:t xml:space="preserve"> be</w:t>
      </w:r>
      <w:r w:rsidR="001D5B97" w:rsidRPr="00E66F73">
        <w:rPr>
          <w:rFonts w:ascii="Calibri" w:hAnsi="Calibri" w:cs="Consolas"/>
          <w:sz w:val="24"/>
          <w:szCs w:val="24"/>
        </w:rPr>
        <w:t>ns</w:t>
      </w:r>
      <w:r w:rsidRPr="00E66F73">
        <w:rPr>
          <w:rFonts w:ascii="Calibri" w:hAnsi="Calibri" w:cs="Consolas"/>
          <w:sz w:val="24"/>
          <w:szCs w:val="24"/>
        </w:rPr>
        <w:t xml:space="preserve"> ao arrematante. A verificação do pagamento junto ao setor financeiro poderá levar até </w:t>
      </w:r>
      <w:r w:rsidR="00177B11">
        <w:rPr>
          <w:rFonts w:ascii="Calibri" w:hAnsi="Calibri" w:cs="Consolas"/>
          <w:sz w:val="24"/>
          <w:szCs w:val="24"/>
        </w:rPr>
        <w:t>7 (</w:t>
      </w:r>
      <w:r w:rsidRPr="00E66F73">
        <w:rPr>
          <w:rFonts w:ascii="Calibri" w:hAnsi="Calibri" w:cs="Consolas"/>
          <w:sz w:val="24"/>
          <w:szCs w:val="24"/>
        </w:rPr>
        <w:t>sete</w:t>
      </w:r>
      <w:r w:rsidR="00177B11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úteis.</w:t>
      </w:r>
    </w:p>
    <w:p w14:paraId="5BA77939" w14:textId="42E257F9" w:rsidR="00AD6F98" w:rsidRPr="00E66F73" w:rsidRDefault="00AD6F98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30D010F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12. DA POSSE DO BEM ARREMATADO</w:t>
      </w:r>
    </w:p>
    <w:p w14:paraId="3927486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3311FA4D" w14:textId="1FC09FEC" w:rsidR="00AD6F98" w:rsidRPr="000E2E1E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0E2E1E">
        <w:rPr>
          <w:rFonts w:ascii="Calibri" w:hAnsi="Calibri" w:cs="Consolas"/>
          <w:sz w:val="24"/>
          <w:szCs w:val="24"/>
        </w:rPr>
        <w:t xml:space="preserve">12.1. </w:t>
      </w:r>
      <w:r w:rsidR="000E2E1E" w:rsidRPr="000E2E1E">
        <w:rPr>
          <w:rFonts w:ascii="Calibri" w:hAnsi="Calibri"/>
          <w:sz w:val="24"/>
          <w:szCs w:val="24"/>
        </w:rPr>
        <w:t xml:space="preserve">O veículo estará disponível para retirada </w:t>
      </w:r>
      <w:r w:rsidRPr="000E2E1E">
        <w:rPr>
          <w:rFonts w:ascii="Calibri" w:hAnsi="Calibri" w:cs="Consolas"/>
          <w:sz w:val="24"/>
          <w:szCs w:val="24"/>
        </w:rPr>
        <w:t>após a comprovação do pagamento, que se dará através da apresentação do comprovante de quitação e verificação do pagamento junto ao setor financeiro.</w:t>
      </w:r>
    </w:p>
    <w:p w14:paraId="53BC361C" w14:textId="77777777" w:rsidR="00AD6F98" w:rsidRPr="000E2E1E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7674BDB7" w14:textId="525C1004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12.2. </w:t>
      </w:r>
      <w:r w:rsidR="001D5B97" w:rsidRPr="00E66F73">
        <w:rPr>
          <w:rFonts w:ascii="Calibri" w:hAnsi="Calibri" w:cs="Consolas"/>
          <w:sz w:val="24"/>
          <w:szCs w:val="24"/>
        </w:rPr>
        <w:t>Após a comprovação do pagamento integral do bem, será iniciado o processo de liberação do ite</w:t>
      </w:r>
      <w:r w:rsidR="000E2E1E">
        <w:rPr>
          <w:rFonts w:ascii="Calibri" w:hAnsi="Calibri" w:cs="Consolas"/>
          <w:sz w:val="24"/>
          <w:szCs w:val="24"/>
        </w:rPr>
        <w:t>m</w:t>
      </w:r>
      <w:r w:rsidR="001D5B97" w:rsidRPr="00E66F73">
        <w:rPr>
          <w:rFonts w:ascii="Calibri" w:hAnsi="Calibri" w:cs="Consolas"/>
          <w:color w:val="000000"/>
          <w:sz w:val="24"/>
          <w:szCs w:val="24"/>
        </w:rPr>
        <w:t xml:space="preserve">, </w:t>
      </w:r>
      <w:r w:rsidR="001D5B97" w:rsidRPr="00E66F73">
        <w:rPr>
          <w:rFonts w:ascii="Calibri" w:hAnsi="Calibri" w:cs="Consolas"/>
          <w:sz w:val="24"/>
          <w:szCs w:val="24"/>
        </w:rPr>
        <w:t>através do preenchimento do Certificado de Registro de Veículos – CRV, reconhecimento de firma pela autoridade competente e comunicação de venda do veículo junto ao Departamento de Trânsito.</w:t>
      </w:r>
    </w:p>
    <w:p w14:paraId="779F04BF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2A86098D" w14:textId="6F56A840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12.2.1. O procedimento para comunicação de venda poderá levar até </w:t>
      </w:r>
      <w:r w:rsidR="000E2E1E">
        <w:rPr>
          <w:rFonts w:ascii="Calibri" w:hAnsi="Calibri" w:cs="Consolas"/>
          <w:sz w:val="24"/>
          <w:szCs w:val="24"/>
        </w:rPr>
        <w:t>7 (</w:t>
      </w:r>
      <w:r w:rsidRPr="00E66F73">
        <w:rPr>
          <w:rFonts w:ascii="Calibri" w:hAnsi="Calibri" w:cs="Consolas"/>
          <w:sz w:val="24"/>
          <w:szCs w:val="24"/>
        </w:rPr>
        <w:t>sete</w:t>
      </w:r>
      <w:r w:rsidR="000E2E1E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úteis.</w:t>
      </w:r>
    </w:p>
    <w:p w14:paraId="73292AE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0D60DBF5" w14:textId="5A6FF76F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12.3. Após o recebimento do documento, o arrematante terá o prazo máximo de </w:t>
      </w:r>
      <w:r w:rsidR="003B54AF">
        <w:rPr>
          <w:rFonts w:ascii="Calibri" w:hAnsi="Calibri" w:cs="Consolas"/>
          <w:sz w:val="24"/>
          <w:szCs w:val="24"/>
        </w:rPr>
        <w:t>5 (</w:t>
      </w:r>
      <w:r w:rsidRPr="00E66F73">
        <w:rPr>
          <w:rFonts w:ascii="Calibri" w:hAnsi="Calibri" w:cs="Consolas"/>
          <w:sz w:val="24"/>
          <w:szCs w:val="24"/>
        </w:rPr>
        <w:t>cinco</w:t>
      </w:r>
      <w:r w:rsidR="003B54AF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úteis para retirar o bem arrematado e o prazo de </w:t>
      </w:r>
      <w:r w:rsidR="003B54AF">
        <w:rPr>
          <w:rFonts w:ascii="Calibri" w:hAnsi="Calibri" w:cs="Consolas"/>
          <w:sz w:val="24"/>
          <w:szCs w:val="24"/>
        </w:rPr>
        <w:t>30 (</w:t>
      </w:r>
      <w:r w:rsidRPr="00E66F73">
        <w:rPr>
          <w:rFonts w:ascii="Calibri" w:hAnsi="Calibri" w:cs="Consolas"/>
          <w:sz w:val="24"/>
          <w:szCs w:val="24"/>
        </w:rPr>
        <w:t>trinta</w:t>
      </w:r>
      <w:r w:rsidR="003B54AF">
        <w:rPr>
          <w:rFonts w:ascii="Calibri" w:hAnsi="Calibri" w:cs="Consolas"/>
          <w:sz w:val="24"/>
          <w:szCs w:val="24"/>
        </w:rPr>
        <w:t>)</w:t>
      </w:r>
      <w:r w:rsidRPr="00E66F73">
        <w:rPr>
          <w:rFonts w:ascii="Calibri" w:hAnsi="Calibri" w:cs="Consolas"/>
          <w:sz w:val="24"/>
          <w:szCs w:val="24"/>
        </w:rPr>
        <w:t xml:space="preserve"> dias corridos para realizar a transferência do veículo a contar da data de preenchimento do Certificado de Registro de Veículos – CRV.</w:t>
      </w:r>
    </w:p>
    <w:p w14:paraId="57E3044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color w:val="FF0000"/>
          <w:sz w:val="24"/>
          <w:szCs w:val="24"/>
        </w:rPr>
      </w:pPr>
    </w:p>
    <w:p w14:paraId="3B27A2B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12.4. Todas as despesas com transferência e transporte do bem arrematado serão por conta do arrematante.</w:t>
      </w:r>
    </w:p>
    <w:p w14:paraId="7A9ACDB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FD25034" w14:textId="6C53DE20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12.5. Todas as despesas decorrentes da utilização do veículo após a comunicação de venda serão de responsabilidade do arrematante.</w:t>
      </w:r>
    </w:p>
    <w:p w14:paraId="687D561A" w14:textId="2B5D1F27" w:rsidR="00B8125A" w:rsidRPr="00E66F73" w:rsidRDefault="00B8125A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D36779C" w14:textId="13983C38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lastRenderedPageBreak/>
        <w:t>13. DAS SANÇÕES ADMINISTRATIVAS</w:t>
      </w:r>
    </w:p>
    <w:p w14:paraId="3D9785D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8F69811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13.1. A licitante que praticar quaisquer dos atos previstos no art. 87 da Lei Federal nº 8.666/93, sujeitar-se-á as seguintes sanções:</w:t>
      </w:r>
    </w:p>
    <w:p w14:paraId="2734B3E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BE62B70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13.1.1. Impedimento de licitar e contratar com o Município de Ubiratã por até 02 (dois) anos, quando a infração não importar também ilícito penal, mas descumprimento de regulamentos que venham a causar prejuízo à administração.</w:t>
      </w:r>
    </w:p>
    <w:p w14:paraId="381D39F6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544556C7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13.1.2. Declaração de inidoneidade, quando a infração importar em ilícito penal.</w:t>
      </w:r>
    </w:p>
    <w:p w14:paraId="031EE3E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31A56C2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3338A">
        <w:rPr>
          <w:rFonts w:ascii="Calibri" w:hAnsi="Calibri" w:cs="Consolas"/>
          <w:sz w:val="24"/>
          <w:szCs w:val="24"/>
        </w:rPr>
        <w:t>13.2. O representante que impedir, perturbar ou fraudar a realização de qualquer ato do procedimento licitatório, desacatar funcionário público no exercício de sua função ou em razão dela, incorrerá em pena detenção de 06 (seis) meses a 02 (dois) anos, e multa, nos termos do art. 93 da Lei Federal nº 8.666/93.</w:t>
      </w:r>
    </w:p>
    <w:p w14:paraId="347F26A6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CFA7471" w14:textId="77528FF5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3338A">
        <w:rPr>
          <w:rFonts w:ascii="Calibri" w:hAnsi="Calibri" w:cs="Consolas"/>
          <w:sz w:val="24"/>
          <w:szCs w:val="24"/>
        </w:rPr>
        <w:t xml:space="preserve">13.3. O Município aplicará multa de </w:t>
      </w:r>
      <w:r w:rsidR="00AA42D0" w:rsidRPr="0073338A">
        <w:rPr>
          <w:rFonts w:ascii="Calibri" w:hAnsi="Calibri" w:cs="Consolas"/>
          <w:sz w:val="24"/>
          <w:szCs w:val="24"/>
        </w:rPr>
        <w:t>1</w:t>
      </w:r>
      <w:r w:rsidR="0073338A">
        <w:rPr>
          <w:rFonts w:ascii="Calibri" w:hAnsi="Calibri" w:cs="Consolas"/>
          <w:sz w:val="24"/>
          <w:szCs w:val="24"/>
        </w:rPr>
        <w:t>0</w:t>
      </w:r>
      <w:r w:rsidRPr="0073338A">
        <w:rPr>
          <w:rFonts w:ascii="Calibri" w:hAnsi="Calibri" w:cs="Consolas"/>
          <w:sz w:val="24"/>
          <w:szCs w:val="24"/>
        </w:rPr>
        <w:t>% (</w:t>
      </w:r>
      <w:r w:rsidR="0073338A">
        <w:rPr>
          <w:rFonts w:ascii="Calibri" w:hAnsi="Calibri" w:cs="Consolas"/>
          <w:sz w:val="24"/>
          <w:szCs w:val="24"/>
        </w:rPr>
        <w:t>dez</w:t>
      </w:r>
      <w:r w:rsidRPr="0073338A">
        <w:rPr>
          <w:rFonts w:ascii="Calibri" w:hAnsi="Calibri" w:cs="Consolas"/>
          <w:sz w:val="24"/>
          <w:szCs w:val="24"/>
        </w:rPr>
        <w:t xml:space="preserve"> por cento) sobre o valor total do bem arrematado para a licitante que não mantiver proposta.</w:t>
      </w:r>
    </w:p>
    <w:p w14:paraId="7F51C71F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F50F9AD" w14:textId="1425FFA1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73338A">
        <w:rPr>
          <w:rFonts w:ascii="Calibri" w:hAnsi="Calibri" w:cs="Consolas"/>
          <w:sz w:val="24"/>
          <w:szCs w:val="24"/>
        </w:rPr>
        <w:t xml:space="preserve">13.4. O Município aplicará multa de </w:t>
      </w:r>
      <w:r w:rsidR="00AA42D0" w:rsidRPr="0073338A">
        <w:rPr>
          <w:rFonts w:ascii="Calibri" w:hAnsi="Calibri" w:cs="Consolas"/>
          <w:sz w:val="24"/>
          <w:szCs w:val="24"/>
        </w:rPr>
        <w:t>1</w:t>
      </w:r>
      <w:r w:rsidRPr="0073338A">
        <w:rPr>
          <w:rFonts w:ascii="Calibri" w:hAnsi="Calibri" w:cs="Consolas"/>
          <w:sz w:val="24"/>
          <w:szCs w:val="24"/>
        </w:rPr>
        <w:t>,</w:t>
      </w:r>
      <w:r w:rsidR="0073338A">
        <w:rPr>
          <w:rFonts w:ascii="Calibri" w:hAnsi="Calibri" w:cs="Consolas"/>
          <w:sz w:val="24"/>
          <w:szCs w:val="24"/>
        </w:rPr>
        <w:t>0</w:t>
      </w:r>
      <w:r w:rsidRPr="0073338A">
        <w:rPr>
          <w:rFonts w:ascii="Calibri" w:hAnsi="Calibri" w:cs="Consolas"/>
          <w:sz w:val="24"/>
          <w:szCs w:val="24"/>
        </w:rPr>
        <w:t>% (</w:t>
      </w:r>
      <w:r w:rsidR="00AA42D0" w:rsidRPr="0073338A">
        <w:rPr>
          <w:rFonts w:ascii="Calibri" w:hAnsi="Calibri" w:cs="Consolas"/>
          <w:sz w:val="24"/>
          <w:szCs w:val="24"/>
        </w:rPr>
        <w:t>um</w:t>
      </w:r>
      <w:r w:rsidRPr="0073338A">
        <w:rPr>
          <w:rFonts w:ascii="Calibri" w:hAnsi="Calibri" w:cs="Consolas"/>
          <w:sz w:val="24"/>
          <w:szCs w:val="24"/>
        </w:rPr>
        <w:t xml:space="preserve"> por cento) por dia sobre o valor total do bem arrematado, até o limite de </w:t>
      </w:r>
      <w:r w:rsidR="00AA42D0" w:rsidRPr="0073338A">
        <w:rPr>
          <w:rFonts w:ascii="Calibri" w:hAnsi="Calibri" w:cs="Consolas"/>
          <w:sz w:val="24"/>
          <w:szCs w:val="24"/>
        </w:rPr>
        <w:t>10 (</w:t>
      </w:r>
      <w:r w:rsidRPr="0073338A">
        <w:rPr>
          <w:rFonts w:ascii="Calibri" w:hAnsi="Calibri" w:cs="Consolas"/>
          <w:sz w:val="24"/>
          <w:szCs w:val="24"/>
        </w:rPr>
        <w:t>dez</w:t>
      </w:r>
      <w:r w:rsidR="00AA42D0" w:rsidRPr="0073338A">
        <w:rPr>
          <w:rFonts w:ascii="Calibri" w:hAnsi="Calibri" w:cs="Consolas"/>
          <w:sz w:val="24"/>
          <w:szCs w:val="24"/>
        </w:rPr>
        <w:t>)</w:t>
      </w:r>
      <w:r w:rsidRPr="0073338A">
        <w:rPr>
          <w:rFonts w:ascii="Calibri" w:hAnsi="Calibri" w:cs="Consolas"/>
          <w:sz w:val="24"/>
          <w:szCs w:val="24"/>
        </w:rPr>
        <w:t xml:space="preserve"> dias úteis, nos casos de atraso no pagamento, transferência ou retirada do bem.</w:t>
      </w:r>
    </w:p>
    <w:p w14:paraId="60876725" w14:textId="77777777" w:rsidR="00AD6F98" w:rsidRPr="0073338A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58CD5AD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13.4.1 Nestes casos, extrapolado o limite de dez dias úteis, o Município procederá ao bloqueio do veículo e dará entrada ao processo de retomada de posse, sem ressarcimento de valores já pagos. </w:t>
      </w:r>
    </w:p>
    <w:p w14:paraId="46EE228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8AF058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13.5. Caso ocorra o mencionado no subitem anterior, o bem será automaticamente adjudicado ao segundo colocado, se houver.</w:t>
      </w:r>
    </w:p>
    <w:p w14:paraId="2D741B9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A53E40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13.6. A aplicação de quaisquer das penalidades previstas realizar-se-á em processo administrativo que assegurará o contraditório e a ampla defesa à licitante.</w:t>
      </w:r>
    </w:p>
    <w:p w14:paraId="2D6D9C02" w14:textId="77777777" w:rsidR="009F3622" w:rsidRPr="00E66F73" w:rsidRDefault="009F3622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p w14:paraId="5F6078EC" w14:textId="737D6A8D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14. DOS PEDIDOS DE ESCLARECIMENTO</w:t>
      </w:r>
    </w:p>
    <w:p w14:paraId="130BEA6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B2C1DC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14.1. Os pedidos de esclarecimentos referentes a este edital deverão ser enviados ao leiloeiro, até 02 (dois) dias úteis anteriores à data designada para a abertura da sessão pública, para o e-mail </w:t>
      </w:r>
      <w:hyperlink r:id="rId8" w:history="1">
        <w:r w:rsidRPr="00E66F73">
          <w:rPr>
            <w:rStyle w:val="Hyperlink"/>
            <w:rFonts w:ascii="Calibri" w:hAnsi="Calibri" w:cs="Consolas"/>
            <w:color w:val="auto"/>
            <w:sz w:val="24"/>
            <w:szCs w:val="24"/>
          </w:rPr>
          <w:t>licitacao@ubirata.pr.gov.br</w:t>
        </w:r>
      </w:hyperlink>
      <w:r w:rsidRPr="00E66F73">
        <w:rPr>
          <w:rFonts w:ascii="Calibri" w:hAnsi="Calibri" w:cs="Consolas"/>
          <w:sz w:val="24"/>
          <w:szCs w:val="24"/>
        </w:rPr>
        <w:t>, ou por petição protocolada no endereço disposto no preâmbulo deste edital, podendo, ainda, ser encaminhada via correio.</w:t>
      </w:r>
    </w:p>
    <w:p w14:paraId="767F232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6744A11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15. DA IMPUGNAÇÃO AO EDITAL</w:t>
      </w:r>
    </w:p>
    <w:p w14:paraId="364A18F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</w:p>
    <w:p w14:paraId="53AC645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15.1. Qualquer interessado é parte legítima para impugnar este edital, devendo apresentar o pedido até 5 (cinco) dias úteis anteriores à data designada para a abertura da sessão pública, cabendo ao leiloeiro julgar e responder à impugnação em até 3 (três) dias úteis.</w:t>
      </w:r>
    </w:p>
    <w:p w14:paraId="179248A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1FB045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15.2. A impugnação poderá ser realizada por forma eletrônica, para o e-mail </w:t>
      </w:r>
      <w:hyperlink r:id="rId9" w:history="1">
        <w:r w:rsidRPr="00E66F73">
          <w:rPr>
            <w:rStyle w:val="Hyperlink"/>
            <w:rFonts w:ascii="Calibri" w:hAnsi="Calibri" w:cs="Consolas"/>
            <w:color w:val="auto"/>
            <w:sz w:val="24"/>
            <w:szCs w:val="24"/>
          </w:rPr>
          <w:t>licitacao@ubirata.pr.gov.br</w:t>
        </w:r>
      </w:hyperlink>
      <w:r w:rsidRPr="00E66F73">
        <w:rPr>
          <w:rFonts w:ascii="Calibri" w:hAnsi="Calibri" w:cs="Consolas"/>
          <w:sz w:val="24"/>
          <w:szCs w:val="24"/>
        </w:rPr>
        <w:t>, ou por petição protocolada no endereço disposto no preâmbulo deste edital, podendo, ainda, ser encaminhada via correio.</w:t>
      </w:r>
    </w:p>
    <w:p w14:paraId="75E2623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8DF6F77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>15.3. A impugnação deverá ser apresentada por escrito, dirigida ao leiloeiro, devendo conter a indicação/razão social do responsável, indicação da modalidade e número do certame, número do CNPJ ou CPF, telefone e endereço eletrônico para contato.</w:t>
      </w:r>
    </w:p>
    <w:p w14:paraId="7EC3EFC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DD2DDC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15.4. Acolhida a impugnação, será definida e publicada nova data para realização do certame.</w:t>
      </w:r>
    </w:p>
    <w:p w14:paraId="5D9289D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9BEA43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15.5. As respostas às impugnações prestadas pelo leiloeiro serão encaminhadas via e-mail a impetrante, anexadas nos autos do processo licitatório respectivo e disponibilizadas, ainda, no Portal da Transparência do Município.</w:t>
      </w:r>
    </w:p>
    <w:p w14:paraId="01AECB2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9B3F2E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16. DAS DISPOSIÇÕES FINAIS</w:t>
      </w:r>
    </w:p>
    <w:p w14:paraId="777A650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D83B27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16.1. O Município de Ubiratã poderá revogar o presente leilão, no todo ou em parte, por razões de interesse público, derivadas de fato supervenientes comprovados, ou anulá-la por ilegalidade, de ofício ou por provocação de terceiros mediante ato escrito e fundamentado.</w:t>
      </w:r>
    </w:p>
    <w:p w14:paraId="306233C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268599E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16.2. Não havendo expediente ou ocorrendo qualquer fato superveniente que impeça a realização do certame na data marcada, a sessão será automaticamente transferida para o primeiro dia útil subsequente, no mesmo horário anteriormente estabelecido, desde que não haja comunicação em contrário.</w:t>
      </w:r>
    </w:p>
    <w:p w14:paraId="3842C87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751103F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16.3. No interesse do Município, sem que caiba aos participantes qualquer reclamação ou indenização, poderá ser:</w:t>
      </w:r>
    </w:p>
    <w:p w14:paraId="28D24EA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71F7B57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16.3.1. Adiada a data de abertura desta licitação;</w:t>
      </w:r>
    </w:p>
    <w:p w14:paraId="7DCB6DF3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</w:p>
    <w:p w14:paraId="00461012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16.3.2. Alterada as condições do presente edital, com fixação de novo prazo para sua realização.</w:t>
      </w:r>
    </w:p>
    <w:p w14:paraId="1AE341B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B5C74F4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16.4. A ausência de assinatura em quaisquer documentos exigidos poderá ser suprida se o representante estiver presente na sessão e possuir poderes para ratificar o ato, devendo tal fato ser registrado em ata.</w:t>
      </w:r>
    </w:p>
    <w:p w14:paraId="44FF7F5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8C5307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16.5. É facultado ao leiloeiro a impressão de quaisquer declarações exigidas neste edital caso às mesmas não tenham sido apresentadas pela licitante, devendo o representante possuir poderes para assiná-las e o fato ser registrado em ata.</w:t>
      </w:r>
    </w:p>
    <w:p w14:paraId="5FE1AC88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FA4D30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16.6. É facultado ao leiloeiro, em qualquer fase do leilão, promover diligências com vistas a esclarecer ou a complementar a instrução do processo.</w:t>
      </w:r>
    </w:p>
    <w:p w14:paraId="21412D95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C7E65D9" w14:textId="3DB4E51F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16.7. As normas disciplinadoras da licitação serão sempre interpretadas em favor da ampliação da disputa entre os interessados, desde que não comprometam o interesse da administração, o princ</w:t>
      </w:r>
      <w:r w:rsidR="00943010" w:rsidRPr="00E66F73">
        <w:rPr>
          <w:rFonts w:ascii="Calibri" w:hAnsi="Calibri" w:cs="Consolas"/>
          <w:sz w:val="24"/>
          <w:szCs w:val="24"/>
        </w:rPr>
        <w:t>í</w:t>
      </w:r>
      <w:r w:rsidRPr="00E66F73">
        <w:rPr>
          <w:rFonts w:ascii="Calibri" w:hAnsi="Calibri" w:cs="Consolas"/>
          <w:sz w:val="24"/>
          <w:szCs w:val="24"/>
        </w:rPr>
        <w:t>pio da isonomia, a finalidade e a segurança da contratação.</w:t>
      </w:r>
    </w:p>
    <w:p w14:paraId="781622ED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446C9E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16.8. Na contagem dos prazos estabelecidos neste edital e seus anexos, excluir-se-á o dia do início e incluir-se-á o do vencimento. Só se iniciam e vencem os prazos em dias de expediente da administração.</w:t>
      </w:r>
    </w:p>
    <w:p w14:paraId="2ABD24E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353D4DF1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16.9. O desatendimento de exigências formais não essenciais não importará o afastamento da licitante, desde que seja possível o aproveitamento do ato, observado os princípios da isonomia e do interesse público.</w:t>
      </w:r>
    </w:p>
    <w:p w14:paraId="0BE3EDD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2284266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lastRenderedPageBreak/>
        <w:t>16.10. Em caso de divergência entre as disposições deste edital e de seus anexos ou demais peças que compõem o processo, prevalecerá as deste edital.</w:t>
      </w:r>
    </w:p>
    <w:p w14:paraId="1D880F1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7B866AA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16.11. Os casos omissos serão decididos à luz da Lei Federal nº 8.666/93.</w:t>
      </w:r>
    </w:p>
    <w:p w14:paraId="484731C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E4E0EC3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16.12. O edital está disponibilizado, na íntegra, juntamente com toda a documentação do processo licitatório respectivo, no Portal da Transparência do Município.</w:t>
      </w:r>
    </w:p>
    <w:p w14:paraId="43993CC2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8BCCA4C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16.13. Fica eleito o Foro de Ubiratã – PR, em preferência a qualquer outro, para soluções de controvérsias referentes ao presente edital.</w:t>
      </w:r>
    </w:p>
    <w:p w14:paraId="2DA9AE10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6187573B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16.14. Integram este edital, para todos os fins e efeitos, os seguintes anexos:</w:t>
      </w:r>
    </w:p>
    <w:p w14:paraId="202A4DD9" w14:textId="77777777" w:rsidR="00AD6F98" w:rsidRPr="00E66F73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11F94864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 – Modelo de Carta de Credenciamento – Pessoa Física;</w:t>
      </w:r>
    </w:p>
    <w:p w14:paraId="235ACD8A" w14:textId="6EE61844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II – Modelo de Procuração – Pessoa Física;</w:t>
      </w:r>
    </w:p>
    <w:p w14:paraId="6D8BFD39" w14:textId="77777777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III – Modelo de Carta de Credenciamento – Pessoa Jurídica;</w:t>
      </w:r>
    </w:p>
    <w:p w14:paraId="2E7E6899" w14:textId="2088601B" w:rsidR="00AD6F98" w:rsidRPr="00E66F73" w:rsidRDefault="00AD6F98" w:rsidP="00361AC2">
      <w:pPr>
        <w:spacing w:after="0" w:line="240" w:lineRule="auto"/>
        <w:ind w:left="284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Anexo IV - Modelo de Procuração – Pessoa Jurídica;</w:t>
      </w:r>
    </w:p>
    <w:p w14:paraId="2EFF1E54" w14:textId="77777777" w:rsidR="00AD6F98" w:rsidRPr="00316296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C3B3889" w14:textId="68E12ED0" w:rsidR="00AD6F98" w:rsidRPr="00316296" w:rsidRDefault="00AD6F98" w:rsidP="00361AC2">
      <w:pPr>
        <w:spacing w:after="0" w:line="240" w:lineRule="auto"/>
        <w:jc w:val="right"/>
        <w:rPr>
          <w:rFonts w:ascii="Calibri" w:hAnsi="Calibri" w:cs="Consolas"/>
          <w:sz w:val="24"/>
          <w:szCs w:val="24"/>
        </w:rPr>
      </w:pPr>
      <w:r w:rsidRPr="00316296">
        <w:rPr>
          <w:rFonts w:ascii="Calibri" w:hAnsi="Calibri" w:cs="Consolas"/>
          <w:sz w:val="24"/>
          <w:szCs w:val="24"/>
        </w:rPr>
        <w:t xml:space="preserve">Paço Municipal Prefeito Alberoni Bittencourt, </w:t>
      </w:r>
      <w:r w:rsidR="00316296" w:rsidRPr="00316296">
        <w:rPr>
          <w:rFonts w:ascii="Calibri" w:hAnsi="Calibri" w:cs="Consolas"/>
          <w:sz w:val="24"/>
          <w:szCs w:val="24"/>
        </w:rPr>
        <w:t>01</w:t>
      </w:r>
      <w:r w:rsidRPr="00316296">
        <w:rPr>
          <w:rFonts w:ascii="Calibri" w:hAnsi="Calibri" w:cs="Consolas"/>
          <w:sz w:val="24"/>
          <w:szCs w:val="24"/>
        </w:rPr>
        <w:t xml:space="preserve"> de </w:t>
      </w:r>
      <w:r w:rsidR="00316296" w:rsidRPr="00316296">
        <w:rPr>
          <w:rFonts w:ascii="Calibri" w:hAnsi="Calibri" w:cs="Consolas"/>
          <w:sz w:val="24"/>
          <w:szCs w:val="24"/>
        </w:rPr>
        <w:t>junho</w:t>
      </w:r>
      <w:r w:rsidRPr="00316296">
        <w:rPr>
          <w:rFonts w:ascii="Calibri" w:hAnsi="Calibri" w:cs="Consolas"/>
          <w:sz w:val="24"/>
          <w:szCs w:val="24"/>
        </w:rPr>
        <w:t xml:space="preserve"> de 202</w:t>
      </w:r>
      <w:r w:rsidR="00891FDF" w:rsidRPr="00316296">
        <w:rPr>
          <w:rFonts w:ascii="Calibri" w:hAnsi="Calibri" w:cs="Consolas"/>
          <w:sz w:val="24"/>
          <w:szCs w:val="24"/>
        </w:rPr>
        <w:t>3</w:t>
      </w:r>
      <w:r w:rsidRPr="00316296">
        <w:rPr>
          <w:rFonts w:ascii="Calibri" w:hAnsi="Calibri" w:cs="Consolas"/>
          <w:sz w:val="24"/>
          <w:szCs w:val="24"/>
        </w:rPr>
        <w:t>.</w:t>
      </w:r>
    </w:p>
    <w:p w14:paraId="3F2952AD" w14:textId="77777777" w:rsidR="00AD6F98" w:rsidRPr="00316296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F559722" w14:textId="4A6AE35C" w:rsidR="00AD6F98" w:rsidRPr="00316296" w:rsidRDefault="00AD6F98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1A1141F" w14:textId="1B8D989E" w:rsidR="00C33587" w:rsidRPr="00316296" w:rsidRDefault="00C33587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2224B773" w14:textId="4B1A41A2" w:rsidR="00C33587" w:rsidRPr="00316296" w:rsidRDefault="00C33587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4954D31F" w14:textId="77777777" w:rsidR="00EF1EB9" w:rsidRPr="00316296" w:rsidRDefault="00EF1EB9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5A7FF449" w14:textId="77777777" w:rsidR="00C33587" w:rsidRPr="00316296" w:rsidRDefault="00C33587" w:rsidP="00361AC2">
      <w:pPr>
        <w:spacing w:after="0" w:line="240" w:lineRule="auto"/>
        <w:jc w:val="both"/>
        <w:rPr>
          <w:rFonts w:ascii="Calibri" w:hAnsi="Calibri" w:cs="Consolas"/>
          <w:sz w:val="24"/>
          <w:szCs w:val="24"/>
        </w:rPr>
      </w:pPr>
    </w:p>
    <w:p w14:paraId="0193CD7F" w14:textId="77777777" w:rsidR="00AD6F98" w:rsidRPr="00316296" w:rsidRDefault="00AD6F98" w:rsidP="00361AC2">
      <w:pPr>
        <w:spacing w:after="0" w:line="240" w:lineRule="auto"/>
        <w:jc w:val="center"/>
        <w:rPr>
          <w:rFonts w:ascii="Calibri" w:hAnsi="Calibri" w:cs="Consolas"/>
          <w:b/>
          <w:sz w:val="24"/>
          <w:szCs w:val="24"/>
        </w:rPr>
      </w:pPr>
      <w:r w:rsidRPr="00316296">
        <w:rPr>
          <w:rFonts w:ascii="Calibri" w:hAnsi="Calibri" w:cs="Consolas"/>
          <w:b/>
          <w:sz w:val="24"/>
          <w:szCs w:val="24"/>
        </w:rPr>
        <w:t>FÁBIO DE OLIVEIRA DALÉCIO</w:t>
      </w:r>
    </w:p>
    <w:p w14:paraId="59F787EB" w14:textId="79CB8908" w:rsidR="00E55731" w:rsidRPr="00316296" w:rsidRDefault="00AD6F98" w:rsidP="00361AC2">
      <w:pPr>
        <w:spacing w:after="0" w:line="240" w:lineRule="auto"/>
        <w:jc w:val="center"/>
        <w:rPr>
          <w:rFonts w:ascii="Calibri" w:hAnsi="Calibri" w:cs="Consolas"/>
          <w:sz w:val="24"/>
          <w:szCs w:val="24"/>
        </w:rPr>
      </w:pPr>
      <w:r w:rsidRPr="00316296">
        <w:rPr>
          <w:rFonts w:ascii="Calibri" w:hAnsi="Calibri" w:cs="Consolas"/>
          <w:sz w:val="24"/>
          <w:szCs w:val="24"/>
        </w:rPr>
        <w:t>Prefeito</w:t>
      </w:r>
    </w:p>
    <w:p w14:paraId="2E9F0664" w14:textId="77777777" w:rsidR="00DE4A9D" w:rsidRPr="00E66F73" w:rsidRDefault="00DE4A9D" w:rsidP="00361A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6C7CF2E1" w14:textId="4F8A60EE" w:rsidR="00D852E3" w:rsidRPr="00E66F73" w:rsidRDefault="00D852E3" w:rsidP="00DE4A9D">
      <w:pPr>
        <w:spacing w:after="0" w:line="240" w:lineRule="auto"/>
        <w:jc w:val="center"/>
        <w:rPr>
          <w:rFonts w:ascii="Calibri" w:hAnsi="Calibri" w:cs="Consolas"/>
          <w:b/>
          <w:sz w:val="24"/>
          <w:szCs w:val="24"/>
        </w:rPr>
      </w:pPr>
    </w:p>
    <w:p w14:paraId="651D2C09" w14:textId="221B0880" w:rsidR="00D852E3" w:rsidRPr="00E66F73" w:rsidRDefault="00043C20" w:rsidP="00AF1A62">
      <w:pPr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br w:type="page"/>
      </w:r>
    </w:p>
    <w:p w14:paraId="69E038DB" w14:textId="77777777" w:rsidR="00AF1A62" w:rsidRDefault="00AF1A62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</w:p>
    <w:p w14:paraId="6179587C" w14:textId="74ED7194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</w:t>
      </w:r>
    </w:p>
    <w:p w14:paraId="074486BC" w14:textId="77777777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CARTA DE CREDENCIAMENTO – PESSOA FÍSICA</w:t>
      </w:r>
    </w:p>
    <w:p w14:paraId="6AF18D2C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41674EB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FC1B7A3" w14:textId="4CD0DF61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nº </w:t>
      </w:r>
      <w:r w:rsidR="00F232C4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891FDF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55AEBC5C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5AA508FA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B7CEE97" w14:textId="7DCD6CB9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Por meio da presente Carta de Credenciamento, certifico que (a) Sr. (a) _______________________________________________, portador (a) da Cédula de Identidade nº___________, inscrito (a) no CPF nº ______________, e residente à ______________________________________, na cidade de _____________, Estado do ______________, Telefone n°________________, encontra-se credenciada para participar do Leilão nº </w:t>
      </w:r>
      <w:r w:rsidR="00F232C4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891FDF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, instaurado pelo Município de Ubiratã.</w:t>
      </w:r>
    </w:p>
    <w:p w14:paraId="72D9D02C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E327C47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9142677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05146E16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EF10B90" w14:textId="77777777" w:rsidR="00891FDF" w:rsidRPr="00E66F73" w:rsidRDefault="00891FD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BD00713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6AC4FDF" w14:textId="77777777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</w:t>
      </w:r>
    </w:p>
    <w:p w14:paraId="4B811479" w14:textId="77777777" w:rsidR="00DE4A9D" w:rsidRPr="00E66F73" w:rsidRDefault="00DE4A9D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Assinatura do participante</w:t>
      </w:r>
    </w:p>
    <w:p w14:paraId="31FB468A" w14:textId="77777777" w:rsidR="00DE4A9D" w:rsidRPr="00E66F73" w:rsidRDefault="00DE4A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6031703" w14:textId="41E8E4CE" w:rsidR="00DE4A9D" w:rsidRPr="00E66F73" w:rsidRDefault="00DE4A9D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br w:type="page"/>
      </w:r>
    </w:p>
    <w:p w14:paraId="43D816E6" w14:textId="77777777" w:rsidR="00AF1A62" w:rsidRDefault="00AF1A62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</w:p>
    <w:p w14:paraId="0079AB48" w14:textId="542B26D0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II</w:t>
      </w:r>
    </w:p>
    <w:p w14:paraId="56AC95F6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PROCURAÇÃO – PESSOA FÍSICA</w:t>
      </w:r>
    </w:p>
    <w:p w14:paraId="3601F009" w14:textId="77777777" w:rsidR="000041BF" w:rsidRPr="00E66F73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481CEB88" w14:textId="77777777" w:rsidR="00464EEC" w:rsidRPr="00E66F73" w:rsidRDefault="00464EEC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03625D45" w14:textId="2D79ED61" w:rsidR="000041BF" w:rsidRPr="00E66F73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nº </w:t>
      </w:r>
      <w:r w:rsidR="00F232C4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464EEC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185BBA3C" w14:textId="77777777" w:rsidR="00464EEC" w:rsidRDefault="00464EEC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66B1240" w14:textId="77777777" w:rsidR="00F664BF" w:rsidRPr="00E66F73" w:rsidRDefault="00F664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6FA0C4EE" w14:textId="4B82AABD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Pelo presente instrumento particular de procuração e pela melhor forma de direito, o (a) senhor (a) ______________________, portador (a) da Cédula de Identidade nº___________, inscrito (a) no CPF nº ______________, concede ao (a) senhor (a) _______________________________________________, portador (a) da Cédula de Identidade nº___________, inscrito (a) no CPF nº ______________, e residente à ______________________________________, na cidade de _____________, Estado do ______________, Telefone n°________________, poderes para representá-lo (a) no Leilão n° </w:t>
      </w:r>
      <w:r w:rsidR="00F232C4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464EEC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, instaurado pelo Município de Ubiratã, em especial para firmar declarações e atas, apresentar ou desistir da apresentação de lances verbais, negociar os valores propostos, interpor ou desistir da interposição de recursos e praticar todos os demais atos pertinentes ao certame acima indicado.</w:t>
      </w:r>
    </w:p>
    <w:p w14:paraId="05AFC664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BE3C534" w14:textId="77777777" w:rsidR="00464EEC" w:rsidRPr="00E66F73" w:rsidRDefault="00464EEC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35A9B68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0608BDA6" w14:textId="77777777" w:rsidR="000041BF" w:rsidRPr="00E66F73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ab/>
      </w:r>
    </w:p>
    <w:p w14:paraId="34FE1374" w14:textId="77777777" w:rsidR="00464EEC" w:rsidRPr="00E66F73" w:rsidRDefault="00464EEC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18604D1E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____________________________________________</w:t>
      </w:r>
    </w:p>
    <w:p w14:paraId="417B3A23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Nome, assinatura do Responsável Legal</w:t>
      </w:r>
    </w:p>
    <w:p w14:paraId="2F721A12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CPF nº</w:t>
      </w:r>
    </w:p>
    <w:p w14:paraId="475EF7B6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RG nº</w:t>
      </w:r>
    </w:p>
    <w:p w14:paraId="2151CC6C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12F8374" w14:textId="77777777" w:rsidR="00DE4A9D" w:rsidRPr="00E66F73" w:rsidRDefault="00DE4A9D" w:rsidP="00864ED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3BB37561" w14:textId="49D82CF2" w:rsidR="00864EDA" w:rsidRDefault="00864EDA" w:rsidP="00864EDA">
      <w:pPr>
        <w:spacing w:after="0" w:line="360" w:lineRule="auto"/>
        <w:rPr>
          <w:rFonts w:asciiTheme="minorHAnsi" w:eastAsia="Times New Roman" w:hAnsiTheme="minorHAnsi" w:cs="Calibri Light"/>
          <w:b/>
          <w:sz w:val="24"/>
          <w:szCs w:val="24"/>
        </w:rPr>
      </w:pPr>
      <w:r>
        <w:rPr>
          <w:rFonts w:asciiTheme="minorHAnsi" w:eastAsia="Times New Roman" w:hAnsiTheme="minorHAnsi" w:cs="Calibri Light"/>
          <w:b/>
          <w:sz w:val="24"/>
          <w:szCs w:val="24"/>
        </w:rPr>
        <w:br w:type="page"/>
      </w:r>
    </w:p>
    <w:p w14:paraId="69357B78" w14:textId="43CEA002" w:rsidR="000041BF" w:rsidRPr="00E66F73" w:rsidRDefault="000041BF" w:rsidP="00864ED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="Calibri Light"/>
          <w:b/>
          <w:sz w:val="24"/>
          <w:szCs w:val="24"/>
        </w:rPr>
      </w:pPr>
    </w:p>
    <w:p w14:paraId="7DA1B352" w14:textId="7054150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III</w:t>
      </w:r>
    </w:p>
    <w:p w14:paraId="3F695CAE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CARTA DE CREDENCIAMENTO – PESSOA JURÍDICA</w:t>
      </w:r>
    </w:p>
    <w:p w14:paraId="48155DD8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665F22B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6BE111D" w14:textId="29F01C98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</w:t>
      </w:r>
      <w:r w:rsidR="00033166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B6739D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74A38A15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FC2290F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0F52DE8" w14:textId="3F424F7B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Por meio da presente Carta de Credenciamento, certifico que a empresa _____________________, inscrita no CNPJ nº _______________, com sede ___________________________, através de seu representante legal, o (a) senhor (a)_______________________________________________, portador(a) da Cédula de Identidade nº___________, inscrito (a) no CPF nº ______________, e residente à ______________________________________, na cidade de _____________, Estado do ______________, Telefone n°________________, encontra-se credenciada para participar do Leilão nº </w:t>
      </w:r>
      <w:r w:rsidR="00033166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B6739D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, instaurado pelo Município de Ubiratã.</w:t>
      </w:r>
    </w:p>
    <w:p w14:paraId="18EEF4E0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88336C7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2234F5D1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64C70E7E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38593FC" w14:textId="77777777" w:rsidR="00B6739D" w:rsidRPr="00E66F73" w:rsidRDefault="00B6739D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383E11F" w14:textId="6BA7B1B6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B598815" w14:textId="77777777" w:rsidR="002C0FD4" w:rsidRPr="00E66F73" w:rsidRDefault="002C0FD4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5604AF0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</w:t>
      </w:r>
    </w:p>
    <w:p w14:paraId="4A27A983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Assinatura do participante</w:t>
      </w:r>
    </w:p>
    <w:p w14:paraId="50762B1A" w14:textId="606060C1" w:rsidR="00864EDA" w:rsidRDefault="000041BF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br w:type="page"/>
      </w:r>
    </w:p>
    <w:p w14:paraId="23A51F96" w14:textId="77777777" w:rsidR="00864EDA" w:rsidRPr="00E66F73" w:rsidRDefault="00864EDA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p w14:paraId="4899FE57" w14:textId="64B7A979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ANEXO IV</w:t>
      </w:r>
    </w:p>
    <w:p w14:paraId="56BF3608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b/>
          <w:sz w:val="24"/>
          <w:szCs w:val="24"/>
        </w:rPr>
      </w:pPr>
      <w:r w:rsidRPr="00E66F73">
        <w:rPr>
          <w:rFonts w:ascii="Calibri" w:hAnsi="Calibri" w:cs="Consolas"/>
          <w:b/>
          <w:sz w:val="24"/>
          <w:szCs w:val="24"/>
        </w:rPr>
        <w:t>MODELO DE PROCURAÇÃO – PESSOA JURÍDICA</w:t>
      </w:r>
    </w:p>
    <w:p w14:paraId="0088B65D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3D526A5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17C8BF04" w14:textId="1B258C78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Referente ao Leilão </w:t>
      </w:r>
      <w:r w:rsidR="00033166" w:rsidRPr="00E66F73">
        <w:rPr>
          <w:rFonts w:ascii="Calibri" w:hAnsi="Calibri" w:cs="Consolas"/>
          <w:sz w:val="24"/>
          <w:szCs w:val="24"/>
        </w:rPr>
        <w:t>01</w:t>
      </w:r>
      <w:r w:rsidRPr="00E66F73">
        <w:rPr>
          <w:rFonts w:ascii="Calibri" w:hAnsi="Calibri" w:cs="Consolas"/>
          <w:sz w:val="24"/>
          <w:szCs w:val="24"/>
        </w:rPr>
        <w:t>/202</w:t>
      </w:r>
      <w:r w:rsidR="00744DF5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>.</w:t>
      </w:r>
    </w:p>
    <w:p w14:paraId="0B54BCE5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01FFEC74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4CDF6443" w14:textId="3FBC6480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 xml:space="preserve">A empresa _________________________, inscrita no CNPJ nº _______________________________, com sede _________________________ através de se representante legal, o (a) senhor (a) ______________________, portador (a) da Cédula de Identidade nº___________, inscrito (a) no CPF nº ______________, declara que o (a) senhor (a) _____________________________________, portador (a) da Cédula de Identidade nº___________, inscrito (a) no CPF nº ______________, e residente à ______________________________________, na cidade de _____________, Estado do ______________, Telefone n°________________, é a pessoa indicada para nos representar no </w:t>
      </w:r>
      <w:r w:rsidR="000F1DF3" w:rsidRPr="00E66F73">
        <w:rPr>
          <w:rFonts w:ascii="Calibri" w:hAnsi="Calibri" w:cs="Consolas"/>
          <w:sz w:val="24"/>
          <w:szCs w:val="24"/>
        </w:rPr>
        <w:t xml:space="preserve">Leilão n° </w:t>
      </w:r>
      <w:r w:rsidR="00033166" w:rsidRPr="00E66F73">
        <w:rPr>
          <w:rFonts w:ascii="Calibri" w:hAnsi="Calibri" w:cs="Consolas"/>
          <w:sz w:val="24"/>
          <w:szCs w:val="24"/>
        </w:rPr>
        <w:t>01</w:t>
      </w:r>
      <w:r w:rsidR="000F1DF3" w:rsidRPr="00E66F73">
        <w:rPr>
          <w:rFonts w:ascii="Calibri" w:hAnsi="Calibri" w:cs="Consolas"/>
          <w:sz w:val="24"/>
          <w:szCs w:val="24"/>
        </w:rPr>
        <w:t>/202</w:t>
      </w:r>
      <w:r w:rsidR="00744DF5" w:rsidRPr="00E66F73">
        <w:rPr>
          <w:rFonts w:ascii="Calibri" w:hAnsi="Calibri" w:cs="Consolas"/>
          <w:sz w:val="24"/>
          <w:szCs w:val="24"/>
        </w:rPr>
        <w:t>3</w:t>
      </w:r>
      <w:r w:rsidRPr="00E66F73">
        <w:rPr>
          <w:rFonts w:ascii="Calibri" w:hAnsi="Calibri" w:cs="Consolas"/>
          <w:sz w:val="24"/>
          <w:szCs w:val="24"/>
        </w:rPr>
        <w:t xml:space="preserve"> instaurado pelo Município de Ubiratã, com poderes específicos para firmar declarações e atas, apresentar ou desistir da apresentação de lances verbais, negociar os valores propostos, interpor ou desistir da interposição de recursos e praticar todos os demais atos pertinentes ao certame acima indicado.</w:t>
      </w:r>
    </w:p>
    <w:p w14:paraId="31162FFA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72833498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B3B4C82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Local e data.</w:t>
      </w:r>
    </w:p>
    <w:p w14:paraId="6CF2E407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595BBC90" w14:textId="77777777" w:rsidR="00744DF5" w:rsidRPr="00E66F73" w:rsidRDefault="00744DF5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</w:p>
    <w:p w14:paraId="3D22C15A" w14:textId="77777777" w:rsidR="000041BF" w:rsidRPr="00E66F73" w:rsidRDefault="000041BF" w:rsidP="00864EDA">
      <w:pPr>
        <w:spacing w:after="0" w:line="360" w:lineRule="auto"/>
        <w:jc w:val="both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ab/>
      </w:r>
    </w:p>
    <w:p w14:paraId="7960673E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________________________________________________</w:t>
      </w:r>
    </w:p>
    <w:p w14:paraId="0265B5A8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Nome, assinatura do Responsável Legal</w:t>
      </w:r>
    </w:p>
    <w:p w14:paraId="12F69286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CPF nº</w:t>
      </w:r>
    </w:p>
    <w:p w14:paraId="185FE3C5" w14:textId="77777777" w:rsidR="000041BF" w:rsidRPr="00E66F73" w:rsidRDefault="000041BF" w:rsidP="00864EDA">
      <w:pPr>
        <w:spacing w:after="0" w:line="360" w:lineRule="auto"/>
        <w:jc w:val="center"/>
        <w:rPr>
          <w:rFonts w:ascii="Calibri" w:hAnsi="Calibri" w:cs="Consolas"/>
          <w:sz w:val="24"/>
          <w:szCs w:val="24"/>
        </w:rPr>
      </w:pPr>
      <w:r w:rsidRPr="00E66F73">
        <w:rPr>
          <w:rFonts w:ascii="Calibri" w:hAnsi="Calibri" w:cs="Consolas"/>
          <w:sz w:val="24"/>
          <w:szCs w:val="24"/>
        </w:rPr>
        <w:t>RG nº</w:t>
      </w:r>
    </w:p>
    <w:p w14:paraId="58B7CF77" w14:textId="29B1910C" w:rsidR="00216F4C" w:rsidRPr="002764FA" w:rsidRDefault="00216F4C" w:rsidP="00864EDA">
      <w:pPr>
        <w:spacing w:after="0" w:line="360" w:lineRule="auto"/>
        <w:rPr>
          <w:rFonts w:ascii="Calibri" w:hAnsi="Calibri" w:cs="Consolas"/>
          <w:sz w:val="24"/>
          <w:szCs w:val="24"/>
        </w:rPr>
      </w:pPr>
    </w:p>
    <w:sectPr w:rsidR="00216F4C" w:rsidRPr="002764FA" w:rsidSect="00FF5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43" w:right="567" w:bottom="567" w:left="851" w:header="4" w:footer="22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D588" w14:textId="77777777" w:rsidR="00782A7E" w:rsidRDefault="00782A7E">
      <w:pPr>
        <w:spacing w:after="0" w:line="240" w:lineRule="auto"/>
      </w:pPr>
      <w:r>
        <w:separator/>
      </w:r>
    </w:p>
  </w:endnote>
  <w:endnote w:type="continuationSeparator" w:id="0">
    <w:p w14:paraId="08BD572C" w14:textId="77777777" w:rsidR="00782A7E" w:rsidRDefault="0078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10E0" w14:textId="77777777" w:rsidR="009101F7" w:rsidRDefault="009101F7">
    <w:pPr>
      <w:pStyle w:val="Rodap"/>
      <w:framePr w:wrap="around" w:vAnchor="text" w:hAnchor="margin" w:xAlign="center" w:y="1"/>
      <w:rPr>
        <w:rStyle w:val="Nmerodepgina"/>
        <w:rFonts w:eastAsia="Arial Unicode MS"/>
      </w:rPr>
    </w:pPr>
    <w:r>
      <w:rPr>
        <w:rStyle w:val="Nmerodepgina"/>
        <w:rFonts w:eastAsia="Arial Unicode MS"/>
      </w:rPr>
      <w:fldChar w:fldCharType="begin"/>
    </w:r>
    <w:r>
      <w:rPr>
        <w:rStyle w:val="Nmerodepgina"/>
        <w:rFonts w:eastAsia="Arial Unicode MS"/>
      </w:rPr>
      <w:instrText xml:space="preserve">PAGE  </w:instrText>
    </w:r>
    <w:r>
      <w:rPr>
        <w:rStyle w:val="Nmerodepgina"/>
        <w:rFonts w:eastAsia="Arial Unicode MS"/>
      </w:rPr>
      <w:fldChar w:fldCharType="end"/>
    </w:r>
  </w:p>
  <w:p w14:paraId="690D2FD3" w14:textId="77777777" w:rsidR="009101F7" w:rsidRDefault="009101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C6AD" w14:textId="066611E8" w:rsidR="009101F7" w:rsidRDefault="009101F7" w:rsidP="00FF5577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14C9A85B" wp14:editId="174C71F2">
          <wp:extent cx="2075290" cy="640249"/>
          <wp:effectExtent l="0" t="0" r="127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654" cy="64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31558" wp14:editId="4DD6CC86">
              <wp:simplePos x="0" y="0"/>
              <wp:positionH relativeFrom="page">
                <wp:posOffset>6814820</wp:posOffset>
              </wp:positionH>
              <wp:positionV relativeFrom="page">
                <wp:posOffset>10229850</wp:posOffset>
              </wp:positionV>
              <wp:extent cx="402590" cy="358140"/>
              <wp:effectExtent l="0" t="0" r="0" b="3810"/>
              <wp:wrapNone/>
              <wp:docPr id="581" name="Retângulo 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259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11EAD" w14:textId="77777777" w:rsidR="009101F7" w:rsidRPr="00D3718A" w:rsidRDefault="009101F7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fldChar w:fldCharType="begin"/>
                          </w: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instrText>PAGE   \* MERGEFORMAT</w:instrText>
                          </w: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fldChar w:fldCharType="separate"/>
                          </w:r>
                          <w:r w:rsidR="0062094E">
                            <w:rPr>
                              <w:rFonts w:asciiTheme="minorHAnsi" w:hAnsiTheme="minorHAnsi"/>
                              <w:noProof/>
                              <w:sz w:val="22"/>
                            </w:rPr>
                            <w:t>1</w:t>
                          </w:r>
                          <w:r w:rsidRPr="00D3718A">
                            <w:rPr>
                              <w:rFonts w:asciiTheme="minorHAnsi" w:hAnsiTheme="minorHAnsi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831558" id="Retângulo 581" o:spid="_x0000_s1026" style="position:absolute;left:0;text-align:left;margin-left:536.6pt;margin-top:805.5pt;width:31.7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" stroked="f">
              <v:textbox>
                <w:txbxContent>
                  <w:p w14:paraId="44711EAD" w14:textId="77777777" w:rsidR="009101F7" w:rsidRPr="00D3718A" w:rsidRDefault="009101F7">
                    <w:pPr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D3718A">
                      <w:rPr>
                        <w:rFonts w:asciiTheme="minorHAnsi" w:hAnsiTheme="minorHAnsi"/>
                        <w:sz w:val="22"/>
                      </w:rPr>
                      <w:fldChar w:fldCharType="begin"/>
                    </w:r>
                    <w:r w:rsidRPr="00D3718A">
                      <w:rPr>
                        <w:rFonts w:asciiTheme="minorHAnsi" w:hAnsiTheme="minorHAnsi"/>
                        <w:sz w:val="22"/>
                      </w:rPr>
                      <w:instrText>PAGE   \* MERGEFORMAT</w:instrText>
                    </w:r>
                    <w:r w:rsidRPr="00D3718A">
                      <w:rPr>
                        <w:rFonts w:asciiTheme="minorHAnsi" w:hAnsiTheme="minorHAnsi"/>
                        <w:sz w:val="22"/>
                      </w:rPr>
                      <w:fldChar w:fldCharType="separate"/>
                    </w:r>
                    <w:r w:rsidR="0062094E">
                      <w:rPr>
                        <w:rFonts w:asciiTheme="minorHAnsi" w:hAnsiTheme="minorHAnsi"/>
                        <w:noProof/>
                        <w:sz w:val="22"/>
                      </w:rPr>
                      <w:t>1</w:t>
                    </w:r>
                    <w:r w:rsidRPr="00D3718A">
                      <w:rPr>
                        <w:rFonts w:asciiTheme="minorHAnsi" w:hAnsiTheme="minorHAnsi"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3F26" w14:textId="77777777" w:rsidR="00273D2E" w:rsidRDefault="00273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5C27" w14:textId="77777777" w:rsidR="00782A7E" w:rsidRDefault="00782A7E">
      <w:pPr>
        <w:spacing w:after="0" w:line="240" w:lineRule="auto"/>
      </w:pPr>
      <w:r>
        <w:separator/>
      </w:r>
    </w:p>
  </w:footnote>
  <w:footnote w:type="continuationSeparator" w:id="0">
    <w:p w14:paraId="1161CD83" w14:textId="77777777" w:rsidR="00782A7E" w:rsidRDefault="0078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DCFE" w14:textId="4BB36144" w:rsidR="00273D2E" w:rsidRDefault="00273D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0C62" w14:textId="3BA74645" w:rsidR="009101F7" w:rsidRPr="000E2471" w:rsidRDefault="009101F7" w:rsidP="00FF557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FEACC27" wp14:editId="6DA703F4">
          <wp:extent cx="1956020" cy="739941"/>
          <wp:effectExtent l="0" t="0" r="635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708" cy="74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F2B2" w14:textId="53284A33" w:rsidR="00273D2E" w:rsidRDefault="00273D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C1A68"/>
    <w:multiLevelType w:val="hybridMultilevel"/>
    <w:tmpl w:val="58CAC74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1FF1"/>
    <w:multiLevelType w:val="hybridMultilevel"/>
    <w:tmpl w:val="025C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E01F2"/>
    <w:multiLevelType w:val="hybridMultilevel"/>
    <w:tmpl w:val="7ADA6842"/>
    <w:lvl w:ilvl="0" w:tplc="43EAE25C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09B3"/>
    <w:multiLevelType w:val="hybridMultilevel"/>
    <w:tmpl w:val="835CD62C"/>
    <w:lvl w:ilvl="0" w:tplc="C53E74A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4039B0"/>
    <w:multiLevelType w:val="hybridMultilevel"/>
    <w:tmpl w:val="DC320848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62D9"/>
    <w:multiLevelType w:val="multilevel"/>
    <w:tmpl w:val="DD162F3C"/>
    <w:styleLink w:val="WWNum1"/>
    <w:lvl w:ilvl="0">
      <w:start w:val="1"/>
      <w:numFmt w:val="none"/>
      <w:lvlText w:val="%1"/>
      <w:lvlJc w:val="left"/>
      <w:rPr>
        <w:rFonts w:ascii="Calibri" w:hAnsi="Calibri" w:cs="Times New Roman"/>
        <w:b/>
        <w:sz w:val="24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16F9022D"/>
    <w:multiLevelType w:val="hybridMultilevel"/>
    <w:tmpl w:val="7B1EAA70"/>
    <w:lvl w:ilvl="0" w:tplc="3C107FCA">
      <w:start w:val="1"/>
      <w:numFmt w:val="upperLetter"/>
      <w:lvlText w:val="%1."/>
      <w:lvlJc w:val="left"/>
      <w:pPr>
        <w:ind w:left="786" w:hanging="360"/>
      </w:pPr>
      <w:rPr>
        <w:rFonts w:ascii="Book Antiqua" w:eastAsia="NSimSun" w:hAnsi="Book Antiqua" w:cs="Calibri"/>
      </w:rPr>
    </w:lvl>
    <w:lvl w:ilvl="1" w:tplc="64765EE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1D55E4"/>
    <w:multiLevelType w:val="hybridMultilevel"/>
    <w:tmpl w:val="AC5CE2BC"/>
    <w:lvl w:ilvl="0" w:tplc="0CAC61A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920A8"/>
    <w:multiLevelType w:val="hybridMultilevel"/>
    <w:tmpl w:val="E57426EE"/>
    <w:lvl w:ilvl="0" w:tplc="6A0E1292">
      <w:start w:val="1"/>
      <w:numFmt w:val="upperLetter"/>
      <w:lvlText w:val="%1."/>
      <w:lvlJc w:val="left"/>
      <w:pPr>
        <w:ind w:left="1626" w:hanging="49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B2167DB"/>
    <w:multiLevelType w:val="hybridMultilevel"/>
    <w:tmpl w:val="1D2EB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D17EB"/>
    <w:multiLevelType w:val="hybridMultilevel"/>
    <w:tmpl w:val="1972A91C"/>
    <w:lvl w:ilvl="0" w:tplc="A49A30C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777610"/>
    <w:multiLevelType w:val="multilevel"/>
    <w:tmpl w:val="3274EB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3C3212F"/>
    <w:multiLevelType w:val="multilevel"/>
    <w:tmpl w:val="A0B240BE"/>
    <w:lvl w:ilvl="0">
      <w:start w:val="1"/>
      <w:numFmt w:val="upperLetter"/>
      <w:lvlText w:val="%1."/>
      <w:lvlJc w:val="left"/>
      <w:pPr>
        <w:ind w:left="786" w:hanging="360"/>
      </w:pPr>
      <w:rPr>
        <w:rFonts w:ascii="Book Antiqua" w:eastAsia="NSimSun" w:hAnsi="Book Antiqua" w:cs="Calibri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6410DC"/>
    <w:multiLevelType w:val="hybridMultilevel"/>
    <w:tmpl w:val="FF46AE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7115"/>
    <w:multiLevelType w:val="hybridMultilevel"/>
    <w:tmpl w:val="F9E469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03FA"/>
    <w:multiLevelType w:val="multilevel"/>
    <w:tmpl w:val="6F64C8E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2E595287"/>
    <w:multiLevelType w:val="multilevel"/>
    <w:tmpl w:val="86F02A2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A67C9"/>
    <w:multiLevelType w:val="hybridMultilevel"/>
    <w:tmpl w:val="D0A0056E"/>
    <w:lvl w:ilvl="0" w:tplc="B008A48C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E955CE"/>
    <w:multiLevelType w:val="hybridMultilevel"/>
    <w:tmpl w:val="E1CA906A"/>
    <w:lvl w:ilvl="0" w:tplc="04160013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06E90"/>
    <w:multiLevelType w:val="hybridMultilevel"/>
    <w:tmpl w:val="9D761FBE"/>
    <w:lvl w:ilvl="0" w:tplc="21C013B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B40B8"/>
    <w:multiLevelType w:val="hybridMultilevel"/>
    <w:tmpl w:val="354E6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E1256"/>
    <w:multiLevelType w:val="multilevel"/>
    <w:tmpl w:val="3B523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3BD77A4A"/>
    <w:multiLevelType w:val="hybridMultilevel"/>
    <w:tmpl w:val="269C78C0"/>
    <w:lvl w:ilvl="0" w:tplc="E5B6058C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4C194C"/>
    <w:multiLevelType w:val="hybridMultilevel"/>
    <w:tmpl w:val="42D8D28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C3C4F"/>
    <w:multiLevelType w:val="multilevel"/>
    <w:tmpl w:val="DD5C97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D231B"/>
    <w:multiLevelType w:val="hybridMultilevel"/>
    <w:tmpl w:val="FEFCCC36"/>
    <w:lvl w:ilvl="0" w:tplc="6FBE3B98">
      <w:start w:val="1"/>
      <w:numFmt w:val="upperRoman"/>
      <w:lvlText w:val="%1."/>
      <w:lvlJc w:val="righ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549CD"/>
    <w:multiLevelType w:val="hybridMultilevel"/>
    <w:tmpl w:val="ECD67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34473"/>
    <w:multiLevelType w:val="hybridMultilevel"/>
    <w:tmpl w:val="66147A94"/>
    <w:lvl w:ilvl="0" w:tplc="91062B6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137A7B"/>
    <w:multiLevelType w:val="hybridMultilevel"/>
    <w:tmpl w:val="4C000582"/>
    <w:lvl w:ilvl="0" w:tplc="863AE24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274650"/>
    <w:multiLevelType w:val="multilevel"/>
    <w:tmpl w:val="70AE4D6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304D1"/>
    <w:multiLevelType w:val="multilevel"/>
    <w:tmpl w:val="F04879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8080B"/>
    <w:multiLevelType w:val="multilevel"/>
    <w:tmpl w:val="6DFCF5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A239CC"/>
    <w:multiLevelType w:val="hybridMultilevel"/>
    <w:tmpl w:val="3D0A3DBE"/>
    <w:lvl w:ilvl="0" w:tplc="3026826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A3AB2"/>
    <w:multiLevelType w:val="hybridMultilevel"/>
    <w:tmpl w:val="B88E9E98"/>
    <w:lvl w:ilvl="0" w:tplc="D618E664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71963"/>
    <w:multiLevelType w:val="hybridMultilevel"/>
    <w:tmpl w:val="AD449BB6"/>
    <w:lvl w:ilvl="0" w:tplc="B55AAC4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8014DB3"/>
    <w:multiLevelType w:val="hybridMultilevel"/>
    <w:tmpl w:val="227432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0462A"/>
    <w:multiLevelType w:val="hybridMultilevel"/>
    <w:tmpl w:val="949A44A4"/>
    <w:lvl w:ilvl="0" w:tplc="6A76A0AC">
      <w:start w:val="1"/>
      <w:numFmt w:val="upperLetter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1B9186D"/>
    <w:multiLevelType w:val="hybridMultilevel"/>
    <w:tmpl w:val="D48A38E6"/>
    <w:lvl w:ilvl="0" w:tplc="E090A3BC">
      <w:start w:val="1"/>
      <w:numFmt w:val="upperLetter"/>
      <w:lvlText w:val="%1."/>
      <w:lvlJc w:val="left"/>
      <w:pPr>
        <w:ind w:left="1626" w:hanging="49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252711"/>
    <w:multiLevelType w:val="multilevel"/>
    <w:tmpl w:val="F642D45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E246F5"/>
    <w:multiLevelType w:val="multilevel"/>
    <w:tmpl w:val="D0500C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164DEF"/>
    <w:multiLevelType w:val="hybridMultilevel"/>
    <w:tmpl w:val="CEF044CE"/>
    <w:lvl w:ilvl="0" w:tplc="D6C83EFC">
      <w:start w:val="1"/>
      <w:numFmt w:val="upperRoman"/>
      <w:lvlText w:val="%1."/>
      <w:lvlJc w:val="left"/>
      <w:pPr>
        <w:ind w:left="1080" w:hanging="720"/>
      </w:pPr>
      <w:rPr>
        <w:rFonts w:eastAsiaTheme="minorHAns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95570"/>
    <w:multiLevelType w:val="hybridMultilevel"/>
    <w:tmpl w:val="DDFA5AF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438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146474">
    <w:abstractNumId w:val="5"/>
  </w:num>
  <w:num w:numId="3" w16cid:durableId="1340812073">
    <w:abstractNumId w:val="34"/>
  </w:num>
  <w:num w:numId="4" w16cid:durableId="1202474767">
    <w:abstractNumId w:val="24"/>
  </w:num>
  <w:num w:numId="5" w16cid:durableId="111243138">
    <w:abstractNumId w:val="33"/>
  </w:num>
  <w:num w:numId="6" w16cid:durableId="76556966">
    <w:abstractNumId w:val="3"/>
  </w:num>
  <w:num w:numId="7" w16cid:durableId="51774926">
    <w:abstractNumId w:val="8"/>
  </w:num>
  <w:num w:numId="8" w16cid:durableId="1183082552">
    <w:abstractNumId w:val="14"/>
  </w:num>
  <w:num w:numId="9" w16cid:durableId="907156853">
    <w:abstractNumId w:val="19"/>
  </w:num>
  <w:num w:numId="10" w16cid:durableId="1735615870">
    <w:abstractNumId w:val="2"/>
  </w:num>
  <w:num w:numId="11" w16cid:durableId="918441100">
    <w:abstractNumId w:val="42"/>
  </w:num>
  <w:num w:numId="12" w16cid:durableId="1175807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113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3244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84245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409601">
    <w:abstractNumId w:val="21"/>
  </w:num>
  <w:num w:numId="17" w16cid:durableId="1215502548">
    <w:abstractNumId w:val="36"/>
  </w:num>
  <w:num w:numId="18" w16cid:durableId="1077823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5001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312303">
    <w:abstractNumId w:val="10"/>
  </w:num>
  <w:num w:numId="21" w16cid:durableId="511915253">
    <w:abstractNumId w:val="7"/>
  </w:num>
  <w:num w:numId="22" w16cid:durableId="979110166">
    <w:abstractNumId w:val="32"/>
  </w:num>
  <w:num w:numId="23" w16cid:durableId="1267154132">
    <w:abstractNumId w:val="40"/>
  </w:num>
  <w:num w:numId="24" w16cid:durableId="1036394673">
    <w:abstractNumId w:val="30"/>
  </w:num>
  <w:num w:numId="25" w16cid:durableId="1426997320">
    <w:abstractNumId w:val="17"/>
  </w:num>
  <w:num w:numId="26" w16cid:durableId="119346941">
    <w:abstractNumId w:val="31"/>
  </w:num>
  <w:num w:numId="27" w16cid:durableId="1157460131">
    <w:abstractNumId w:val="25"/>
  </w:num>
  <w:num w:numId="28" w16cid:durableId="1210265662">
    <w:abstractNumId w:val="39"/>
  </w:num>
  <w:num w:numId="29" w16cid:durableId="1022173670">
    <w:abstractNumId w:val="12"/>
  </w:num>
  <w:num w:numId="30" w16cid:durableId="2120222080">
    <w:abstractNumId w:val="41"/>
  </w:num>
  <w:num w:numId="31" w16cid:durableId="1634749257">
    <w:abstractNumId w:val="22"/>
  </w:num>
  <w:num w:numId="32" w16cid:durableId="745034259">
    <w:abstractNumId w:val="20"/>
  </w:num>
  <w:num w:numId="33" w16cid:durableId="1880969847">
    <w:abstractNumId w:val="13"/>
  </w:num>
  <w:num w:numId="34" w16cid:durableId="596712354">
    <w:abstractNumId w:val="16"/>
  </w:num>
  <w:num w:numId="35" w16cid:durableId="1948077696">
    <w:abstractNumId w:val="1"/>
  </w:num>
  <w:num w:numId="36" w16cid:durableId="1030960534">
    <w:abstractNumId w:val="6"/>
  </w:num>
  <w:num w:numId="37" w16cid:durableId="1856189685">
    <w:abstractNumId w:val="11"/>
  </w:num>
  <w:num w:numId="38" w16cid:durableId="896473951">
    <w:abstractNumId w:val="28"/>
  </w:num>
  <w:num w:numId="39" w16cid:durableId="390662215">
    <w:abstractNumId w:val="4"/>
  </w:num>
  <w:num w:numId="40" w16cid:durableId="1641767758">
    <w:abstractNumId w:val="35"/>
  </w:num>
  <w:num w:numId="41" w16cid:durableId="669679485">
    <w:abstractNumId w:val="37"/>
  </w:num>
  <w:num w:numId="42" w16cid:durableId="33045456">
    <w:abstractNumId w:val="29"/>
  </w:num>
  <w:num w:numId="43" w16cid:durableId="1930381631">
    <w:abstractNumId w:val="38"/>
  </w:num>
  <w:num w:numId="44" w16cid:durableId="265040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A1"/>
    <w:rsid w:val="000000F8"/>
    <w:rsid w:val="00001D2B"/>
    <w:rsid w:val="0000277C"/>
    <w:rsid w:val="00002883"/>
    <w:rsid w:val="000039AF"/>
    <w:rsid w:val="000041BF"/>
    <w:rsid w:val="0000559D"/>
    <w:rsid w:val="0000623E"/>
    <w:rsid w:val="00007188"/>
    <w:rsid w:val="00007EAD"/>
    <w:rsid w:val="000101B2"/>
    <w:rsid w:val="000103FA"/>
    <w:rsid w:val="00015182"/>
    <w:rsid w:val="00015E29"/>
    <w:rsid w:val="00016AD6"/>
    <w:rsid w:val="0002050B"/>
    <w:rsid w:val="0002199B"/>
    <w:rsid w:val="00025180"/>
    <w:rsid w:val="00025C27"/>
    <w:rsid w:val="00026821"/>
    <w:rsid w:val="000318D0"/>
    <w:rsid w:val="00033166"/>
    <w:rsid w:val="000339FF"/>
    <w:rsid w:val="0003424B"/>
    <w:rsid w:val="00037B02"/>
    <w:rsid w:val="00037F38"/>
    <w:rsid w:val="00040BB9"/>
    <w:rsid w:val="000412DF"/>
    <w:rsid w:val="00042D9D"/>
    <w:rsid w:val="000435B0"/>
    <w:rsid w:val="000435E2"/>
    <w:rsid w:val="00043A64"/>
    <w:rsid w:val="00043C20"/>
    <w:rsid w:val="00047D9A"/>
    <w:rsid w:val="000501D4"/>
    <w:rsid w:val="00051201"/>
    <w:rsid w:val="00052773"/>
    <w:rsid w:val="000615B3"/>
    <w:rsid w:val="0006187A"/>
    <w:rsid w:val="00062491"/>
    <w:rsid w:val="0006330C"/>
    <w:rsid w:val="000651B6"/>
    <w:rsid w:val="000663C2"/>
    <w:rsid w:val="0007050C"/>
    <w:rsid w:val="00072EAC"/>
    <w:rsid w:val="00075DF7"/>
    <w:rsid w:val="00076182"/>
    <w:rsid w:val="00076980"/>
    <w:rsid w:val="00080522"/>
    <w:rsid w:val="00081FF7"/>
    <w:rsid w:val="00083DFE"/>
    <w:rsid w:val="0008604E"/>
    <w:rsid w:val="000908F8"/>
    <w:rsid w:val="00090908"/>
    <w:rsid w:val="00092F2E"/>
    <w:rsid w:val="000A29E4"/>
    <w:rsid w:val="000A3422"/>
    <w:rsid w:val="000A6BFD"/>
    <w:rsid w:val="000A75EC"/>
    <w:rsid w:val="000B0458"/>
    <w:rsid w:val="000B2214"/>
    <w:rsid w:val="000B49D3"/>
    <w:rsid w:val="000B56C7"/>
    <w:rsid w:val="000B7606"/>
    <w:rsid w:val="000B7B14"/>
    <w:rsid w:val="000C1157"/>
    <w:rsid w:val="000C20BA"/>
    <w:rsid w:val="000C3578"/>
    <w:rsid w:val="000C43AE"/>
    <w:rsid w:val="000C4B3A"/>
    <w:rsid w:val="000D3CFF"/>
    <w:rsid w:val="000D70BD"/>
    <w:rsid w:val="000E2E1E"/>
    <w:rsid w:val="000E79E5"/>
    <w:rsid w:val="000E7D60"/>
    <w:rsid w:val="000E7E9B"/>
    <w:rsid w:val="000F097A"/>
    <w:rsid w:val="000F1DF3"/>
    <w:rsid w:val="000F2125"/>
    <w:rsid w:val="000F2884"/>
    <w:rsid w:val="000F5672"/>
    <w:rsid w:val="000F71C5"/>
    <w:rsid w:val="00102936"/>
    <w:rsid w:val="0010426F"/>
    <w:rsid w:val="00105422"/>
    <w:rsid w:val="001102C7"/>
    <w:rsid w:val="0011059D"/>
    <w:rsid w:val="00113C69"/>
    <w:rsid w:val="001173D5"/>
    <w:rsid w:val="00117D83"/>
    <w:rsid w:val="0012366B"/>
    <w:rsid w:val="001240B4"/>
    <w:rsid w:val="00124BA4"/>
    <w:rsid w:val="0012719A"/>
    <w:rsid w:val="00127A03"/>
    <w:rsid w:val="00134AED"/>
    <w:rsid w:val="001379BE"/>
    <w:rsid w:val="0014064E"/>
    <w:rsid w:val="00145D66"/>
    <w:rsid w:val="0014640C"/>
    <w:rsid w:val="001472FB"/>
    <w:rsid w:val="00147617"/>
    <w:rsid w:val="00151B4C"/>
    <w:rsid w:val="0015600D"/>
    <w:rsid w:val="00160636"/>
    <w:rsid w:val="001611E8"/>
    <w:rsid w:val="00162362"/>
    <w:rsid w:val="00162387"/>
    <w:rsid w:val="00163314"/>
    <w:rsid w:val="00163F0F"/>
    <w:rsid w:val="00163F79"/>
    <w:rsid w:val="00164156"/>
    <w:rsid w:val="00166342"/>
    <w:rsid w:val="00171192"/>
    <w:rsid w:val="00173313"/>
    <w:rsid w:val="001736D0"/>
    <w:rsid w:val="00177B11"/>
    <w:rsid w:val="001837E3"/>
    <w:rsid w:val="00183FF7"/>
    <w:rsid w:val="00185358"/>
    <w:rsid w:val="001863F1"/>
    <w:rsid w:val="00190823"/>
    <w:rsid w:val="00194412"/>
    <w:rsid w:val="00197417"/>
    <w:rsid w:val="001A1612"/>
    <w:rsid w:val="001A3A7D"/>
    <w:rsid w:val="001A5495"/>
    <w:rsid w:val="001A7E1C"/>
    <w:rsid w:val="001B0AFE"/>
    <w:rsid w:val="001B135D"/>
    <w:rsid w:val="001B2F4C"/>
    <w:rsid w:val="001B59F8"/>
    <w:rsid w:val="001C05A6"/>
    <w:rsid w:val="001C2A60"/>
    <w:rsid w:val="001C4221"/>
    <w:rsid w:val="001C4468"/>
    <w:rsid w:val="001C546C"/>
    <w:rsid w:val="001C5949"/>
    <w:rsid w:val="001C59DA"/>
    <w:rsid w:val="001D5B97"/>
    <w:rsid w:val="001D5D29"/>
    <w:rsid w:val="001D74C0"/>
    <w:rsid w:val="001E65DC"/>
    <w:rsid w:val="001E683D"/>
    <w:rsid w:val="001E792F"/>
    <w:rsid w:val="001F15D5"/>
    <w:rsid w:val="001F3B52"/>
    <w:rsid w:val="001F4F26"/>
    <w:rsid w:val="001F6C7E"/>
    <w:rsid w:val="001F7FDB"/>
    <w:rsid w:val="00200B01"/>
    <w:rsid w:val="00200E02"/>
    <w:rsid w:val="002044BD"/>
    <w:rsid w:val="0020664D"/>
    <w:rsid w:val="00206A57"/>
    <w:rsid w:val="00206C47"/>
    <w:rsid w:val="002106E9"/>
    <w:rsid w:val="00211C29"/>
    <w:rsid w:val="00214CF2"/>
    <w:rsid w:val="00215AD6"/>
    <w:rsid w:val="00216F4C"/>
    <w:rsid w:val="0022050F"/>
    <w:rsid w:val="002206F3"/>
    <w:rsid w:val="00223B37"/>
    <w:rsid w:val="0022478A"/>
    <w:rsid w:val="002275A0"/>
    <w:rsid w:val="002303C6"/>
    <w:rsid w:val="002319DB"/>
    <w:rsid w:val="00236023"/>
    <w:rsid w:val="0023675C"/>
    <w:rsid w:val="00245C3B"/>
    <w:rsid w:val="00247E8A"/>
    <w:rsid w:val="0025453C"/>
    <w:rsid w:val="00256BC1"/>
    <w:rsid w:val="002570E5"/>
    <w:rsid w:val="002574FA"/>
    <w:rsid w:val="002615D7"/>
    <w:rsid w:val="00262146"/>
    <w:rsid w:val="00262489"/>
    <w:rsid w:val="00262F18"/>
    <w:rsid w:val="00264DB9"/>
    <w:rsid w:val="00267FEA"/>
    <w:rsid w:val="00272F59"/>
    <w:rsid w:val="002732D7"/>
    <w:rsid w:val="00273D2E"/>
    <w:rsid w:val="00273DB8"/>
    <w:rsid w:val="002749B0"/>
    <w:rsid w:val="002755ED"/>
    <w:rsid w:val="002764FA"/>
    <w:rsid w:val="00283373"/>
    <w:rsid w:val="0028372C"/>
    <w:rsid w:val="002840F9"/>
    <w:rsid w:val="0028546E"/>
    <w:rsid w:val="00285977"/>
    <w:rsid w:val="00285A85"/>
    <w:rsid w:val="002872EB"/>
    <w:rsid w:val="002911FC"/>
    <w:rsid w:val="00294BD6"/>
    <w:rsid w:val="0029576F"/>
    <w:rsid w:val="002A36F5"/>
    <w:rsid w:val="002A5EBC"/>
    <w:rsid w:val="002B055B"/>
    <w:rsid w:val="002B4252"/>
    <w:rsid w:val="002C093B"/>
    <w:rsid w:val="002C0FD4"/>
    <w:rsid w:val="002C1984"/>
    <w:rsid w:val="002C4113"/>
    <w:rsid w:val="002C6D7C"/>
    <w:rsid w:val="002C7369"/>
    <w:rsid w:val="002C7705"/>
    <w:rsid w:val="002D1A85"/>
    <w:rsid w:val="002D48DE"/>
    <w:rsid w:val="002D53B0"/>
    <w:rsid w:val="002D5818"/>
    <w:rsid w:val="002E0887"/>
    <w:rsid w:val="002E094D"/>
    <w:rsid w:val="002E1801"/>
    <w:rsid w:val="002F2AFD"/>
    <w:rsid w:val="002F32DC"/>
    <w:rsid w:val="002F3436"/>
    <w:rsid w:val="002F36F1"/>
    <w:rsid w:val="002F4233"/>
    <w:rsid w:val="002F573E"/>
    <w:rsid w:val="002F626A"/>
    <w:rsid w:val="00300176"/>
    <w:rsid w:val="003051ED"/>
    <w:rsid w:val="00306DB7"/>
    <w:rsid w:val="00307961"/>
    <w:rsid w:val="00307FB6"/>
    <w:rsid w:val="00310617"/>
    <w:rsid w:val="00310BC3"/>
    <w:rsid w:val="00312688"/>
    <w:rsid w:val="00312AB8"/>
    <w:rsid w:val="00313DA6"/>
    <w:rsid w:val="00316296"/>
    <w:rsid w:val="00322ECF"/>
    <w:rsid w:val="00325D01"/>
    <w:rsid w:val="00326AC3"/>
    <w:rsid w:val="003272A1"/>
    <w:rsid w:val="00330D2F"/>
    <w:rsid w:val="00332558"/>
    <w:rsid w:val="003404E1"/>
    <w:rsid w:val="00342CE6"/>
    <w:rsid w:val="0034409D"/>
    <w:rsid w:val="00350F69"/>
    <w:rsid w:val="003528B1"/>
    <w:rsid w:val="003568BC"/>
    <w:rsid w:val="00356A65"/>
    <w:rsid w:val="00361660"/>
    <w:rsid w:val="00361AC2"/>
    <w:rsid w:val="00364509"/>
    <w:rsid w:val="003648E3"/>
    <w:rsid w:val="00366B92"/>
    <w:rsid w:val="0037115D"/>
    <w:rsid w:val="003714EC"/>
    <w:rsid w:val="00371D32"/>
    <w:rsid w:val="003732FA"/>
    <w:rsid w:val="003734C9"/>
    <w:rsid w:val="00374286"/>
    <w:rsid w:val="00374711"/>
    <w:rsid w:val="00382947"/>
    <w:rsid w:val="003845C7"/>
    <w:rsid w:val="00386EC0"/>
    <w:rsid w:val="003871F3"/>
    <w:rsid w:val="00393EEF"/>
    <w:rsid w:val="003A2A3F"/>
    <w:rsid w:val="003A476A"/>
    <w:rsid w:val="003A52FA"/>
    <w:rsid w:val="003A54F2"/>
    <w:rsid w:val="003A744A"/>
    <w:rsid w:val="003B2568"/>
    <w:rsid w:val="003B379F"/>
    <w:rsid w:val="003B38D5"/>
    <w:rsid w:val="003B54AF"/>
    <w:rsid w:val="003B6858"/>
    <w:rsid w:val="003C0516"/>
    <w:rsid w:val="003C2700"/>
    <w:rsid w:val="003C4268"/>
    <w:rsid w:val="003D179B"/>
    <w:rsid w:val="003D1BA2"/>
    <w:rsid w:val="003D2903"/>
    <w:rsid w:val="003D57D2"/>
    <w:rsid w:val="003D59CA"/>
    <w:rsid w:val="003E443A"/>
    <w:rsid w:val="003E44BA"/>
    <w:rsid w:val="003E4C2E"/>
    <w:rsid w:val="003E6116"/>
    <w:rsid w:val="003E7C09"/>
    <w:rsid w:val="003F0C41"/>
    <w:rsid w:val="003F3B4A"/>
    <w:rsid w:val="003F3C0E"/>
    <w:rsid w:val="00400966"/>
    <w:rsid w:val="004041C5"/>
    <w:rsid w:val="0040433C"/>
    <w:rsid w:val="0040442D"/>
    <w:rsid w:val="00404A6F"/>
    <w:rsid w:val="00404B2B"/>
    <w:rsid w:val="004075A7"/>
    <w:rsid w:val="0041381C"/>
    <w:rsid w:val="00414350"/>
    <w:rsid w:val="004221BF"/>
    <w:rsid w:val="00422984"/>
    <w:rsid w:val="004230BD"/>
    <w:rsid w:val="0042326C"/>
    <w:rsid w:val="004243C4"/>
    <w:rsid w:val="00425278"/>
    <w:rsid w:val="004254BF"/>
    <w:rsid w:val="00426DDE"/>
    <w:rsid w:val="0043017E"/>
    <w:rsid w:val="00433465"/>
    <w:rsid w:val="00435825"/>
    <w:rsid w:val="00435993"/>
    <w:rsid w:val="00435A99"/>
    <w:rsid w:val="00436343"/>
    <w:rsid w:val="0043746D"/>
    <w:rsid w:val="00440D0D"/>
    <w:rsid w:val="00445508"/>
    <w:rsid w:val="00447915"/>
    <w:rsid w:val="00451851"/>
    <w:rsid w:val="00451D08"/>
    <w:rsid w:val="00452C21"/>
    <w:rsid w:val="00453184"/>
    <w:rsid w:val="004578A7"/>
    <w:rsid w:val="004638EC"/>
    <w:rsid w:val="004644D2"/>
    <w:rsid w:val="00464EEC"/>
    <w:rsid w:val="00465256"/>
    <w:rsid w:val="00466047"/>
    <w:rsid w:val="00471560"/>
    <w:rsid w:val="00471D05"/>
    <w:rsid w:val="0047233C"/>
    <w:rsid w:val="004733B8"/>
    <w:rsid w:val="00474B05"/>
    <w:rsid w:val="00476F09"/>
    <w:rsid w:val="0047744C"/>
    <w:rsid w:val="0048173B"/>
    <w:rsid w:val="004822B9"/>
    <w:rsid w:val="004853CF"/>
    <w:rsid w:val="00487D6F"/>
    <w:rsid w:val="00491FC3"/>
    <w:rsid w:val="00493191"/>
    <w:rsid w:val="00495743"/>
    <w:rsid w:val="0049574B"/>
    <w:rsid w:val="0049703F"/>
    <w:rsid w:val="004A46B1"/>
    <w:rsid w:val="004A6D98"/>
    <w:rsid w:val="004B01BE"/>
    <w:rsid w:val="004B050C"/>
    <w:rsid w:val="004B2CC3"/>
    <w:rsid w:val="004B3A1C"/>
    <w:rsid w:val="004B401B"/>
    <w:rsid w:val="004B42B0"/>
    <w:rsid w:val="004C083F"/>
    <w:rsid w:val="004C0C13"/>
    <w:rsid w:val="004C4DFA"/>
    <w:rsid w:val="004C6040"/>
    <w:rsid w:val="004C6CBF"/>
    <w:rsid w:val="004D2F23"/>
    <w:rsid w:val="004D42FA"/>
    <w:rsid w:val="004E16C3"/>
    <w:rsid w:val="004E2132"/>
    <w:rsid w:val="004E4660"/>
    <w:rsid w:val="004E4B49"/>
    <w:rsid w:val="004E59E1"/>
    <w:rsid w:val="004E7BA5"/>
    <w:rsid w:val="004F1CF4"/>
    <w:rsid w:val="004F5161"/>
    <w:rsid w:val="004F742E"/>
    <w:rsid w:val="00501A7F"/>
    <w:rsid w:val="00502819"/>
    <w:rsid w:val="005036F8"/>
    <w:rsid w:val="00504AF4"/>
    <w:rsid w:val="00505261"/>
    <w:rsid w:val="005058D5"/>
    <w:rsid w:val="0051124B"/>
    <w:rsid w:val="00511BFD"/>
    <w:rsid w:val="00512A52"/>
    <w:rsid w:val="005166ED"/>
    <w:rsid w:val="005200B6"/>
    <w:rsid w:val="0052130B"/>
    <w:rsid w:val="00530051"/>
    <w:rsid w:val="00534619"/>
    <w:rsid w:val="005355C2"/>
    <w:rsid w:val="00536FBE"/>
    <w:rsid w:val="00537B97"/>
    <w:rsid w:val="00537FB7"/>
    <w:rsid w:val="00537FE5"/>
    <w:rsid w:val="00543638"/>
    <w:rsid w:val="005443EF"/>
    <w:rsid w:val="00545ACD"/>
    <w:rsid w:val="00546850"/>
    <w:rsid w:val="00546EE4"/>
    <w:rsid w:val="0054722A"/>
    <w:rsid w:val="005506AE"/>
    <w:rsid w:val="00552AD2"/>
    <w:rsid w:val="0055351E"/>
    <w:rsid w:val="00556A6B"/>
    <w:rsid w:val="005579BF"/>
    <w:rsid w:val="00557D7B"/>
    <w:rsid w:val="00560539"/>
    <w:rsid w:val="00560609"/>
    <w:rsid w:val="0056244E"/>
    <w:rsid w:val="005633B4"/>
    <w:rsid w:val="0056480F"/>
    <w:rsid w:val="00566929"/>
    <w:rsid w:val="005675DC"/>
    <w:rsid w:val="005703BD"/>
    <w:rsid w:val="0057057D"/>
    <w:rsid w:val="00573444"/>
    <w:rsid w:val="005745A2"/>
    <w:rsid w:val="00576A86"/>
    <w:rsid w:val="00577F94"/>
    <w:rsid w:val="00581B13"/>
    <w:rsid w:val="00583D87"/>
    <w:rsid w:val="00590474"/>
    <w:rsid w:val="0059435A"/>
    <w:rsid w:val="0059544E"/>
    <w:rsid w:val="005955DC"/>
    <w:rsid w:val="0059673F"/>
    <w:rsid w:val="005A2AC7"/>
    <w:rsid w:val="005A6C04"/>
    <w:rsid w:val="005B1EBB"/>
    <w:rsid w:val="005B2DE0"/>
    <w:rsid w:val="005B3756"/>
    <w:rsid w:val="005B5705"/>
    <w:rsid w:val="005B6C38"/>
    <w:rsid w:val="005B7D13"/>
    <w:rsid w:val="005C12AD"/>
    <w:rsid w:val="005C1596"/>
    <w:rsid w:val="005C1AA0"/>
    <w:rsid w:val="005C24D6"/>
    <w:rsid w:val="005C309B"/>
    <w:rsid w:val="005C5542"/>
    <w:rsid w:val="005C57BC"/>
    <w:rsid w:val="005C582D"/>
    <w:rsid w:val="005C585E"/>
    <w:rsid w:val="005C7749"/>
    <w:rsid w:val="005D0364"/>
    <w:rsid w:val="005D4473"/>
    <w:rsid w:val="005D5572"/>
    <w:rsid w:val="005D6A86"/>
    <w:rsid w:val="005E0B7A"/>
    <w:rsid w:val="005E1E48"/>
    <w:rsid w:val="005E2C4B"/>
    <w:rsid w:val="005E2F6D"/>
    <w:rsid w:val="005E35B6"/>
    <w:rsid w:val="005E5468"/>
    <w:rsid w:val="005E5CC7"/>
    <w:rsid w:val="005F0729"/>
    <w:rsid w:val="005F0A54"/>
    <w:rsid w:val="005F51CF"/>
    <w:rsid w:val="005F6355"/>
    <w:rsid w:val="005F7B44"/>
    <w:rsid w:val="00600215"/>
    <w:rsid w:val="00601672"/>
    <w:rsid w:val="006022CD"/>
    <w:rsid w:val="0060250C"/>
    <w:rsid w:val="00602FBA"/>
    <w:rsid w:val="006065D3"/>
    <w:rsid w:val="006103D6"/>
    <w:rsid w:val="00614BA9"/>
    <w:rsid w:val="006163EC"/>
    <w:rsid w:val="00617309"/>
    <w:rsid w:val="0062094E"/>
    <w:rsid w:val="006216E9"/>
    <w:rsid w:val="0062615E"/>
    <w:rsid w:val="00626506"/>
    <w:rsid w:val="00626A71"/>
    <w:rsid w:val="006274A6"/>
    <w:rsid w:val="00627520"/>
    <w:rsid w:val="006340E8"/>
    <w:rsid w:val="00640D12"/>
    <w:rsid w:val="00644C90"/>
    <w:rsid w:val="00651D6C"/>
    <w:rsid w:val="006540BA"/>
    <w:rsid w:val="006606F0"/>
    <w:rsid w:val="006609DE"/>
    <w:rsid w:val="0066283C"/>
    <w:rsid w:val="00662B0B"/>
    <w:rsid w:val="006631C2"/>
    <w:rsid w:val="00663388"/>
    <w:rsid w:val="006642E5"/>
    <w:rsid w:val="00664F30"/>
    <w:rsid w:val="0066564D"/>
    <w:rsid w:val="00666781"/>
    <w:rsid w:val="00667CBC"/>
    <w:rsid w:val="00670C66"/>
    <w:rsid w:val="00671A76"/>
    <w:rsid w:val="006732A0"/>
    <w:rsid w:val="0067677A"/>
    <w:rsid w:val="00676CB3"/>
    <w:rsid w:val="00677123"/>
    <w:rsid w:val="0067722F"/>
    <w:rsid w:val="006779F6"/>
    <w:rsid w:val="006871B7"/>
    <w:rsid w:val="00687A06"/>
    <w:rsid w:val="00691857"/>
    <w:rsid w:val="006923AB"/>
    <w:rsid w:val="00692C05"/>
    <w:rsid w:val="00695B9A"/>
    <w:rsid w:val="006A1688"/>
    <w:rsid w:val="006A2F92"/>
    <w:rsid w:val="006A3719"/>
    <w:rsid w:val="006A3DAE"/>
    <w:rsid w:val="006A5099"/>
    <w:rsid w:val="006A55F4"/>
    <w:rsid w:val="006A5ED6"/>
    <w:rsid w:val="006B0F91"/>
    <w:rsid w:val="006B189C"/>
    <w:rsid w:val="006B1EF7"/>
    <w:rsid w:val="006B654E"/>
    <w:rsid w:val="006B67EC"/>
    <w:rsid w:val="006B6DEC"/>
    <w:rsid w:val="006C319C"/>
    <w:rsid w:val="006C4A14"/>
    <w:rsid w:val="006C5E4C"/>
    <w:rsid w:val="006D499E"/>
    <w:rsid w:val="006D4CCA"/>
    <w:rsid w:val="006D6A82"/>
    <w:rsid w:val="006D6B88"/>
    <w:rsid w:val="006D7CAE"/>
    <w:rsid w:val="006E0C31"/>
    <w:rsid w:val="006E2409"/>
    <w:rsid w:val="006E2A56"/>
    <w:rsid w:val="006F0A86"/>
    <w:rsid w:val="006F42D0"/>
    <w:rsid w:val="006F7147"/>
    <w:rsid w:val="00700BD7"/>
    <w:rsid w:val="0070215C"/>
    <w:rsid w:val="0071489E"/>
    <w:rsid w:val="00722FD8"/>
    <w:rsid w:val="00723286"/>
    <w:rsid w:val="00723781"/>
    <w:rsid w:val="00723AA6"/>
    <w:rsid w:val="00723C5A"/>
    <w:rsid w:val="0073072C"/>
    <w:rsid w:val="00731A47"/>
    <w:rsid w:val="00731B67"/>
    <w:rsid w:val="00731C87"/>
    <w:rsid w:val="0073249F"/>
    <w:rsid w:val="007326F3"/>
    <w:rsid w:val="007328D2"/>
    <w:rsid w:val="0073338A"/>
    <w:rsid w:val="007335DE"/>
    <w:rsid w:val="00734659"/>
    <w:rsid w:val="007367F0"/>
    <w:rsid w:val="00740699"/>
    <w:rsid w:val="007421B3"/>
    <w:rsid w:val="007424C7"/>
    <w:rsid w:val="00742A55"/>
    <w:rsid w:val="00742AE3"/>
    <w:rsid w:val="00742CAC"/>
    <w:rsid w:val="00743BB9"/>
    <w:rsid w:val="00744DF5"/>
    <w:rsid w:val="00750700"/>
    <w:rsid w:val="007520C6"/>
    <w:rsid w:val="0075333E"/>
    <w:rsid w:val="0075556A"/>
    <w:rsid w:val="007559C8"/>
    <w:rsid w:val="00757839"/>
    <w:rsid w:val="0076023D"/>
    <w:rsid w:val="007609AB"/>
    <w:rsid w:val="0076318A"/>
    <w:rsid w:val="00767462"/>
    <w:rsid w:val="00767BEE"/>
    <w:rsid w:val="007726E2"/>
    <w:rsid w:val="00772733"/>
    <w:rsid w:val="0077681D"/>
    <w:rsid w:val="00776E25"/>
    <w:rsid w:val="00777100"/>
    <w:rsid w:val="00777C33"/>
    <w:rsid w:val="00781589"/>
    <w:rsid w:val="00781FE9"/>
    <w:rsid w:val="00782A7E"/>
    <w:rsid w:val="00783900"/>
    <w:rsid w:val="00783DBE"/>
    <w:rsid w:val="007846EB"/>
    <w:rsid w:val="00785139"/>
    <w:rsid w:val="007856FE"/>
    <w:rsid w:val="00785CF7"/>
    <w:rsid w:val="007863B0"/>
    <w:rsid w:val="00786FE5"/>
    <w:rsid w:val="0078721D"/>
    <w:rsid w:val="007925F7"/>
    <w:rsid w:val="00793BFA"/>
    <w:rsid w:val="00794D14"/>
    <w:rsid w:val="007A122F"/>
    <w:rsid w:val="007A3A73"/>
    <w:rsid w:val="007A3BD0"/>
    <w:rsid w:val="007A621D"/>
    <w:rsid w:val="007A65A8"/>
    <w:rsid w:val="007A6E4B"/>
    <w:rsid w:val="007A7239"/>
    <w:rsid w:val="007B0D86"/>
    <w:rsid w:val="007B3272"/>
    <w:rsid w:val="007C2DE1"/>
    <w:rsid w:val="007C3BCD"/>
    <w:rsid w:val="007C4BA2"/>
    <w:rsid w:val="007C4C41"/>
    <w:rsid w:val="007C5901"/>
    <w:rsid w:val="007D1B0F"/>
    <w:rsid w:val="007D53CB"/>
    <w:rsid w:val="007D79F7"/>
    <w:rsid w:val="007D7BF8"/>
    <w:rsid w:val="007E2A1B"/>
    <w:rsid w:val="007E3D42"/>
    <w:rsid w:val="007E4B1C"/>
    <w:rsid w:val="007E4F62"/>
    <w:rsid w:val="007E532F"/>
    <w:rsid w:val="007E6CAA"/>
    <w:rsid w:val="007E7F9C"/>
    <w:rsid w:val="007F2753"/>
    <w:rsid w:val="007F2BF2"/>
    <w:rsid w:val="007F3F03"/>
    <w:rsid w:val="007F7DD5"/>
    <w:rsid w:val="00803137"/>
    <w:rsid w:val="0081108D"/>
    <w:rsid w:val="00812E43"/>
    <w:rsid w:val="008157B5"/>
    <w:rsid w:val="00815A0E"/>
    <w:rsid w:val="00821223"/>
    <w:rsid w:val="00823A44"/>
    <w:rsid w:val="00826182"/>
    <w:rsid w:val="00830801"/>
    <w:rsid w:val="00831755"/>
    <w:rsid w:val="00832FC1"/>
    <w:rsid w:val="008339B8"/>
    <w:rsid w:val="00834B48"/>
    <w:rsid w:val="00837594"/>
    <w:rsid w:val="00842184"/>
    <w:rsid w:val="00843A82"/>
    <w:rsid w:val="008447E6"/>
    <w:rsid w:val="00845590"/>
    <w:rsid w:val="00846D72"/>
    <w:rsid w:val="00861807"/>
    <w:rsid w:val="0086240E"/>
    <w:rsid w:val="008631ED"/>
    <w:rsid w:val="00863390"/>
    <w:rsid w:val="00864EDA"/>
    <w:rsid w:val="00874BF5"/>
    <w:rsid w:val="00874C57"/>
    <w:rsid w:val="00874D6B"/>
    <w:rsid w:val="00875459"/>
    <w:rsid w:val="00881E10"/>
    <w:rsid w:val="0089001B"/>
    <w:rsid w:val="008919FA"/>
    <w:rsid w:val="00891FDF"/>
    <w:rsid w:val="00895D99"/>
    <w:rsid w:val="008A10FA"/>
    <w:rsid w:val="008A160D"/>
    <w:rsid w:val="008A1D10"/>
    <w:rsid w:val="008A38DB"/>
    <w:rsid w:val="008A3E84"/>
    <w:rsid w:val="008B0B30"/>
    <w:rsid w:val="008B32C7"/>
    <w:rsid w:val="008B475E"/>
    <w:rsid w:val="008B5065"/>
    <w:rsid w:val="008B5B30"/>
    <w:rsid w:val="008B5E64"/>
    <w:rsid w:val="008B629E"/>
    <w:rsid w:val="008B70B6"/>
    <w:rsid w:val="008B741B"/>
    <w:rsid w:val="008C0A99"/>
    <w:rsid w:val="008C15E1"/>
    <w:rsid w:val="008C1DD9"/>
    <w:rsid w:val="008C27BC"/>
    <w:rsid w:val="008C2B1E"/>
    <w:rsid w:val="008C6FC8"/>
    <w:rsid w:val="008C7D9E"/>
    <w:rsid w:val="008D0B96"/>
    <w:rsid w:val="008D2360"/>
    <w:rsid w:val="008D293E"/>
    <w:rsid w:val="008D78BF"/>
    <w:rsid w:val="008D78E9"/>
    <w:rsid w:val="008E0750"/>
    <w:rsid w:val="008E2AC4"/>
    <w:rsid w:val="008E6BA2"/>
    <w:rsid w:val="008E7C1D"/>
    <w:rsid w:val="008F4E36"/>
    <w:rsid w:val="008F70EC"/>
    <w:rsid w:val="00901C16"/>
    <w:rsid w:val="00904490"/>
    <w:rsid w:val="00904C94"/>
    <w:rsid w:val="009053F4"/>
    <w:rsid w:val="0090660A"/>
    <w:rsid w:val="0090742B"/>
    <w:rsid w:val="009101F7"/>
    <w:rsid w:val="00911214"/>
    <w:rsid w:val="00911975"/>
    <w:rsid w:val="00912A33"/>
    <w:rsid w:val="00912ECC"/>
    <w:rsid w:val="00914380"/>
    <w:rsid w:val="00914DF9"/>
    <w:rsid w:val="009151A1"/>
    <w:rsid w:val="00916010"/>
    <w:rsid w:val="00920731"/>
    <w:rsid w:val="00925B8E"/>
    <w:rsid w:val="00925DB7"/>
    <w:rsid w:val="0093030F"/>
    <w:rsid w:val="0093107E"/>
    <w:rsid w:val="009325DD"/>
    <w:rsid w:val="00934FFB"/>
    <w:rsid w:val="00936C18"/>
    <w:rsid w:val="009416AC"/>
    <w:rsid w:val="009418C8"/>
    <w:rsid w:val="00943010"/>
    <w:rsid w:val="00945D0F"/>
    <w:rsid w:val="00952806"/>
    <w:rsid w:val="00952A24"/>
    <w:rsid w:val="009553D3"/>
    <w:rsid w:val="00956507"/>
    <w:rsid w:val="0096184F"/>
    <w:rsid w:val="009647AF"/>
    <w:rsid w:val="00965221"/>
    <w:rsid w:val="00965C2F"/>
    <w:rsid w:val="009722C9"/>
    <w:rsid w:val="00972B21"/>
    <w:rsid w:val="0097395B"/>
    <w:rsid w:val="00975E79"/>
    <w:rsid w:val="0098400B"/>
    <w:rsid w:val="0098771D"/>
    <w:rsid w:val="00990688"/>
    <w:rsid w:val="009912D7"/>
    <w:rsid w:val="00991A8D"/>
    <w:rsid w:val="009950EA"/>
    <w:rsid w:val="009967ED"/>
    <w:rsid w:val="009A019E"/>
    <w:rsid w:val="009A056F"/>
    <w:rsid w:val="009A17D0"/>
    <w:rsid w:val="009A38E2"/>
    <w:rsid w:val="009A64CD"/>
    <w:rsid w:val="009B3077"/>
    <w:rsid w:val="009B618F"/>
    <w:rsid w:val="009B67FF"/>
    <w:rsid w:val="009B7560"/>
    <w:rsid w:val="009C2C21"/>
    <w:rsid w:val="009C2D61"/>
    <w:rsid w:val="009C2FCA"/>
    <w:rsid w:val="009C58D9"/>
    <w:rsid w:val="009C6E9E"/>
    <w:rsid w:val="009C7D82"/>
    <w:rsid w:val="009D1078"/>
    <w:rsid w:val="009D1403"/>
    <w:rsid w:val="009D20B0"/>
    <w:rsid w:val="009D4EDC"/>
    <w:rsid w:val="009E3E2B"/>
    <w:rsid w:val="009F12F5"/>
    <w:rsid w:val="009F2012"/>
    <w:rsid w:val="009F2381"/>
    <w:rsid w:val="009F2687"/>
    <w:rsid w:val="009F2D26"/>
    <w:rsid w:val="009F3622"/>
    <w:rsid w:val="009F4743"/>
    <w:rsid w:val="009F5DC7"/>
    <w:rsid w:val="009F6F09"/>
    <w:rsid w:val="009F7A5D"/>
    <w:rsid w:val="00A00AAD"/>
    <w:rsid w:val="00A018B2"/>
    <w:rsid w:val="00A0445B"/>
    <w:rsid w:val="00A05EB6"/>
    <w:rsid w:val="00A06784"/>
    <w:rsid w:val="00A06947"/>
    <w:rsid w:val="00A073CC"/>
    <w:rsid w:val="00A0788A"/>
    <w:rsid w:val="00A1138F"/>
    <w:rsid w:val="00A11510"/>
    <w:rsid w:val="00A17469"/>
    <w:rsid w:val="00A200DF"/>
    <w:rsid w:val="00A21DFC"/>
    <w:rsid w:val="00A273FE"/>
    <w:rsid w:val="00A30293"/>
    <w:rsid w:val="00A310D5"/>
    <w:rsid w:val="00A33F49"/>
    <w:rsid w:val="00A357F8"/>
    <w:rsid w:val="00A366C9"/>
    <w:rsid w:val="00A37A02"/>
    <w:rsid w:val="00A40BE9"/>
    <w:rsid w:val="00A4469B"/>
    <w:rsid w:val="00A467A9"/>
    <w:rsid w:val="00A47D12"/>
    <w:rsid w:val="00A53018"/>
    <w:rsid w:val="00A5727A"/>
    <w:rsid w:val="00A611A2"/>
    <w:rsid w:val="00A639A9"/>
    <w:rsid w:val="00A63C47"/>
    <w:rsid w:val="00A65739"/>
    <w:rsid w:val="00A6747F"/>
    <w:rsid w:val="00A67AAC"/>
    <w:rsid w:val="00A70373"/>
    <w:rsid w:val="00A70C60"/>
    <w:rsid w:val="00A727BD"/>
    <w:rsid w:val="00A7417B"/>
    <w:rsid w:val="00A80152"/>
    <w:rsid w:val="00A84102"/>
    <w:rsid w:val="00A84CD7"/>
    <w:rsid w:val="00A86E45"/>
    <w:rsid w:val="00A9332C"/>
    <w:rsid w:val="00A93932"/>
    <w:rsid w:val="00A9636A"/>
    <w:rsid w:val="00AA2D10"/>
    <w:rsid w:val="00AA33C4"/>
    <w:rsid w:val="00AA42D0"/>
    <w:rsid w:val="00AA5179"/>
    <w:rsid w:val="00AA76FB"/>
    <w:rsid w:val="00AB1664"/>
    <w:rsid w:val="00AB3856"/>
    <w:rsid w:val="00AB4D95"/>
    <w:rsid w:val="00AB5651"/>
    <w:rsid w:val="00AB6EBC"/>
    <w:rsid w:val="00AB7D56"/>
    <w:rsid w:val="00AC3389"/>
    <w:rsid w:val="00AD0284"/>
    <w:rsid w:val="00AD0462"/>
    <w:rsid w:val="00AD1F29"/>
    <w:rsid w:val="00AD2E83"/>
    <w:rsid w:val="00AD319D"/>
    <w:rsid w:val="00AD6F98"/>
    <w:rsid w:val="00AE059B"/>
    <w:rsid w:val="00AE1505"/>
    <w:rsid w:val="00AE2090"/>
    <w:rsid w:val="00AE3920"/>
    <w:rsid w:val="00AE3AF3"/>
    <w:rsid w:val="00AE433B"/>
    <w:rsid w:val="00AE5562"/>
    <w:rsid w:val="00AF1A62"/>
    <w:rsid w:val="00AF1C22"/>
    <w:rsid w:val="00AF3014"/>
    <w:rsid w:val="00AF37DE"/>
    <w:rsid w:val="00AF5E1D"/>
    <w:rsid w:val="00AF6A13"/>
    <w:rsid w:val="00AF749A"/>
    <w:rsid w:val="00AF7BA8"/>
    <w:rsid w:val="00B01659"/>
    <w:rsid w:val="00B03783"/>
    <w:rsid w:val="00B0426C"/>
    <w:rsid w:val="00B0707F"/>
    <w:rsid w:val="00B078CC"/>
    <w:rsid w:val="00B10ED7"/>
    <w:rsid w:val="00B1510C"/>
    <w:rsid w:val="00B1602A"/>
    <w:rsid w:val="00B20DB8"/>
    <w:rsid w:val="00B2421C"/>
    <w:rsid w:val="00B3152B"/>
    <w:rsid w:val="00B319D2"/>
    <w:rsid w:val="00B33416"/>
    <w:rsid w:val="00B40667"/>
    <w:rsid w:val="00B42BEB"/>
    <w:rsid w:val="00B43485"/>
    <w:rsid w:val="00B43D89"/>
    <w:rsid w:val="00B43E1E"/>
    <w:rsid w:val="00B459CC"/>
    <w:rsid w:val="00B471AA"/>
    <w:rsid w:val="00B47598"/>
    <w:rsid w:val="00B506EA"/>
    <w:rsid w:val="00B52115"/>
    <w:rsid w:val="00B52B70"/>
    <w:rsid w:val="00B54875"/>
    <w:rsid w:val="00B55848"/>
    <w:rsid w:val="00B579EB"/>
    <w:rsid w:val="00B57F1F"/>
    <w:rsid w:val="00B61304"/>
    <w:rsid w:val="00B6269D"/>
    <w:rsid w:val="00B643EC"/>
    <w:rsid w:val="00B65187"/>
    <w:rsid w:val="00B65983"/>
    <w:rsid w:val="00B6739D"/>
    <w:rsid w:val="00B70C82"/>
    <w:rsid w:val="00B71529"/>
    <w:rsid w:val="00B74D05"/>
    <w:rsid w:val="00B77703"/>
    <w:rsid w:val="00B77992"/>
    <w:rsid w:val="00B77C41"/>
    <w:rsid w:val="00B8012E"/>
    <w:rsid w:val="00B809FA"/>
    <w:rsid w:val="00B8125A"/>
    <w:rsid w:val="00B843A4"/>
    <w:rsid w:val="00B84A1E"/>
    <w:rsid w:val="00B87DF0"/>
    <w:rsid w:val="00B90BAE"/>
    <w:rsid w:val="00B92812"/>
    <w:rsid w:val="00B93585"/>
    <w:rsid w:val="00B94E8B"/>
    <w:rsid w:val="00B9578E"/>
    <w:rsid w:val="00B96C35"/>
    <w:rsid w:val="00B970E0"/>
    <w:rsid w:val="00B979B9"/>
    <w:rsid w:val="00BA0C2E"/>
    <w:rsid w:val="00BA159A"/>
    <w:rsid w:val="00BA221B"/>
    <w:rsid w:val="00BA2AFA"/>
    <w:rsid w:val="00BA2CA2"/>
    <w:rsid w:val="00BB0311"/>
    <w:rsid w:val="00BB295F"/>
    <w:rsid w:val="00BB3488"/>
    <w:rsid w:val="00BB349B"/>
    <w:rsid w:val="00BB43DE"/>
    <w:rsid w:val="00BB4F10"/>
    <w:rsid w:val="00BB559E"/>
    <w:rsid w:val="00BB5AC9"/>
    <w:rsid w:val="00BB5D7B"/>
    <w:rsid w:val="00BB7A72"/>
    <w:rsid w:val="00BC12F5"/>
    <w:rsid w:val="00BC45F3"/>
    <w:rsid w:val="00BC5C18"/>
    <w:rsid w:val="00BC5E00"/>
    <w:rsid w:val="00BC7767"/>
    <w:rsid w:val="00BD12E2"/>
    <w:rsid w:val="00BD21CF"/>
    <w:rsid w:val="00BD2D65"/>
    <w:rsid w:val="00BD399D"/>
    <w:rsid w:val="00BD44F5"/>
    <w:rsid w:val="00BD5327"/>
    <w:rsid w:val="00BE07C5"/>
    <w:rsid w:val="00BE2B9C"/>
    <w:rsid w:val="00BE46F7"/>
    <w:rsid w:val="00BE5F62"/>
    <w:rsid w:val="00BE63DA"/>
    <w:rsid w:val="00BE67F8"/>
    <w:rsid w:val="00BE6E75"/>
    <w:rsid w:val="00BF1E43"/>
    <w:rsid w:val="00BF3F90"/>
    <w:rsid w:val="00BF4AF2"/>
    <w:rsid w:val="00BF6AB5"/>
    <w:rsid w:val="00C018A8"/>
    <w:rsid w:val="00C02D65"/>
    <w:rsid w:val="00C060DC"/>
    <w:rsid w:val="00C105EF"/>
    <w:rsid w:val="00C123CA"/>
    <w:rsid w:val="00C15C79"/>
    <w:rsid w:val="00C23827"/>
    <w:rsid w:val="00C23F4C"/>
    <w:rsid w:val="00C27077"/>
    <w:rsid w:val="00C3033A"/>
    <w:rsid w:val="00C32BB1"/>
    <w:rsid w:val="00C32CE8"/>
    <w:rsid w:val="00C33587"/>
    <w:rsid w:val="00C355EA"/>
    <w:rsid w:val="00C365E6"/>
    <w:rsid w:val="00C36857"/>
    <w:rsid w:val="00C37361"/>
    <w:rsid w:val="00C41E90"/>
    <w:rsid w:val="00C4486A"/>
    <w:rsid w:val="00C544FF"/>
    <w:rsid w:val="00C5452E"/>
    <w:rsid w:val="00C54A2F"/>
    <w:rsid w:val="00C562A1"/>
    <w:rsid w:val="00C563F0"/>
    <w:rsid w:val="00C564B5"/>
    <w:rsid w:val="00C568C0"/>
    <w:rsid w:val="00C56A9C"/>
    <w:rsid w:val="00C62F51"/>
    <w:rsid w:val="00C63DE5"/>
    <w:rsid w:val="00C70025"/>
    <w:rsid w:val="00C703ED"/>
    <w:rsid w:val="00C75FF9"/>
    <w:rsid w:val="00C85DCC"/>
    <w:rsid w:val="00C9152E"/>
    <w:rsid w:val="00C91715"/>
    <w:rsid w:val="00C9273A"/>
    <w:rsid w:val="00C9315D"/>
    <w:rsid w:val="00C931F7"/>
    <w:rsid w:val="00C9394F"/>
    <w:rsid w:val="00C9405F"/>
    <w:rsid w:val="00C95DAE"/>
    <w:rsid w:val="00C970D8"/>
    <w:rsid w:val="00C97944"/>
    <w:rsid w:val="00C97FD6"/>
    <w:rsid w:val="00CA0784"/>
    <w:rsid w:val="00CA3AC0"/>
    <w:rsid w:val="00CA402F"/>
    <w:rsid w:val="00CA59FF"/>
    <w:rsid w:val="00CB3B0E"/>
    <w:rsid w:val="00CB6EEC"/>
    <w:rsid w:val="00CB711A"/>
    <w:rsid w:val="00CB7DE4"/>
    <w:rsid w:val="00CC05E6"/>
    <w:rsid w:val="00CC13A4"/>
    <w:rsid w:val="00CD2CA1"/>
    <w:rsid w:val="00CD3030"/>
    <w:rsid w:val="00CD336D"/>
    <w:rsid w:val="00CD4AD1"/>
    <w:rsid w:val="00CD509D"/>
    <w:rsid w:val="00CD6278"/>
    <w:rsid w:val="00CE04EC"/>
    <w:rsid w:val="00CE2FE9"/>
    <w:rsid w:val="00CE4349"/>
    <w:rsid w:val="00CE532A"/>
    <w:rsid w:val="00CE6628"/>
    <w:rsid w:val="00CE6802"/>
    <w:rsid w:val="00CF0FAE"/>
    <w:rsid w:val="00CF1469"/>
    <w:rsid w:val="00CF31C5"/>
    <w:rsid w:val="00CF3208"/>
    <w:rsid w:val="00CF396F"/>
    <w:rsid w:val="00CF3A7A"/>
    <w:rsid w:val="00CF3D87"/>
    <w:rsid w:val="00CF53C5"/>
    <w:rsid w:val="00CF6A4E"/>
    <w:rsid w:val="00CF7340"/>
    <w:rsid w:val="00D016DB"/>
    <w:rsid w:val="00D04AE7"/>
    <w:rsid w:val="00D05E3A"/>
    <w:rsid w:val="00D06672"/>
    <w:rsid w:val="00D07273"/>
    <w:rsid w:val="00D11EF4"/>
    <w:rsid w:val="00D12436"/>
    <w:rsid w:val="00D1272A"/>
    <w:rsid w:val="00D13CE7"/>
    <w:rsid w:val="00D157B1"/>
    <w:rsid w:val="00D17BC3"/>
    <w:rsid w:val="00D232DA"/>
    <w:rsid w:val="00D34483"/>
    <w:rsid w:val="00D3483B"/>
    <w:rsid w:val="00D349EF"/>
    <w:rsid w:val="00D3718A"/>
    <w:rsid w:val="00D4001A"/>
    <w:rsid w:val="00D40B73"/>
    <w:rsid w:val="00D41CF1"/>
    <w:rsid w:val="00D42F1F"/>
    <w:rsid w:val="00D43309"/>
    <w:rsid w:val="00D43825"/>
    <w:rsid w:val="00D438DD"/>
    <w:rsid w:val="00D43B39"/>
    <w:rsid w:val="00D448DC"/>
    <w:rsid w:val="00D4596D"/>
    <w:rsid w:val="00D469A1"/>
    <w:rsid w:val="00D54442"/>
    <w:rsid w:val="00D606A5"/>
    <w:rsid w:val="00D60C7F"/>
    <w:rsid w:val="00D627A6"/>
    <w:rsid w:val="00D63D07"/>
    <w:rsid w:val="00D64F2B"/>
    <w:rsid w:val="00D65398"/>
    <w:rsid w:val="00D7083B"/>
    <w:rsid w:val="00D70BD4"/>
    <w:rsid w:val="00D744A3"/>
    <w:rsid w:val="00D779CE"/>
    <w:rsid w:val="00D8429A"/>
    <w:rsid w:val="00D849B2"/>
    <w:rsid w:val="00D852E3"/>
    <w:rsid w:val="00D865C3"/>
    <w:rsid w:val="00D86F5A"/>
    <w:rsid w:val="00D873A0"/>
    <w:rsid w:val="00D94CE0"/>
    <w:rsid w:val="00D970F8"/>
    <w:rsid w:val="00DA3CEC"/>
    <w:rsid w:val="00DA6435"/>
    <w:rsid w:val="00DA6A6C"/>
    <w:rsid w:val="00DB4FDD"/>
    <w:rsid w:val="00DB50B0"/>
    <w:rsid w:val="00DB58EC"/>
    <w:rsid w:val="00DB727B"/>
    <w:rsid w:val="00DB7475"/>
    <w:rsid w:val="00DB7E25"/>
    <w:rsid w:val="00DC1CAB"/>
    <w:rsid w:val="00DC3675"/>
    <w:rsid w:val="00DC6E8D"/>
    <w:rsid w:val="00DD13BD"/>
    <w:rsid w:val="00DD15F6"/>
    <w:rsid w:val="00DD1A8F"/>
    <w:rsid w:val="00DD1E76"/>
    <w:rsid w:val="00DD2C53"/>
    <w:rsid w:val="00DD37F4"/>
    <w:rsid w:val="00DD5F15"/>
    <w:rsid w:val="00DE0442"/>
    <w:rsid w:val="00DE4A9D"/>
    <w:rsid w:val="00DE5A0C"/>
    <w:rsid w:val="00DE5A38"/>
    <w:rsid w:val="00DF07B3"/>
    <w:rsid w:val="00DF0E0E"/>
    <w:rsid w:val="00DF29E7"/>
    <w:rsid w:val="00E00FCB"/>
    <w:rsid w:val="00E02C0E"/>
    <w:rsid w:val="00E07FA1"/>
    <w:rsid w:val="00E1028A"/>
    <w:rsid w:val="00E14306"/>
    <w:rsid w:val="00E14F6C"/>
    <w:rsid w:val="00E15636"/>
    <w:rsid w:val="00E160DD"/>
    <w:rsid w:val="00E16928"/>
    <w:rsid w:val="00E1761E"/>
    <w:rsid w:val="00E20122"/>
    <w:rsid w:val="00E22935"/>
    <w:rsid w:val="00E2346E"/>
    <w:rsid w:val="00E24DB5"/>
    <w:rsid w:val="00E25F43"/>
    <w:rsid w:val="00E359DC"/>
    <w:rsid w:val="00E41061"/>
    <w:rsid w:val="00E41E93"/>
    <w:rsid w:val="00E424DF"/>
    <w:rsid w:val="00E42E20"/>
    <w:rsid w:val="00E45156"/>
    <w:rsid w:val="00E471F6"/>
    <w:rsid w:val="00E55731"/>
    <w:rsid w:val="00E62893"/>
    <w:rsid w:val="00E6471E"/>
    <w:rsid w:val="00E64787"/>
    <w:rsid w:val="00E6535C"/>
    <w:rsid w:val="00E66167"/>
    <w:rsid w:val="00E66F73"/>
    <w:rsid w:val="00E70B75"/>
    <w:rsid w:val="00E70C9D"/>
    <w:rsid w:val="00E75BD2"/>
    <w:rsid w:val="00E764AE"/>
    <w:rsid w:val="00E76E90"/>
    <w:rsid w:val="00E80905"/>
    <w:rsid w:val="00E80F68"/>
    <w:rsid w:val="00E83324"/>
    <w:rsid w:val="00E84056"/>
    <w:rsid w:val="00E8405C"/>
    <w:rsid w:val="00E84BBA"/>
    <w:rsid w:val="00E84E08"/>
    <w:rsid w:val="00E86FB5"/>
    <w:rsid w:val="00E9053C"/>
    <w:rsid w:val="00E90604"/>
    <w:rsid w:val="00E9349B"/>
    <w:rsid w:val="00E94294"/>
    <w:rsid w:val="00E945B9"/>
    <w:rsid w:val="00E95218"/>
    <w:rsid w:val="00E9728F"/>
    <w:rsid w:val="00E97E28"/>
    <w:rsid w:val="00EA050A"/>
    <w:rsid w:val="00EA20FB"/>
    <w:rsid w:val="00EA4B35"/>
    <w:rsid w:val="00EB2182"/>
    <w:rsid w:val="00EB2E97"/>
    <w:rsid w:val="00EB3A34"/>
    <w:rsid w:val="00EB47E5"/>
    <w:rsid w:val="00EC1EBB"/>
    <w:rsid w:val="00EC534F"/>
    <w:rsid w:val="00EC6A1D"/>
    <w:rsid w:val="00EC7003"/>
    <w:rsid w:val="00ED1693"/>
    <w:rsid w:val="00ED21B6"/>
    <w:rsid w:val="00ED223F"/>
    <w:rsid w:val="00ED297B"/>
    <w:rsid w:val="00ED54F6"/>
    <w:rsid w:val="00ED6CA4"/>
    <w:rsid w:val="00ED72F3"/>
    <w:rsid w:val="00EE0B7C"/>
    <w:rsid w:val="00EE2F3C"/>
    <w:rsid w:val="00EE3AC5"/>
    <w:rsid w:val="00EE4053"/>
    <w:rsid w:val="00EE4169"/>
    <w:rsid w:val="00EE76F1"/>
    <w:rsid w:val="00EF1EB9"/>
    <w:rsid w:val="00EF2506"/>
    <w:rsid w:val="00EF3289"/>
    <w:rsid w:val="00EF6AFB"/>
    <w:rsid w:val="00EF7F5A"/>
    <w:rsid w:val="00F0203E"/>
    <w:rsid w:val="00F03740"/>
    <w:rsid w:val="00F06B68"/>
    <w:rsid w:val="00F074BA"/>
    <w:rsid w:val="00F102AE"/>
    <w:rsid w:val="00F13691"/>
    <w:rsid w:val="00F13DA9"/>
    <w:rsid w:val="00F1411B"/>
    <w:rsid w:val="00F14D65"/>
    <w:rsid w:val="00F16725"/>
    <w:rsid w:val="00F232C4"/>
    <w:rsid w:val="00F237FF"/>
    <w:rsid w:val="00F239B7"/>
    <w:rsid w:val="00F23ABD"/>
    <w:rsid w:val="00F24016"/>
    <w:rsid w:val="00F26A56"/>
    <w:rsid w:val="00F3178A"/>
    <w:rsid w:val="00F33552"/>
    <w:rsid w:val="00F344E1"/>
    <w:rsid w:val="00F36828"/>
    <w:rsid w:val="00F375D0"/>
    <w:rsid w:val="00F4407D"/>
    <w:rsid w:val="00F44723"/>
    <w:rsid w:val="00F4665D"/>
    <w:rsid w:val="00F501E2"/>
    <w:rsid w:val="00F50AF9"/>
    <w:rsid w:val="00F52200"/>
    <w:rsid w:val="00F527DF"/>
    <w:rsid w:val="00F54A28"/>
    <w:rsid w:val="00F54E7D"/>
    <w:rsid w:val="00F55050"/>
    <w:rsid w:val="00F6426B"/>
    <w:rsid w:val="00F66374"/>
    <w:rsid w:val="00F664BF"/>
    <w:rsid w:val="00F66A14"/>
    <w:rsid w:val="00F76A5C"/>
    <w:rsid w:val="00F76BBB"/>
    <w:rsid w:val="00F8064C"/>
    <w:rsid w:val="00F81606"/>
    <w:rsid w:val="00F81E6B"/>
    <w:rsid w:val="00F8332F"/>
    <w:rsid w:val="00F83DEB"/>
    <w:rsid w:val="00F84969"/>
    <w:rsid w:val="00F94B2B"/>
    <w:rsid w:val="00F97873"/>
    <w:rsid w:val="00FB63AB"/>
    <w:rsid w:val="00FC0831"/>
    <w:rsid w:val="00FC5CE8"/>
    <w:rsid w:val="00FC6D6B"/>
    <w:rsid w:val="00FD027A"/>
    <w:rsid w:val="00FD5379"/>
    <w:rsid w:val="00FD598A"/>
    <w:rsid w:val="00FD5A6F"/>
    <w:rsid w:val="00FE23E6"/>
    <w:rsid w:val="00FE3415"/>
    <w:rsid w:val="00FE4647"/>
    <w:rsid w:val="00FE4944"/>
    <w:rsid w:val="00FF17B0"/>
    <w:rsid w:val="00FF2845"/>
    <w:rsid w:val="00FF5577"/>
    <w:rsid w:val="00FF56D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BB689"/>
  <w15:docId w15:val="{84F62D9C-6979-4F4F-848E-B119DD8C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qFormat/>
    <w:rsid w:val="00E07FA1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07FA1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07FA1"/>
    <w:pPr>
      <w:keepNext/>
      <w:spacing w:after="0" w:line="240" w:lineRule="auto"/>
      <w:jc w:val="both"/>
      <w:outlineLvl w:val="2"/>
    </w:pPr>
    <w:rPr>
      <w:rFonts w:eastAsia="Arial Unicode MS"/>
      <w:b/>
      <w:bCs/>
      <w:sz w:val="24"/>
      <w:szCs w:val="24"/>
      <w:u w:val="single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07FA1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eastAsia="Times New Roman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07FA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b/>
      <w:bCs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07FA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7FA1"/>
    <w:rPr>
      <w:rFonts w:ascii="Arial" w:eastAsia="Arial Unicode MS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07FA1"/>
    <w:rPr>
      <w:rFonts w:ascii="Arial" w:eastAsia="Arial Unicode MS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07FA1"/>
    <w:rPr>
      <w:rFonts w:ascii="Times New Roman" w:eastAsia="Arial Unicode MS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E07FA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07FA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7FA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numbering" w:customStyle="1" w:styleId="Semlista1">
    <w:name w:val="Sem lista1"/>
    <w:next w:val="Semlista"/>
    <w:semiHidden/>
    <w:rsid w:val="00E07FA1"/>
  </w:style>
  <w:style w:type="character" w:styleId="Nmerodepgina">
    <w:name w:val="page number"/>
    <w:basedOn w:val="Fontepargpadro"/>
    <w:rsid w:val="00E07FA1"/>
  </w:style>
  <w:style w:type="paragraph" w:styleId="Rodap">
    <w:name w:val="footer"/>
    <w:basedOn w:val="Normal"/>
    <w:link w:val="RodapChar"/>
    <w:uiPriority w:val="99"/>
    <w:rsid w:val="00E07FA1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eastAsia="Times New Roman" w:hAnsi="Courier (W1)"/>
      <w:color w:val="000000"/>
      <w:sz w:val="24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07FA1"/>
    <w:rPr>
      <w:rFonts w:ascii="Courier (W1)" w:eastAsia="Times New Roman" w:hAnsi="Courier (W1)" w:cs="Times New Roman"/>
      <w:color w:val="000000"/>
      <w:sz w:val="24"/>
      <w:szCs w:val="20"/>
      <w:lang w:val="x-none"/>
    </w:rPr>
  </w:style>
  <w:style w:type="paragraph" w:styleId="Cabealho">
    <w:name w:val="header"/>
    <w:basedOn w:val="Normal"/>
    <w:link w:val="CabealhoChar"/>
    <w:uiPriority w:val="99"/>
    <w:rsid w:val="00E07F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07FA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rpodetexto">
    <w:name w:val="Body Text"/>
    <w:basedOn w:val="Normal"/>
    <w:link w:val="CorpodetextoChar"/>
    <w:rsid w:val="00E07FA1"/>
    <w:pPr>
      <w:spacing w:after="120" w:line="240" w:lineRule="auto"/>
    </w:pPr>
    <w:rPr>
      <w:rFonts w:eastAsia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07F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07FA1"/>
    <w:pPr>
      <w:spacing w:after="120" w:line="240" w:lineRule="auto"/>
      <w:ind w:left="283"/>
    </w:pPr>
    <w:rPr>
      <w:rFonts w:eastAsia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07F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c1">
    <w:name w:val="TxBr_c1"/>
    <w:basedOn w:val="Normal"/>
    <w:rsid w:val="00E07FA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 w:val="24"/>
      <w:szCs w:val="24"/>
      <w:lang w:val="en-US" w:eastAsia="pt-BR"/>
    </w:rPr>
  </w:style>
  <w:style w:type="paragraph" w:customStyle="1" w:styleId="TxBrp3">
    <w:name w:val="TxBr_p3"/>
    <w:basedOn w:val="Normal"/>
    <w:rsid w:val="00E07FA1"/>
    <w:pPr>
      <w:widowControl w:val="0"/>
      <w:tabs>
        <w:tab w:val="left" w:pos="294"/>
      </w:tabs>
      <w:autoSpaceDE w:val="0"/>
      <w:autoSpaceDN w:val="0"/>
      <w:adjustRightInd w:val="0"/>
      <w:spacing w:after="0" w:line="240" w:lineRule="atLeast"/>
      <w:ind w:left="130"/>
    </w:pPr>
    <w:rPr>
      <w:rFonts w:eastAsia="Times New Roman"/>
      <w:sz w:val="24"/>
      <w:szCs w:val="24"/>
      <w:lang w:val="en-US" w:eastAsia="pt-BR"/>
    </w:rPr>
  </w:style>
  <w:style w:type="paragraph" w:styleId="Recuodecorpodetexto3">
    <w:name w:val="Body Text Indent 3"/>
    <w:basedOn w:val="Normal"/>
    <w:link w:val="Recuodecorpodetexto3Char"/>
    <w:rsid w:val="00E07FA1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07FA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AO">
    <w:name w:val="PADRAO"/>
    <w:basedOn w:val="Normal"/>
    <w:rsid w:val="00E07FA1"/>
    <w:pPr>
      <w:widowControl w:val="0"/>
      <w:suppressAutoHyphens/>
      <w:spacing w:after="0" w:line="240" w:lineRule="auto"/>
      <w:jc w:val="both"/>
    </w:pPr>
    <w:rPr>
      <w:rFonts w:ascii="Tms Rmn" w:eastAsia="Tahoma" w:hAnsi="Tms Rmn" w:cs="Tahoma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07FA1"/>
    <w:pPr>
      <w:widowControl w:val="0"/>
      <w:suppressAutoHyphens/>
      <w:spacing w:after="0" w:line="240" w:lineRule="auto"/>
      <w:ind w:left="709" w:hanging="709"/>
      <w:jc w:val="both"/>
    </w:pPr>
    <w:rPr>
      <w:rFonts w:eastAsia="Tahoma" w:cs="Tahoma"/>
      <w:sz w:val="24"/>
      <w:szCs w:val="24"/>
      <w:lang w:eastAsia="pt-BR"/>
    </w:rPr>
  </w:style>
  <w:style w:type="paragraph" w:customStyle="1" w:styleId="Textopadro">
    <w:name w:val="Texto padrão"/>
    <w:basedOn w:val="Normal"/>
    <w:rsid w:val="00E07FA1"/>
    <w:pPr>
      <w:widowControl w:val="0"/>
      <w:suppressAutoHyphens/>
      <w:spacing w:after="0" w:line="240" w:lineRule="auto"/>
    </w:pPr>
    <w:rPr>
      <w:rFonts w:eastAsia="Tahoma" w:cs="Tahoma"/>
      <w:sz w:val="24"/>
      <w:szCs w:val="24"/>
      <w:lang w:val="en-US" w:eastAsia="pt-BR"/>
    </w:rPr>
  </w:style>
  <w:style w:type="character" w:customStyle="1" w:styleId="CaracteresdeNotadeFim">
    <w:name w:val="Caracteres de Nota de Fim"/>
    <w:rsid w:val="00E07FA1"/>
    <w:rPr>
      <w:vertAlign w:val="superscript"/>
    </w:rPr>
  </w:style>
  <w:style w:type="paragraph" w:customStyle="1" w:styleId="xl43">
    <w:name w:val="xl43"/>
    <w:basedOn w:val="Normal"/>
    <w:rsid w:val="00E07FA1"/>
    <w:pPr>
      <w:widowControl w:val="0"/>
      <w:suppressAutoHyphens/>
      <w:spacing w:before="100" w:after="100" w:line="240" w:lineRule="auto"/>
    </w:pPr>
    <w:rPr>
      <w:rFonts w:eastAsia="Tahoma" w:cs="Tahoma"/>
      <w:sz w:val="22"/>
      <w:lang w:eastAsia="pt-BR"/>
    </w:rPr>
  </w:style>
  <w:style w:type="paragraph" w:styleId="Textodenotadefim">
    <w:name w:val="endnote text"/>
    <w:basedOn w:val="Normal"/>
    <w:link w:val="TextodenotadefimChar"/>
    <w:semiHidden/>
    <w:rsid w:val="00E07FA1"/>
    <w:pPr>
      <w:widowControl w:val="0"/>
      <w:suppressLineNumbers/>
      <w:suppressAutoHyphens/>
      <w:spacing w:after="0" w:line="240" w:lineRule="auto"/>
      <w:ind w:left="283" w:hanging="283"/>
    </w:pPr>
    <w:rPr>
      <w:rFonts w:eastAsia="Tahoma"/>
      <w:szCs w:val="2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E07FA1"/>
    <w:rPr>
      <w:rFonts w:ascii="Times New Roman" w:eastAsia="Tahoma" w:hAnsi="Times New Rom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E07FA1"/>
    <w:rPr>
      <w:color w:val="0000FF"/>
      <w:u w:val="single"/>
    </w:rPr>
  </w:style>
  <w:style w:type="paragraph" w:styleId="PargrafodaLista">
    <w:name w:val="List Paragraph"/>
    <w:basedOn w:val="Normal"/>
    <w:qFormat/>
    <w:rsid w:val="00E07FA1"/>
    <w:pPr>
      <w:spacing w:line="240" w:lineRule="auto"/>
      <w:ind w:left="720"/>
      <w:contextualSpacing/>
    </w:pPr>
    <w:rPr>
      <w:rFonts w:eastAsia="Times New Roman"/>
      <w:szCs w:val="20"/>
    </w:rPr>
  </w:style>
  <w:style w:type="paragraph" w:styleId="Textodebalo">
    <w:name w:val="Balloon Text"/>
    <w:basedOn w:val="Normal"/>
    <w:link w:val="TextodebaloChar"/>
    <w:rsid w:val="00E07F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rsid w:val="00E07FA1"/>
    <w:rPr>
      <w:rFonts w:ascii="Tahoma" w:eastAsia="Times New Roman" w:hAnsi="Tahoma" w:cs="Times New Roman"/>
      <w:sz w:val="16"/>
      <w:szCs w:val="16"/>
      <w:lang w:val="x-none"/>
    </w:rPr>
  </w:style>
  <w:style w:type="table" w:styleId="Tabelacomgrade">
    <w:name w:val="Table Grid"/>
    <w:basedOn w:val="Tabelanormal"/>
    <w:uiPriority w:val="59"/>
    <w:rsid w:val="00E07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07F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ivisodeTabelas">
    <w:name w:val="Divisão de Tabelas"/>
    <w:basedOn w:val="Normal"/>
    <w:link w:val="DivisodeTabelasChar"/>
    <w:rsid w:val="00E07FA1"/>
    <w:pPr>
      <w:overflowPunct w:val="0"/>
      <w:autoSpaceDE w:val="0"/>
      <w:autoSpaceDN w:val="0"/>
      <w:adjustRightInd w:val="0"/>
      <w:spacing w:after="0" w:line="20" w:lineRule="exact"/>
      <w:textAlignment w:val="baseline"/>
    </w:pPr>
    <w:rPr>
      <w:rFonts w:eastAsia="Times New Roman"/>
      <w:szCs w:val="20"/>
    </w:rPr>
  </w:style>
  <w:style w:type="character" w:customStyle="1" w:styleId="DivisodeTabelasChar">
    <w:name w:val="Divisão de Tabelas Char"/>
    <w:link w:val="DivisodeTabelas"/>
    <w:rsid w:val="00E07FA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07F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Standard">
    <w:name w:val="Standard"/>
    <w:rsid w:val="001240B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Semlista"/>
    <w:rsid w:val="00D07273"/>
    <w:pPr>
      <w:numPr>
        <w:numId w:val="36"/>
      </w:numPr>
    </w:pPr>
  </w:style>
  <w:style w:type="paragraph" w:customStyle="1" w:styleId="Contedodatabela">
    <w:name w:val="Conteúdo da tabela"/>
    <w:basedOn w:val="Normal"/>
    <w:qFormat/>
    <w:rsid w:val="005F0A54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ubirata.pr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@ubirata.pr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794E-495C-4326-917F-6E46678C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12</Pages>
  <Words>3588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Usuario</cp:lastModifiedBy>
  <cp:revision>171</cp:revision>
  <cp:lastPrinted>2023-06-01T11:41:00Z</cp:lastPrinted>
  <dcterms:created xsi:type="dcterms:W3CDTF">2022-09-13T17:29:00Z</dcterms:created>
  <dcterms:modified xsi:type="dcterms:W3CDTF">2023-06-01T18:13:00Z</dcterms:modified>
</cp:coreProperties>
</file>